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C128C" w14:textId="77777777" w:rsidR="008555A8" w:rsidRDefault="008555A8" w:rsidP="008555A8">
      <w:pPr>
        <w:jc w:val="center"/>
        <w:rPr>
          <w:noProof/>
        </w:rPr>
      </w:pPr>
      <w:r w:rsidRPr="008555A8">
        <w:rPr>
          <w:rFonts w:ascii="Arial" w:hAnsi="Arial" w:cs="Arial"/>
          <w:b/>
          <w:color w:val="000000"/>
          <w:sz w:val="32"/>
          <w:szCs w:val="32"/>
        </w:rPr>
        <w:t xml:space="preserve"> </w:t>
      </w: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0FB080CB" w14:textId="77777777" w:rsidR="008555A8" w:rsidRPr="004F4E65" w:rsidRDefault="008555A8" w:rsidP="008555A8">
      <w:pPr>
        <w:rPr>
          <w:rFonts w:ascii="Arial" w:hAnsi="Arial" w:cs="Arial"/>
        </w:rPr>
      </w:pPr>
    </w:p>
    <w:p w14:paraId="0149AFDC" w14:textId="531407A0" w:rsidR="008555A8" w:rsidRDefault="008555A8" w:rsidP="008555A8">
      <w:pPr>
        <w:pStyle w:val="BodyText2"/>
        <w:spacing w:after="0"/>
        <w:outlineLvl w:val="0"/>
        <w:rPr>
          <w:b w:val="0"/>
        </w:rPr>
      </w:pPr>
      <w:r>
        <w:t>DIRECTORATE:</w:t>
      </w:r>
      <w:r>
        <w:tab/>
      </w:r>
      <w:r>
        <w:tab/>
      </w:r>
      <w:r w:rsidRPr="004E0AE5">
        <w:rPr>
          <w:b w:val="0"/>
        </w:rPr>
        <w:t>Education</w:t>
      </w:r>
      <w:r w:rsidR="009F0DAE">
        <w:rPr>
          <w:b w:val="0"/>
        </w:rPr>
        <w:t>, Early Years and Young People</w:t>
      </w:r>
      <w:r>
        <w:t xml:space="preserve"> </w:t>
      </w:r>
    </w:p>
    <w:p w14:paraId="02EC42AC" w14:textId="77777777" w:rsidR="008555A8" w:rsidRDefault="008555A8" w:rsidP="008555A8">
      <w:pPr>
        <w:ind w:right="91"/>
        <w:rPr>
          <w:b/>
        </w:rPr>
      </w:pPr>
    </w:p>
    <w:p w14:paraId="3CC6795B" w14:textId="506CD146" w:rsidR="008555A8" w:rsidRDefault="008555A8" w:rsidP="008555A8">
      <w:pPr>
        <w:ind w:left="2880" w:right="91" w:hanging="2880"/>
        <w:rPr>
          <w:rFonts w:ascii="Arial" w:hAnsi="Arial" w:cs="Arial"/>
        </w:rPr>
      </w:pPr>
      <w:r w:rsidRPr="00AD6D4C">
        <w:rPr>
          <w:rFonts w:ascii="Arial" w:hAnsi="Arial" w:cs="Arial"/>
          <w:b/>
        </w:rPr>
        <w:t>DEPARTMENT:</w:t>
      </w:r>
      <w:r>
        <w:rPr>
          <w:rFonts w:ascii="Arial" w:hAnsi="Arial" w:cs="Arial"/>
        </w:rPr>
        <w:tab/>
      </w:r>
      <w:r w:rsidR="005A6931">
        <w:rPr>
          <w:rFonts w:ascii="Arial" w:hAnsi="Arial" w:cs="Arial"/>
        </w:rPr>
        <w:t>Early Years and Young People Group</w:t>
      </w:r>
      <w:r w:rsidR="006E638D">
        <w:rPr>
          <w:rFonts w:ascii="Arial" w:hAnsi="Arial" w:cs="Arial"/>
        </w:rPr>
        <w:t xml:space="preserve"> </w:t>
      </w:r>
      <w:r>
        <w:rPr>
          <w:rFonts w:ascii="Arial" w:hAnsi="Arial" w:cs="Arial"/>
        </w:rPr>
        <w:t xml:space="preserve"> </w:t>
      </w:r>
    </w:p>
    <w:p w14:paraId="252A783B" w14:textId="77777777" w:rsidR="008555A8" w:rsidRDefault="008555A8" w:rsidP="008555A8">
      <w:pPr>
        <w:ind w:left="2880" w:right="91" w:hanging="2880"/>
        <w:rPr>
          <w:rFonts w:ascii="Arial" w:hAnsi="Arial" w:cs="Arial"/>
          <w:b/>
        </w:rPr>
      </w:pPr>
    </w:p>
    <w:p w14:paraId="35A5B3DC" w14:textId="42357679" w:rsidR="008555A8" w:rsidRPr="00AD6D4C" w:rsidRDefault="008555A8" w:rsidP="008555A8">
      <w:pPr>
        <w:ind w:left="2880" w:right="91" w:hanging="2880"/>
        <w:rPr>
          <w:rFonts w:ascii="Arial" w:hAnsi="Arial" w:cs="Arial"/>
          <w:b/>
        </w:rPr>
      </w:pPr>
      <w:r w:rsidRPr="00AD6D4C">
        <w:rPr>
          <w:rFonts w:ascii="Arial" w:hAnsi="Arial" w:cs="Arial"/>
          <w:b/>
        </w:rPr>
        <w:t>POST:</w:t>
      </w:r>
      <w:r>
        <w:rPr>
          <w:rFonts w:ascii="Arial" w:hAnsi="Arial" w:cs="Arial"/>
          <w:b/>
        </w:rPr>
        <w:tab/>
      </w:r>
      <w:r w:rsidR="0047300A" w:rsidRPr="0047300A">
        <w:rPr>
          <w:rFonts w:ascii="Arial" w:hAnsi="Arial" w:cs="Arial"/>
        </w:rPr>
        <w:t>Early Years Strategy, Partnerships &amp; Operations Manager</w:t>
      </w:r>
      <w:r>
        <w:rPr>
          <w:rFonts w:ascii="Arial" w:hAnsi="Arial" w:cs="Arial"/>
        </w:rPr>
        <w:tab/>
      </w:r>
    </w:p>
    <w:p w14:paraId="2DC87811" w14:textId="77777777" w:rsidR="007451D1" w:rsidRDefault="007451D1" w:rsidP="008555A8">
      <w:pPr>
        <w:ind w:right="-334"/>
        <w:rPr>
          <w:rFonts w:ascii="Arial" w:hAnsi="Arial" w:cs="Arial"/>
          <w:b/>
        </w:rPr>
      </w:pPr>
    </w:p>
    <w:p w14:paraId="48C7E601" w14:textId="57329A77" w:rsidR="008555A8" w:rsidRDefault="008555A8" w:rsidP="00A75DF9">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AC6717" w:rsidRPr="00AC6717">
        <w:rPr>
          <w:rFonts w:ascii="Arial" w:hAnsi="Arial" w:cs="Arial"/>
        </w:rPr>
        <w:t>G</w:t>
      </w:r>
      <w:r w:rsidR="00A75DF9">
        <w:rPr>
          <w:rFonts w:ascii="Arial" w:hAnsi="Arial" w:cs="Arial"/>
        </w:rPr>
        <w:t>R</w:t>
      </w:r>
      <w:r w:rsidR="0047300A">
        <w:rPr>
          <w:rFonts w:ascii="Arial" w:hAnsi="Arial" w:cs="Arial"/>
        </w:rPr>
        <w:t>14</w:t>
      </w:r>
    </w:p>
    <w:p w14:paraId="25B91F27" w14:textId="77777777" w:rsidR="00A75DF9" w:rsidRPr="00AD6D4C" w:rsidRDefault="00A75DF9" w:rsidP="00A75DF9">
      <w:pPr>
        <w:ind w:right="-334"/>
        <w:rPr>
          <w:rFonts w:ascii="Arial" w:hAnsi="Arial" w:cs="Arial"/>
        </w:rPr>
      </w:pPr>
    </w:p>
    <w:p w14:paraId="37CF89EF" w14:textId="067701B8" w:rsidR="008555A8" w:rsidRPr="0049173D" w:rsidRDefault="008555A8" w:rsidP="008555A8">
      <w:pPr>
        <w:rPr>
          <w:rFonts w:ascii="Arial" w:hAnsi="Arial" w:cs="Arial"/>
        </w:rPr>
      </w:pPr>
      <w:r w:rsidRPr="00AD6D4C">
        <w:rPr>
          <w:rFonts w:ascii="Arial" w:hAnsi="Arial" w:cs="Arial"/>
          <w:b/>
        </w:rPr>
        <w:t>RESPONSIBLE TO:</w:t>
      </w:r>
      <w:r w:rsidRPr="00AD6D4C">
        <w:rPr>
          <w:rFonts w:ascii="Arial" w:hAnsi="Arial" w:cs="Arial"/>
        </w:rPr>
        <w:tab/>
      </w:r>
      <w:r w:rsidR="005B30BE">
        <w:rPr>
          <w:rFonts w:ascii="Arial" w:hAnsi="Arial" w:cs="Arial"/>
        </w:rPr>
        <w:t>Group Manager – Early Years and Young People</w:t>
      </w:r>
    </w:p>
    <w:p w14:paraId="2FEB59EF" w14:textId="77777777" w:rsidR="008555A8" w:rsidRPr="00AD6D4C" w:rsidRDefault="008555A8" w:rsidP="008555A8">
      <w:pPr>
        <w:ind w:left="2880" w:right="91" w:hanging="2880"/>
        <w:rPr>
          <w:rFonts w:ascii="Arial" w:hAnsi="Arial" w:cs="Arial"/>
        </w:rPr>
      </w:pPr>
    </w:p>
    <w:p w14:paraId="72E603EE" w14:textId="0062F9FE" w:rsidR="008555A8" w:rsidRPr="00AD6D4C" w:rsidRDefault="0047300A" w:rsidP="008555A8">
      <w:pPr>
        <w:ind w:right="91"/>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0" allowOverlap="1" wp14:anchorId="0F9465C2" wp14:editId="319D7374">
                <wp:simplePos x="0" y="0"/>
                <wp:positionH relativeFrom="column">
                  <wp:posOffset>0</wp:posOffset>
                </wp:positionH>
                <wp:positionV relativeFrom="paragraph">
                  <wp:posOffset>111760</wp:posOffset>
                </wp:positionV>
                <wp:extent cx="5486400" cy="0"/>
                <wp:effectExtent l="0" t="0" r="0" b="0"/>
                <wp:wrapNone/>
                <wp:docPr id="146956563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3B4EC" id="Line 2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7D31C70E" w14:textId="77777777" w:rsidR="008555A8" w:rsidRDefault="008555A8" w:rsidP="008555A8">
      <w:pPr>
        <w:pStyle w:val="BodyText"/>
        <w:spacing w:before="120"/>
        <w:ind w:left="2880" w:hanging="2880"/>
        <w:rPr>
          <w:rFonts w:ascii="Arial" w:hAnsi="Arial" w:cs="Arial"/>
          <w:b/>
          <w:sz w:val="24"/>
          <w:szCs w:val="24"/>
        </w:rPr>
      </w:pPr>
      <w:r w:rsidRPr="00AD6D4C">
        <w:rPr>
          <w:rFonts w:ascii="Arial" w:hAnsi="Arial" w:cs="Arial"/>
          <w:b/>
          <w:sz w:val="24"/>
          <w:szCs w:val="24"/>
        </w:rPr>
        <w:t>JOB PURPOSE:</w:t>
      </w:r>
    </w:p>
    <w:p w14:paraId="543CF235" w14:textId="44D2C455" w:rsidR="005B30BE" w:rsidRDefault="007337DE" w:rsidP="00C47A96">
      <w:pPr>
        <w:jc w:val="both"/>
        <w:rPr>
          <w:rFonts w:ascii="Arial" w:hAnsi="Arial" w:cs="Arial"/>
        </w:rPr>
      </w:pPr>
      <w:r>
        <w:rPr>
          <w:rFonts w:ascii="Arial" w:hAnsi="Arial" w:cs="Arial"/>
        </w:rPr>
        <w:t xml:space="preserve">To </w:t>
      </w:r>
      <w:r w:rsidR="005B30BE">
        <w:rPr>
          <w:rFonts w:ascii="Arial" w:hAnsi="Arial" w:cs="Arial"/>
        </w:rPr>
        <w:t xml:space="preserve">provide strategic leadership, coordination and operational oversight across Bridgend’s </w:t>
      </w:r>
      <w:r w:rsidR="0047300A">
        <w:rPr>
          <w:rFonts w:ascii="Arial" w:hAnsi="Arial" w:cs="Arial"/>
        </w:rPr>
        <w:t>E</w:t>
      </w:r>
      <w:r w:rsidR="005B30BE">
        <w:rPr>
          <w:rFonts w:ascii="Arial" w:hAnsi="Arial" w:cs="Arial"/>
        </w:rPr>
        <w:t xml:space="preserve">arly </w:t>
      </w:r>
      <w:r w:rsidR="0047300A">
        <w:rPr>
          <w:rFonts w:ascii="Arial" w:hAnsi="Arial" w:cs="Arial"/>
        </w:rPr>
        <w:t>Ye</w:t>
      </w:r>
      <w:r w:rsidR="005B30BE">
        <w:rPr>
          <w:rFonts w:ascii="Arial" w:hAnsi="Arial" w:cs="Arial"/>
        </w:rPr>
        <w:t>ars service portfolio – with a particular focus on partnerships, Flying Start expansion, infrastructure and integrated systems delivery. The post holder will manage the leads for partnerships and projects, sufficiency strategy and business processes – ensuring alignment across these functions.</w:t>
      </w:r>
    </w:p>
    <w:p w14:paraId="1A50AC5C" w14:textId="3C64C404" w:rsidR="006E638D" w:rsidRDefault="0047300A" w:rsidP="00C47A96">
      <w:pPr>
        <w:jc w:val="both"/>
        <w:rPr>
          <w:rFonts w:ascii="Arial" w:hAnsi="Arial" w:cs="Arial"/>
        </w:rPr>
      </w:pPr>
      <w:r>
        <w:rPr>
          <w:rFonts w:ascii="Arial" w:hAnsi="Arial" w:cs="Arial"/>
        </w:rPr>
        <w:t>To</w:t>
      </w:r>
      <w:r w:rsidR="005B30BE">
        <w:rPr>
          <w:rFonts w:ascii="Arial" w:hAnsi="Arial" w:cs="Arial"/>
        </w:rPr>
        <w:t xml:space="preserve"> oversee accommodation and health and safety across the </w:t>
      </w:r>
      <w:r>
        <w:rPr>
          <w:rFonts w:ascii="Arial" w:hAnsi="Arial" w:cs="Arial"/>
        </w:rPr>
        <w:t>E</w:t>
      </w:r>
      <w:r w:rsidR="005B30BE">
        <w:rPr>
          <w:rFonts w:ascii="Arial" w:hAnsi="Arial" w:cs="Arial"/>
        </w:rPr>
        <w:t xml:space="preserve">arly </w:t>
      </w:r>
      <w:r>
        <w:rPr>
          <w:rFonts w:ascii="Arial" w:hAnsi="Arial" w:cs="Arial"/>
        </w:rPr>
        <w:t>Y</w:t>
      </w:r>
      <w:r w:rsidR="005B30BE">
        <w:rPr>
          <w:rFonts w:ascii="Arial" w:hAnsi="Arial" w:cs="Arial"/>
        </w:rPr>
        <w:t xml:space="preserve">ears estate, and lead capital and infrastructure planning to support Flying Start and other </w:t>
      </w:r>
      <w:r>
        <w:rPr>
          <w:rFonts w:ascii="Arial" w:hAnsi="Arial" w:cs="Arial"/>
        </w:rPr>
        <w:t>E</w:t>
      </w:r>
      <w:r w:rsidR="005B30BE">
        <w:rPr>
          <w:rFonts w:ascii="Arial" w:hAnsi="Arial" w:cs="Arial"/>
        </w:rPr>
        <w:t xml:space="preserve">arly </w:t>
      </w:r>
      <w:r>
        <w:rPr>
          <w:rFonts w:ascii="Arial" w:hAnsi="Arial" w:cs="Arial"/>
        </w:rPr>
        <w:t>Y</w:t>
      </w:r>
      <w:r w:rsidR="005B30BE">
        <w:rPr>
          <w:rFonts w:ascii="Arial" w:hAnsi="Arial" w:cs="Arial"/>
        </w:rPr>
        <w:t xml:space="preserve">ears service developments. </w:t>
      </w:r>
    </w:p>
    <w:p w14:paraId="39D15396" w14:textId="2F920289" w:rsidR="00B65162" w:rsidRDefault="00B65162" w:rsidP="00C47A96">
      <w:pPr>
        <w:jc w:val="both"/>
        <w:rPr>
          <w:rFonts w:ascii="Arial" w:hAnsi="Arial" w:cs="Arial"/>
        </w:rPr>
      </w:pPr>
      <w:r>
        <w:rPr>
          <w:rFonts w:ascii="Arial" w:hAnsi="Arial" w:cs="Arial"/>
        </w:rPr>
        <w:t>T</w:t>
      </w:r>
      <w:r w:rsidR="005B30BE">
        <w:rPr>
          <w:rFonts w:ascii="Arial" w:hAnsi="Arial" w:cs="Arial"/>
        </w:rPr>
        <w:t xml:space="preserve">he </w:t>
      </w:r>
      <w:r w:rsidR="00A769D9">
        <w:rPr>
          <w:rFonts w:ascii="Arial" w:hAnsi="Arial" w:cs="Arial"/>
        </w:rPr>
        <w:t>postholder will</w:t>
      </w:r>
      <w:r w:rsidR="005B30BE">
        <w:rPr>
          <w:rFonts w:ascii="Arial" w:hAnsi="Arial" w:cs="Arial"/>
        </w:rPr>
        <w:t xml:space="preserve"> work closely with the </w:t>
      </w:r>
      <w:r w:rsidR="0047300A" w:rsidRPr="0047300A">
        <w:rPr>
          <w:rFonts w:ascii="Arial" w:hAnsi="Arial" w:cs="Arial"/>
        </w:rPr>
        <w:t xml:space="preserve">Early </w:t>
      </w:r>
      <w:r w:rsidR="007152DF">
        <w:rPr>
          <w:rFonts w:ascii="Arial" w:hAnsi="Arial" w:cs="Arial"/>
        </w:rPr>
        <w:t>E</w:t>
      </w:r>
      <w:r w:rsidR="0047300A" w:rsidRPr="0047300A">
        <w:rPr>
          <w:rFonts w:ascii="Arial" w:hAnsi="Arial" w:cs="Arial"/>
        </w:rPr>
        <w:t>ducation &amp; Childcare Manager</w:t>
      </w:r>
      <w:r w:rsidR="005B30BE">
        <w:rPr>
          <w:rFonts w:ascii="Arial" w:hAnsi="Arial" w:cs="Arial"/>
        </w:rPr>
        <w:t xml:space="preserve"> to ensure effective service alignment.</w:t>
      </w:r>
    </w:p>
    <w:p w14:paraId="6F716CB1" w14:textId="2F8505C0" w:rsidR="00456B30" w:rsidRPr="00AD6D4C" w:rsidRDefault="0047300A" w:rsidP="00456B30">
      <w:pPr>
        <w:pStyle w:val="Footer"/>
        <w:rPr>
          <w:rFonts w:ascii="Arial" w:hAnsi="Arial" w:cs="Arial"/>
          <w:noProof/>
        </w:rPr>
      </w:pPr>
      <w:r>
        <w:rPr>
          <w:rFonts w:ascii="Arial" w:hAnsi="Arial" w:cs="Arial"/>
          <w:noProof/>
        </w:rPr>
        <mc:AlternateContent>
          <mc:Choice Requires="wps">
            <w:drawing>
              <wp:anchor distT="0" distB="0" distL="114300" distR="114300" simplePos="0" relativeHeight="251657216" behindDoc="0" locked="0" layoutInCell="0" allowOverlap="1" wp14:anchorId="4B107FDE" wp14:editId="5345957F">
                <wp:simplePos x="0" y="0"/>
                <wp:positionH relativeFrom="column">
                  <wp:posOffset>0</wp:posOffset>
                </wp:positionH>
                <wp:positionV relativeFrom="paragraph">
                  <wp:posOffset>118745</wp:posOffset>
                </wp:positionV>
                <wp:extent cx="5486400" cy="0"/>
                <wp:effectExtent l="0" t="0" r="0" b="0"/>
                <wp:wrapNone/>
                <wp:docPr id="160624335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896E9" id="Line 2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6D63C640" w14:textId="77777777" w:rsidR="00456B30" w:rsidRPr="00AD6D4C" w:rsidRDefault="00456B30" w:rsidP="00456B30">
      <w:pPr>
        <w:pStyle w:val="BodyText2"/>
        <w:spacing w:after="0"/>
        <w:outlineLvl w:val="0"/>
        <w:rPr>
          <w:szCs w:val="24"/>
        </w:rPr>
      </w:pPr>
      <w:r w:rsidRPr="00AD6D4C">
        <w:rPr>
          <w:szCs w:val="24"/>
        </w:rPr>
        <w:t>PRINCIPAL RESPONSIBILITIES AND ACTIVITIES:</w:t>
      </w:r>
    </w:p>
    <w:p w14:paraId="27B965AF" w14:textId="77777777" w:rsidR="00456B30" w:rsidRDefault="00456B30" w:rsidP="00456B30">
      <w:pPr>
        <w:rPr>
          <w:rFonts w:ascii="Arial" w:hAnsi="Arial" w:cs="Arial"/>
        </w:rPr>
      </w:pPr>
    </w:p>
    <w:p w14:paraId="142EBD79" w14:textId="4F5ACBB1" w:rsidR="005B30BE" w:rsidRDefault="005B30BE" w:rsidP="005B30BE">
      <w:pPr>
        <w:numPr>
          <w:ilvl w:val="0"/>
          <w:numId w:val="17"/>
        </w:numPr>
        <w:rPr>
          <w:rFonts w:ascii="Arial" w:hAnsi="Arial" w:cs="Arial"/>
        </w:rPr>
      </w:pPr>
      <w:r>
        <w:rPr>
          <w:rFonts w:ascii="Arial" w:hAnsi="Arial" w:cs="Arial"/>
        </w:rPr>
        <w:t>Lead on the development and delivery of Bridgend early years and operational strategy, aligning planning, infrastructure and systems with local needs and national priorities and policies and ensuring early years developments are underpinned by relevant frameworks and legislation.</w:t>
      </w:r>
    </w:p>
    <w:p w14:paraId="7BF0527F" w14:textId="5BAA830A" w:rsidR="005B30BE" w:rsidRDefault="005B30BE" w:rsidP="005B30BE">
      <w:pPr>
        <w:numPr>
          <w:ilvl w:val="0"/>
          <w:numId w:val="17"/>
        </w:numPr>
        <w:rPr>
          <w:rFonts w:ascii="Arial" w:hAnsi="Arial" w:cs="Arial"/>
        </w:rPr>
      </w:pPr>
      <w:r>
        <w:rPr>
          <w:rFonts w:ascii="Arial" w:hAnsi="Arial" w:cs="Arial"/>
        </w:rPr>
        <w:t>Provide high-level oversight of the childcare sufficiency and work force development strategies, ensuring effective data gathering and analysis informs plans that align with demographic trends, local demand and strategic objectives.</w:t>
      </w:r>
    </w:p>
    <w:p w14:paraId="32931853" w14:textId="3DB49CCC" w:rsidR="007A0E6F" w:rsidRDefault="005B30BE" w:rsidP="00243F43">
      <w:pPr>
        <w:numPr>
          <w:ilvl w:val="0"/>
          <w:numId w:val="17"/>
        </w:numPr>
        <w:rPr>
          <w:rFonts w:ascii="Arial" w:hAnsi="Arial" w:cs="Arial"/>
        </w:rPr>
      </w:pPr>
      <w:r>
        <w:rPr>
          <w:rFonts w:ascii="Arial" w:hAnsi="Arial" w:cs="Arial"/>
        </w:rPr>
        <w:t>Using data-driven forecasting, lead the strategic planning for Flying Start expansion and oversee and co-ordinate its delivery, ensuring infrastructure, staffing and service models are in place to meet local and Welsh Government requirements.</w:t>
      </w:r>
    </w:p>
    <w:p w14:paraId="54E93F20" w14:textId="6BC7CBAD" w:rsidR="005B30BE" w:rsidRPr="005B30BE" w:rsidRDefault="005B30BE" w:rsidP="005B30BE">
      <w:pPr>
        <w:numPr>
          <w:ilvl w:val="0"/>
          <w:numId w:val="17"/>
        </w:numPr>
        <w:rPr>
          <w:rFonts w:ascii="Arial" w:hAnsi="Arial" w:cs="Arial"/>
        </w:rPr>
      </w:pPr>
      <w:r>
        <w:rPr>
          <w:rFonts w:ascii="Arial" w:hAnsi="Arial" w:cs="Arial"/>
        </w:rPr>
        <w:t xml:space="preserve">In conjunction with the Sustainable Communities for Learning Team, lead on early years capital projects, including new building developments, extensions, refurbishments and moves and ensure appropriate consultation, planning and programme governance across all infrastructure-related initiatives. </w:t>
      </w:r>
    </w:p>
    <w:p w14:paraId="7ADA1FE7" w14:textId="77777777" w:rsidR="005B30BE" w:rsidRDefault="005B30BE" w:rsidP="005B30BE">
      <w:pPr>
        <w:pStyle w:val="ListParagraph"/>
        <w:rPr>
          <w:rFonts w:ascii="Arial" w:hAnsi="Arial" w:cs="Arial"/>
        </w:rPr>
      </w:pPr>
    </w:p>
    <w:p w14:paraId="6481F9B0" w14:textId="77777777" w:rsidR="005B30BE" w:rsidRDefault="005B30BE" w:rsidP="00007F50">
      <w:pPr>
        <w:numPr>
          <w:ilvl w:val="0"/>
          <w:numId w:val="17"/>
        </w:numPr>
        <w:rPr>
          <w:rFonts w:ascii="Arial" w:hAnsi="Arial" w:cs="Arial"/>
        </w:rPr>
      </w:pPr>
      <w:r>
        <w:rPr>
          <w:rFonts w:ascii="Arial" w:hAnsi="Arial" w:cs="Arial"/>
        </w:rPr>
        <w:t>Lead on health and safety assurance, in line with corporate policies and legislative requirements, across all accommodation within the early years portfolio, including Flying Start and other buildings used for early years services, ensuring compliance with statutory responsibilities, including risk assessments, premises audits and action planning.</w:t>
      </w:r>
    </w:p>
    <w:p w14:paraId="499E6406" w14:textId="18A603CB" w:rsidR="005B30BE" w:rsidRDefault="005B30BE" w:rsidP="00007F50">
      <w:pPr>
        <w:numPr>
          <w:ilvl w:val="0"/>
          <w:numId w:val="17"/>
        </w:numPr>
        <w:rPr>
          <w:rFonts w:ascii="Arial" w:hAnsi="Arial" w:cs="Arial"/>
        </w:rPr>
      </w:pPr>
      <w:r>
        <w:rPr>
          <w:rFonts w:ascii="Arial" w:hAnsi="Arial" w:cs="Arial"/>
        </w:rPr>
        <w:t>Act as a key strategic contact for Welsh Government, Cwm Taf Morgannwg University Health Board and third sector partners in relation to maintaining and strengthening partnerships, ensuring multi-agency collaboration and supporting a whole-system approach to integrated services for early years children and families.</w:t>
      </w:r>
    </w:p>
    <w:p w14:paraId="1A9FADC5" w14:textId="49A9ED0F" w:rsidR="005B30BE" w:rsidRDefault="005B30BE" w:rsidP="00007F50">
      <w:pPr>
        <w:numPr>
          <w:ilvl w:val="0"/>
          <w:numId w:val="17"/>
        </w:numPr>
        <w:rPr>
          <w:rFonts w:ascii="Arial" w:hAnsi="Arial" w:cs="Arial"/>
        </w:rPr>
      </w:pPr>
      <w:r>
        <w:rPr>
          <w:rFonts w:ascii="Arial" w:hAnsi="Arial" w:cs="Arial"/>
        </w:rPr>
        <w:t>Ensure operational processes (such as Flying Start admissions, service user pathways and the Family Information Service website) are efficient, legally compliant and user-friendly.</w:t>
      </w:r>
    </w:p>
    <w:p w14:paraId="0388570C" w14:textId="77777777" w:rsidR="005B30BE" w:rsidRDefault="005B30BE" w:rsidP="00007F50">
      <w:pPr>
        <w:numPr>
          <w:ilvl w:val="0"/>
          <w:numId w:val="17"/>
        </w:numPr>
        <w:rPr>
          <w:rFonts w:ascii="Arial" w:hAnsi="Arial" w:cs="Arial"/>
        </w:rPr>
      </w:pPr>
      <w:r>
        <w:rPr>
          <w:rFonts w:ascii="Arial" w:hAnsi="Arial" w:cs="Arial"/>
        </w:rPr>
        <w:t>Ensure that internal business and administration processes are efficient, user-friendly and well-understood.</w:t>
      </w:r>
    </w:p>
    <w:p w14:paraId="5C89247C" w14:textId="4AEE8C80" w:rsidR="007451D1" w:rsidRPr="0047300A" w:rsidRDefault="005B30BE" w:rsidP="002F53B4">
      <w:pPr>
        <w:numPr>
          <w:ilvl w:val="0"/>
          <w:numId w:val="17"/>
        </w:numPr>
        <w:autoSpaceDE w:val="0"/>
        <w:autoSpaceDN w:val="0"/>
        <w:adjustRightInd w:val="0"/>
        <w:rPr>
          <w:rFonts w:ascii="Arial" w:hAnsi="Arial" w:cs="Arial"/>
          <w:b/>
          <w:bCs/>
          <w:lang w:eastAsia="en-GB"/>
        </w:rPr>
      </w:pPr>
      <w:r w:rsidRPr="0047300A">
        <w:rPr>
          <w:rFonts w:ascii="Arial" w:hAnsi="Arial" w:cs="Arial"/>
        </w:rPr>
        <w:t>Provide briefings, reports and strategic advice to senior officers, members and Welsh Government, as required, and represent Bridgend’s early years service at key local authority forums, scrutiny meetings and regional and national policy groups.</w:t>
      </w:r>
    </w:p>
    <w:p w14:paraId="65D291BE" w14:textId="77777777" w:rsidR="007451D1" w:rsidRDefault="007451D1" w:rsidP="00637FAA">
      <w:pPr>
        <w:autoSpaceDE w:val="0"/>
        <w:autoSpaceDN w:val="0"/>
        <w:adjustRightInd w:val="0"/>
        <w:rPr>
          <w:rFonts w:ascii="Arial" w:hAnsi="Arial" w:cs="Arial"/>
          <w:b/>
          <w:bCs/>
          <w:lang w:eastAsia="en-GB"/>
        </w:rPr>
      </w:pPr>
    </w:p>
    <w:p w14:paraId="16427A6A" w14:textId="1449947F"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0F5EEF2E" w14:textId="77777777" w:rsidR="00637FAA" w:rsidRPr="00685DE7" w:rsidRDefault="00637FAA" w:rsidP="00637FAA">
      <w:pPr>
        <w:autoSpaceDE w:val="0"/>
        <w:autoSpaceDN w:val="0"/>
        <w:adjustRightInd w:val="0"/>
        <w:rPr>
          <w:rFonts w:ascii="Arial" w:hAnsi="Arial" w:cs="Arial"/>
          <w:b/>
          <w:bCs/>
          <w:lang w:eastAsia="en-GB"/>
        </w:rPr>
      </w:pPr>
    </w:p>
    <w:p w14:paraId="480A73CE"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5409733C"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0996B6FE" w14:textId="77777777" w:rsidR="00637FAA" w:rsidRPr="00685DE7" w:rsidRDefault="00637FAA" w:rsidP="00637FAA">
      <w:pPr>
        <w:ind w:left="720"/>
        <w:rPr>
          <w:rFonts w:ascii="Arial" w:hAnsi="Arial" w:cs="Arial"/>
          <w:b/>
        </w:rPr>
      </w:pPr>
    </w:p>
    <w:p w14:paraId="75F6DADA"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1A36E05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762D7521" w14:textId="77777777" w:rsidR="008A5CDC" w:rsidRDefault="008A5CDC" w:rsidP="001777B4">
      <w:pPr>
        <w:rPr>
          <w:rFonts w:ascii="Arial" w:hAnsi="Arial" w:cs="Arial"/>
          <w:b/>
          <w:bCs/>
        </w:rPr>
      </w:pPr>
    </w:p>
    <w:p w14:paraId="6636916F" w14:textId="67D51FAF" w:rsidR="001777B4" w:rsidRDefault="001777B4" w:rsidP="001777B4">
      <w:pPr>
        <w:rPr>
          <w:rFonts w:ascii="Arial" w:hAnsi="Arial" w:cs="Arial"/>
          <w:b/>
          <w:bCs/>
        </w:rPr>
      </w:pPr>
      <w:r>
        <w:rPr>
          <w:rFonts w:ascii="Arial" w:hAnsi="Arial" w:cs="Arial"/>
          <w:b/>
          <w:bCs/>
        </w:rPr>
        <w:t>Safeguarding</w:t>
      </w:r>
    </w:p>
    <w:p w14:paraId="56764A48" w14:textId="77777777"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130C88C5" w14:textId="77777777" w:rsidR="00637FAA" w:rsidRPr="00685DE7" w:rsidRDefault="00637FAA" w:rsidP="00637FAA">
      <w:pPr>
        <w:autoSpaceDE w:val="0"/>
        <w:autoSpaceDN w:val="0"/>
        <w:adjustRightInd w:val="0"/>
        <w:rPr>
          <w:rFonts w:ascii="Arial" w:hAnsi="Arial" w:cs="Arial"/>
          <w:lang w:eastAsia="en-GB"/>
        </w:rPr>
      </w:pPr>
    </w:p>
    <w:p w14:paraId="62E7B486"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6E05530A" w14:textId="5581BE7A"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w:t>
      </w:r>
      <w:r w:rsidR="002F3D46">
        <w:rPr>
          <w:rFonts w:ascii="Arial" w:hAnsi="Arial" w:cs="Arial"/>
          <w:lang w:eastAsia="en-GB"/>
        </w:rPr>
        <w:t xml:space="preserve"> </w:t>
      </w:r>
      <w:r w:rsidRPr="00685DE7">
        <w:rPr>
          <w:rFonts w:ascii="Arial" w:hAnsi="Arial" w:cs="Arial"/>
          <w:lang w:eastAsia="en-GB"/>
        </w:rPr>
        <w:t>assigned to you, including development activities, which are within your capability and grade.</w:t>
      </w:r>
    </w:p>
    <w:p w14:paraId="54166D9C" w14:textId="7E4360EE" w:rsidR="00456B30" w:rsidRPr="00685DE7" w:rsidRDefault="00456B30" w:rsidP="00456B30">
      <w:pPr>
        <w:pStyle w:val="Heading2"/>
        <w:jc w:val="both"/>
        <w:rPr>
          <w:i w:val="0"/>
          <w:caps/>
          <w:sz w:val="24"/>
          <w:szCs w:val="24"/>
        </w:rPr>
      </w:pPr>
      <w:r w:rsidRPr="00685DE7">
        <w:rPr>
          <w:i w:val="0"/>
          <w:caps/>
          <w:sz w:val="24"/>
          <w:szCs w:val="24"/>
        </w:rPr>
        <w:t xml:space="preserve">criminal records check </w:t>
      </w:r>
    </w:p>
    <w:p w14:paraId="7B77D17C" w14:textId="3363C9B3" w:rsidR="00456B30" w:rsidRPr="00685DE7" w:rsidRDefault="00456B30" w:rsidP="00456B30">
      <w:pPr>
        <w:ind w:right="-45"/>
        <w:jc w:val="both"/>
        <w:rPr>
          <w:rFonts w:ascii="Arial" w:hAnsi="Arial" w:cs="Arial"/>
        </w:rPr>
      </w:pPr>
      <w:r w:rsidRPr="00685DE7">
        <w:rPr>
          <w:rFonts w:ascii="Arial" w:hAnsi="Arial" w:cs="Arial"/>
        </w:rPr>
        <w:t>This post requires a criminal records check through the Disclosure &amp; Barring Service (DBS)</w:t>
      </w:r>
      <w:r w:rsidR="002F3D46">
        <w:rPr>
          <w:rFonts w:ascii="Arial" w:hAnsi="Arial" w:cs="Arial"/>
        </w:rPr>
        <w:t>.</w:t>
      </w:r>
    </w:p>
    <w:p w14:paraId="3EAC7DC1" w14:textId="77777777" w:rsidR="00456B30" w:rsidRPr="00685DE7" w:rsidRDefault="00456B30" w:rsidP="00456B30">
      <w:pPr>
        <w:autoSpaceDE w:val="0"/>
        <w:autoSpaceDN w:val="0"/>
        <w:adjustRightInd w:val="0"/>
        <w:rPr>
          <w:rFonts w:ascii="Arial" w:hAnsi="Arial" w:cs="Arial"/>
          <w:lang w:eastAsia="en-GB"/>
        </w:rPr>
      </w:pPr>
    </w:p>
    <w:p w14:paraId="7CB21F8D" w14:textId="77777777" w:rsidR="00456B30" w:rsidRPr="00685DE7" w:rsidRDefault="00456B30" w:rsidP="00456B30">
      <w:pPr>
        <w:rPr>
          <w:rFonts w:ascii="Arial" w:hAnsi="Arial" w:cs="Arial"/>
        </w:rPr>
      </w:pPr>
    </w:p>
    <w:p w14:paraId="587164B9" w14:textId="77777777" w:rsidR="00456B30" w:rsidRPr="00685DE7" w:rsidRDefault="00456B30" w:rsidP="00456B30">
      <w:pPr>
        <w:rPr>
          <w:rFonts w:ascii="Arial" w:hAnsi="Arial" w:cs="Arial"/>
        </w:rPr>
      </w:pPr>
    </w:p>
    <w:p w14:paraId="46441E16" w14:textId="00954949" w:rsidR="007451D1" w:rsidRDefault="007451D1" w:rsidP="00456B30">
      <w:pPr>
        <w:jc w:val="center"/>
        <w:rPr>
          <w:rFonts w:ascii="Arial" w:hAnsi="Arial" w:cs="Arial"/>
          <w:b/>
          <w:sz w:val="32"/>
          <w:szCs w:val="32"/>
        </w:rPr>
      </w:pPr>
      <w:r w:rsidRPr="007451D1">
        <w:rPr>
          <w:rFonts w:ascii="Arial" w:hAnsi="Arial" w:cs="Arial"/>
          <w:b/>
          <w:sz w:val="32"/>
          <w:szCs w:val="32"/>
        </w:rPr>
        <w:lastRenderedPageBreak/>
        <w:t>Person Specification</w:t>
      </w:r>
    </w:p>
    <w:p w14:paraId="7A2922A0" w14:textId="3A1AE96D" w:rsidR="007451D1" w:rsidRPr="007451D1" w:rsidRDefault="005B30BE" w:rsidP="00456B30">
      <w:pPr>
        <w:jc w:val="center"/>
        <w:rPr>
          <w:rFonts w:ascii="Arial" w:hAnsi="Arial" w:cs="Arial"/>
          <w:b/>
          <w:sz w:val="28"/>
          <w:szCs w:val="28"/>
        </w:rPr>
      </w:pPr>
      <w:r>
        <w:rPr>
          <w:rFonts w:ascii="Arial" w:hAnsi="Arial" w:cs="Arial"/>
          <w:b/>
          <w:sz w:val="28"/>
          <w:szCs w:val="28"/>
        </w:rPr>
        <w:t xml:space="preserve">Early Years </w:t>
      </w:r>
      <w:r w:rsidR="0047300A">
        <w:rPr>
          <w:rFonts w:ascii="Arial" w:hAnsi="Arial" w:cs="Arial"/>
          <w:b/>
          <w:sz w:val="28"/>
          <w:szCs w:val="28"/>
        </w:rPr>
        <w:t xml:space="preserve">Strategy, </w:t>
      </w:r>
      <w:r>
        <w:rPr>
          <w:rFonts w:ascii="Arial" w:hAnsi="Arial" w:cs="Arial"/>
          <w:b/>
          <w:sz w:val="28"/>
          <w:szCs w:val="28"/>
        </w:rPr>
        <w:t>Partnerships</w:t>
      </w:r>
      <w:r w:rsidR="0047300A">
        <w:rPr>
          <w:rFonts w:ascii="Arial" w:hAnsi="Arial" w:cs="Arial"/>
          <w:b/>
          <w:sz w:val="28"/>
          <w:szCs w:val="28"/>
        </w:rPr>
        <w:t xml:space="preserve"> and Operations Manager</w:t>
      </w:r>
    </w:p>
    <w:p w14:paraId="0C06465A" w14:textId="1FDA73F7" w:rsidR="00456B30" w:rsidRDefault="00456B30" w:rsidP="00456B30">
      <w:pPr>
        <w:jc w:val="center"/>
        <w:rPr>
          <w:rFonts w:ascii="Arial" w:hAnsi="Arial" w:cs="Arial"/>
        </w:rPr>
      </w:pPr>
      <w:r>
        <w:rPr>
          <w:rFonts w:ascii="Arial" w:hAnsi="Arial" w:cs="Arial"/>
        </w:rPr>
        <w:t>The following attributes represent the range of skills, abilities and experiences etc</w:t>
      </w:r>
      <w:r w:rsidR="002F3D46">
        <w:rPr>
          <w:rFonts w:ascii="Arial" w:hAnsi="Arial" w:cs="Arial"/>
        </w:rPr>
        <w:t>.</w:t>
      </w:r>
      <w:r>
        <w:rPr>
          <w:rFonts w:ascii="Arial" w:hAnsi="Arial" w:cs="Arial"/>
        </w:rPr>
        <w:t xml:space="preserve"> relevant to this position.  Applicants are expected to meet the attributes that have been identified as essential</w:t>
      </w:r>
      <w:r w:rsidR="0047300A">
        <w:rPr>
          <w:rFonts w:ascii="Arial" w:hAnsi="Arial" w:cs="Arial"/>
        </w:rPr>
        <w:t>.</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0"/>
        <w:gridCol w:w="3657"/>
        <w:gridCol w:w="1270"/>
        <w:gridCol w:w="2525"/>
      </w:tblGrid>
      <w:tr w:rsidR="00DB0D9A" w:rsidRPr="00BC59CA" w14:paraId="32EBACF5" w14:textId="77777777" w:rsidTr="0047300A">
        <w:trPr>
          <w:tblHeader/>
          <w:jc w:val="center"/>
        </w:trPr>
        <w:tc>
          <w:tcPr>
            <w:tcW w:w="1870" w:type="dxa"/>
            <w:tcBorders>
              <w:top w:val="double" w:sz="4" w:space="0" w:color="auto"/>
              <w:left w:val="double" w:sz="4" w:space="0" w:color="auto"/>
              <w:bottom w:val="double" w:sz="4" w:space="0" w:color="auto"/>
              <w:right w:val="double" w:sz="4" w:space="0" w:color="auto"/>
            </w:tcBorders>
          </w:tcPr>
          <w:p w14:paraId="5E4C851D" w14:textId="77777777" w:rsidR="00DB0D9A" w:rsidRPr="00BC59CA" w:rsidRDefault="00DB0D9A" w:rsidP="00944DB5">
            <w:pPr>
              <w:rPr>
                <w:rFonts w:ascii="Arial" w:hAnsi="Arial" w:cs="Arial"/>
                <w:b/>
              </w:rPr>
            </w:pPr>
          </w:p>
          <w:p w14:paraId="389B8A91" w14:textId="77777777" w:rsidR="00DB0D9A" w:rsidRPr="00BC59CA" w:rsidRDefault="00DB0D9A" w:rsidP="00944DB5">
            <w:pPr>
              <w:pStyle w:val="Heading6"/>
              <w:rPr>
                <w:rFonts w:cs="Arial"/>
                <w:szCs w:val="24"/>
              </w:rPr>
            </w:pPr>
            <w:r w:rsidRPr="00BC59CA">
              <w:rPr>
                <w:rFonts w:cs="Arial"/>
                <w:szCs w:val="24"/>
              </w:rPr>
              <w:t>Attributes</w:t>
            </w:r>
          </w:p>
          <w:p w14:paraId="421FBF22" w14:textId="77777777" w:rsidR="00DB0D9A" w:rsidRPr="00BC59CA" w:rsidRDefault="00DB0D9A" w:rsidP="00944DB5">
            <w:pPr>
              <w:rPr>
                <w:rFonts w:ascii="Arial" w:hAnsi="Arial" w:cs="Arial"/>
                <w:b/>
              </w:rPr>
            </w:pPr>
          </w:p>
        </w:tc>
        <w:tc>
          <w:tcPr>
            <w:tcW w:w="3738" w:type="dxa"/>
            <w:tcBorders>
              <w:top w:val="double" w:sz="4" w:space="0" w:color="auto"/>
              <w:left w:val="double" w:sz="4" w:space="0" w:color="auto"/>
              <w:bottom w:val="double" w:sz="4" w:space="0" w:color="auto"/>
              <w:right w:val="double" w:sz="4" w:space="0" w:color="auto"/>
            </w:tcBorders>
          </w:tcPr>
          <w:p w14:paraId="56F448C0" w14:textId="77777777" w:rsidR="00DB0D9A" w:rsidRPr="00BC59CA" w:rsidRDefault="00DB0D9A" w:rsidP="00944DB5">
            <w:pPr>
              <w:jc w:val="center"/>
              <w:rPr>
                <w:rFonts w:ascii="Arial" w:hAnsi="Arial" w:cs="Arial"/>
                <w:b/>
              </w:rPr>
            </w:pPr>
          </w:p>
          <w:p w14:paraId="7497DFF0" w14:textId="77777777" w:rsidR="00DB0D9A" w:rsidRPr="00BC59CA" w:rsidRDefault="00DB0D9A" w:rsidP="00944DB5">
            <w:pPr>
              <w:jc w:val="center"/>
              <w:rPr>
                <w:rFonts w:ascii="Arial" w:hAnsi="Arial" w:cs="Arial"/>
                <w:b/>
              </w:rPr>
            </w:pPr>
            <w:r>
              <w:rPr>
                <w:rFonts w:ascii="Arial" w:hAnsi="Arial" w:cs="Arial"/>
                <w:b/>
              </w:rPr>
              <w:t>Requirements</w:t>
            </w:r>
          </w:p>
        </w:tc>
        <w:tc>
          <w:tcPr>
            <w:tcW w:w="1134" w:type="dxa"/>
            <w:tcBorders>
              <w:top w:val="double" w:sz="4" w:space="0" w:color="auto"/>
              <w:left w:val="double" w:sz="4" w:space="0" w:color="auto"/>
              <w:bottom w:val="double" w:sz="4" w:space="0" w:color="auto"/>
              <w:right w:val="double" w:sz="4" w:space="0" w:color="auto"/>
            </w:tcBorders>
          </w:tcPr>
          <w:p w14:paraId="0176F380" w14:textId="77777777" w:rsidR="00DB0D9A" w:rsidRDefault="00DB0D9A" w:rsidP="00944DB5">
            <w:pPr>
              <w:jc w:val="center"/>
              <w:rPr>
                <w:rFonts w:ascii="Arial" w:hAnsi="Arial" w:cs="Arial"/>
                <w:b/>
              </w:rPr>
            </w:pPr>
          </w:p>
          <w:p w14:paraId="4B682BF9" w14:textId="77777777" w:rsidR="00DB0D9A" w:rsidRPr="00BC59CA" w:rsidRDefault="00DB0D9A" w:rsidP="00944DB5">
            <w:pPr>
              <w:jc w:val="center"/>
              <w:rPr>
                <w:rFonts w:ascii="Arial" w:hAnsi="Arial" w:cs="Arial"/>
                <w:b/>
              </w:rPr>
            </w:pPr>
            <w:r>
              <w:rPr>
                <w:rFonts w:ascii="Arial" w:hAnsi="Arial" w:cs="Arial"/>
                <w:b/>
              </w:rPr>
              <w:t xml:space="preserve">Essential </w:t>
            </w:r>
          </w:p>
        </w:tc>
        <w:tc>
          <w:tcPr>
            <w:tcW w:w="2580" w:type="dxa"/>
            <w:tcBorders>
              <w:top w:val="double" w:sz="4" w:space="0" w:color="auto"/>
              <w:left w:val="double" w:sz="4" w:space="0" w:color="auto"/>
              <w:bottom w:val="double" w:sz="4" w:space="0" w:color="auto"/>
              <w:right w:val="double" w:sz="4" w:space="0" w:color="auto"/>
            </w:tcBorders>
          </w:tcPr>
          <w:p w14:paraId="766BCB51" w14:textId="77777777" w:rsidR="00DB0D9A" w:rsidRPr="00BC59CA" w:rsidRDefault="00DB0D9A" w:rsidP="00944DB5">
            <w:pPr>
              <w:jc w:val="center"/>
              <w:rPr>
                <w:rFonts w:ascii="Arial" w:hAnsi="Arial" w:cs="Arial"/>
                <w:b/>
              </w:rPr>
            </w:pPr>
          </w:p>
          <w:p w14:paraId="2063E241" w14:textId="77777777" w:rsidR="00DB0D9A" w:rsidRPr="00BC59CA" w:rsidRDefault="00DB0D9A" w:rsidP="00944DB5">
            <w:pPr>
              <w:jc w:val="center"/>
              <w:rPr>
                <w:rFonts w:ascii="Arial" w:hAnsi="Arial" w:cs="Arial"/>
                <w:b/>
              </w:rPr>
            </w:pPr>
            <w:r>
              <w:rPr>
                <w:rFonts w:ascii="Arial" w:hAnsi="Arial" w:cs="Arial"/>
                <w:b/>
              </w:rPr>
              <w:t>Method of Evaluation / Testing</w:t>
            </w:r>
          </w:p>
        </w:tc>
      </w:tr>
      <w:tr w:rsidR="00DB0D9A" w:rsidRPr="00BC59CA" w14:paraId="2008EDDE" w14:textId="77777777" w:rsidTr="0047300A">
        <w:trPr>
          <w:trHeight w:val="925"/>
          <w:jc w:val="center"/>
        </w:trPr>
        <w:tc>
          <w:tcPr>
            <w:tcW w:w="1870" w:type="dxa"/>
            <w:tcBorders>
              <w:top w:val="nil"/>
            </w:tcBorders>
          </w:tcPr>
          <w:p w14:paraId="16570893" w14:textId="77777777" w:rsidR="00DB0D9A" w:rsidRDefault="00DB0D9A" w:rsidP="00944DB5">
            <w:pPr>
              <w:rPr>
                <w:rFonts w:ascii="Arial" w:hAnsi="Arial" w:cs="Arial"/>
                <w:b/>
              </w:rPr>
            </w:pPr>
            <w:r>
              <w:rPr>
                <w:rFonts w:ascii="Arial" w:hAnsi="Arial" w:cs="Arial"/>
                <w:b/>
              </w:rPr>
              <w:t>Qualifications, Education &amp; Training</w:t>
            </w:r>
          </w:p>
        </w:tc>
        <w:tc>
          <w:tcPr>
            <w:tcW w:w="3738" w:type="dxa"/>
            <w:tcBorders>
              <w:top w:val="nil"/>
            </w:tcBorders>
          </w:tcPr>
          <w:p w14:paraId="0D594D99" w14:textId="77777777" w:rsidR="00DB0D9A" w:rsidRDefault="00DB0D9A" w:rsidP="008F73C7">
            <w:pPr>
              <w:numPr>
                <w:ilvl w:val="0"/>
                <w:numId w:val="25"/>
              </w:numPr>
              <w:tabs>
                <w:tab w:val="left" w:pos="317"/>
              </w:tabs>
              <w:rPr>
                <w:rFonts w:ascii="Arial" w:hAnsi="Arial" w:cs="Arial"/>
              </w:rPr>
            </w:pPr>
            <w:r>
              <w:rPr>
                <w:rFonts w:ascii="Arial" w:hAnsi="Arial" w:cs="Arial"/>
              </w:rPr>
              <w:t>Educated to degree level</w:t>
            </w:r>
            <w:r w:rsidR="005B30BE">
              <w:rPr>
                <w:rFonts w:ascii="Arial" w:hAnsi="Arial" w:cs="Arial"/>
              </w:rPr>
              <w:t xml:space="preserve"> in a relevant field</w:t>
            </w:r>
            <w:r>
              <w:rPr>
                <w:rFonts w:ascii="Arial" w:hAnsi="Arial" w:cs="Arial"/>
              </w:rPr>
              <w:t xml:space="preserve"> or </w:t>
            </w:r>
            <w:r w:rsidR="008F73C7">
              <w:rPr>
                <w:rFonts w:ascii="Arial" w:hAnsi="Arial" w:cs="Arial"/>
              </w:rPr>
              <w:t xml:space="preserve">able to demonstrate competence through </w:t>
            </w:r>
            <w:r w:rsidR="005B30BE">
              <w:rPr>
                <w:rFonts w:ascii="Arial" w:hAnsi="Arial" w:cs="Arial"/>
              </w:rPr>
              <w:t xml:space="preserve">significant sector </w:t>
            </w:r>
            <w:r w:rsidR="008F73C7">
              <w:rPr>
                <w:rFonts w:ascii="Arial" w:hAnsi="Arial" w:cs="Arial"/>
              </w:rPr>
              <w:t xml:space="preserve">experience </w:t>
            </w:r>
          </w:p>
          <w:p w14:paraId="22A7D9FC" w14:textId="77777777" w:rsidR="005B30BE" w:rsidRDefault="005B30BE" w:rsidP="008F73C7">
            <w:pPr>
              <w:numPr>
                <w:ilvl w:val="0"/>
                <w:numId w:val="25"/>
              </w:numPr>
              <w:tabs>
                <w:tab w:val="left" w:pos="317"/>
              </w:tabs>
              <w:rPr>
                <w:rFonts w:ascii="Arial" w:hAnsi="Arial" w:cs="Arial"/>
              </w:rPr>
            </w:pPr>
            <w:r>
              <w:rPr>
                <w:rFonts w:ascii="Arial" w:hAnsi="Arial" w:cs="Arial"/>
              </w:rPr>
              <w:t>Evidence of continued professional development in related areas, such as leadership, service planning or change management</w:t>
            </w:r>
          </w:p>
          <w:p w14:paraId="642386B3" w14:textId="694E6587" w:rsidR="005B30BE" w:rsidRPr="008F73C7" w:rsidRDefault="005B30BE" w:rsidP="008F73C7">
            <w:pPr>
              <w:numPr>
                <w:ilvl w:val="0"/>
                <w:numId w:val="25"/>
              </w:numPr>
              <w:tabs>
                <w:tab w:val="left" w:pos="317"/>
              </w:tabs>
              <w:rPr>
                <w:rFonts w:ascii="Arial" w:hAnsi="Arial" w:cs="Arial"/>
              </w:rPr>
            </w:pPr>
            <w:r>
              <w:rPr>
                <w:rFonts w:ascii="Arial" w:hAnsi="Arial" w:cs="Arial"/>
              </w:rPr>
              <w:t>A formal project management qualification, such as PRINCE2</w:t>
            </w:r>
          </w:p>
        </w:tc>
        <w:tc>
          <w:tcPr>
            <w:tcW w:w="1134" w:type="dxa"/>
            <w:tcBorders>
              <w:top w:val="nil"/>
            </w:tcBorders>
          </w:tcPr>
          <w:p w14:paraId="41F36043" w14:textId="7CB36D93" w:rsidR="00DB0D9A" w:rsidRDefault="0047300A" w:rsidP="00944DB5">
            <w:pPr>
              <w:jc w:val="center"/>
              <w:rPr>
                <w:rFonts w:ascii="Arial" w:hAnsi="Arial" w:cs="Arial"/>
              </w:rPr>
            </w:pPr>
            <w:r>
              <w:rPr>
                <w:rFonts w:ascii="Arial" w:hAnsi="Arial" w:cs="Arial"/>
              </w:rPr>
              <w:t>Yes</w:t>
            </w:r>
          </w:p>
          <w:p w14:paraId="30C0BF03" w14:textId="77777777" w:rsidR="00DB0D9A" w:rsidRDefault="00DB0D9A" w:rsidP="00944DB5">
            <w:pPr>
              <w:jc w:val="center"/>
              <w:rPr>
                <w:rFonts w:ascii="Arial" w:hAnsi="Arial" w:cs="Arial"/>
              </w:rPr>
            </w:pPr>
          </w:p>
          <w:p w14:paraId="6D6C934E" w14:textId="77777777" w:rsidR="00DB0D9A" w:rsidRDefault="00DB0D9A" w:rsidP="00944DB5">
            <w:pPr>
              <w:jc w:val="center"/>
              <w:rPr>
                <w:rFonts w:ascii="Arial" w:hAnsi="Arial" w:cs="Arial"/>
              </w:rPr>
            </w:pPr>
          </w:p>
          <w:p w14:paraId="00A15153" w14:textId="77777777" w:rsidR="005B30BE" w:rsidRDefault="005B30BE" w:rsidP="00944DB5">
            <w:pPr>
              <w:jc w:val="center"/>
              <w:rPr>
                <w:rFonts w:ascii="Arial" w:hAnsi="Arial" w:cs="Arial"/>
              </w:rPr>
            </w:pPr>
          </w:p>
          <w:p w14:paraId="31C0C6C3" w14:textId="77777777" w:rsidR="005B30BE" w:rsidRDefault="005B30BE" w:rsidP="00944DB5">
            <w:pPr>
              <w:jc w:val="center"/>
              <w:rPr>
                <w:rFonts w:ascii="Arial" w:hAnsi="Arial" w:cs="Arial"/>
              </w:rPr>
            </w:pPr>
          </w:p>
          <w:p w14:paraId="5FAF36C3" w14:textId="788A60AE" w:rsidR="005B30BE" w:rsidRDefault="0047300A" w:rsidP="005B30BE">
            <w:pPr>
              <w:jc w:val="center"/>
              <w:rPr>
                <w:rFonts w:ascii="Arial" w:hAnsi="Arial" w:cs="Arial"/>
              </w:rPr>
            </w:pPr>
            <w:r>
              <w:rPr>
                <w:rFonts w:ascii="Arial" w:hAnsi="Arial" w:cs="Arial"/>
              </w:rPr>
              <w:t>Yes</w:t>
            </w:r>
          </w:p>
          <w:p w14:paraId="795C0088" w14:textId="06942395" w:rsidR="00DB0D9A" w:rsidRDefault="00DB0D9A" w:rsidP="00944DB5">
            <w:pPr>
              <w:jc w:val="center"/>
              <w:rPr>
                <w:rFonts w:ascii="Arial" w:hAnsi="Arial" w:cs="Arial"/>
              </w:rPr>
            </w:pPr>
          </w:p>
        </w:tc>
        <w:tc>
          <w:tcPr>
            <w:tcW w:w="2580" w:type="dxa"/>
            <w:tcBorders>
              <w:top w:val="nil"/>
            </w:tcBorders>
          </w:tcPr>
          <w:p w14:paraId="598D6282" w14:textId="77777777" w:rsidR="00DB0D9A" w:rsidRDefault="00DB0D9A" w:rsidP="00944DB5">
            <w:pPr>
              <w:rPr>
                <w:rFonts w:ascii="Arial" w:hAnsi="Arial" w:cs="Arial"/>
              </w:rPr>
            </w:pPr>
            <w:r>
              <w:rPr>
                <w:rFonts w:ascii="Arial" w:hAnsi="Arial" w:cs="Arial"/>
              </w:rPr>
              <w:t xml:space="preserve">Production of original Qualification Certificates and application form. </w:t>
            </w:r>
          </w:p>
        </w:tc>
      </w:tr>
      <w:tr w:rsidR="00D05A64" w:rsidRPr="00BC59CA" w14:paraId="39877BCC" w14:textId="77777777" w:rsidTr="0047300A">
        <w:trPr>
          <w:trHeight w:val="1196"/>
          <w:jc w:val="center"/>
        </w:trPr>
        <w:tc>
          <w:tcPr>
            <w:tcW w:w="1870" w:type="dxa"/>
            <w:tcBorders>
              <w:bottom w:val="single" w:sz="4" w:space="0" w:color="auto"/>
            </w:tcBorders>
          </w:tcPr>
          <w:p w14:paraId="14AF7562" w14:textId="77777777" w:rsidR="00D05A64" w:rsidRDefault="00D05A64" w:rsidP="00D05A64">
            <w:pPr>
              <w:rPr>
                <w:rFonts w:ascii="Arial" w:hAnsi="Arial" w:cs="Arial"/>
                <w:b/>
              </w:rPr>
            </w:pPr>
            <w:r>
              <w:rPr>
                <w:rFonts w:ascii="Arial" w:hAnsi="Arial" w:cs="Arial"/>
                <w:b/>
              </w:rPr>
              <w:t>Knowledge &amp; Experience</w:t>
            </w:r>
          </w:p>
          <w:p w14:paraId="1AB85853" w14:textId="77777777" w:rsidR="00D05A64" w:rsidRDefault="00D05A64" w:rsidP="00D05A64">
            <w:pPr>
              <w:rPr>
                <w:rFonts w:ascii="Arial" w:hAnsi="Arial" w:cs="Arial"/>
                <w:b/>
              </w:rPr>
            </w:pPr>
          </w:p>
          <w:p w14:paraId="69C365F1" w14:textId="77777777" w:rsidR="00D05A64" w:rsidRDefault="00D05A64" w:rsidP="00D05A64">
            <w:pPr>
              <w:rPr>
                <w:rFonts w:ascii="Arial" w:hAnsi="Arial" w:cs="Arial"/>
                <w:b/>
              </w:rPr>
            </w:pPr>
          </w:p>
          <w:p w14:paraId="6D13F63D" w14:textId="77777777" w:rsidR="00D05A64" w:rsidRDefault="00D05A64" w:rsidP="00D05A64">
            <w:pPr>
              <w:rPr>
                <w:rFonts w:ascii="Arial" w:hAnsi="Arial" w:cs="Arial"/>
                <w:b/>
              </w:rPr>
            </w:pPr>
          </w:p>
          <w:p w14:paraId="26F319AB" w14:textId="77777777" w:rsidR="00D05A64" w:rsidRDefault="00D05A64" w:rsidP="00D05A64">
            <w:pPr>
              <w:rPr>
                <w:rFonts w:ascii="Arial" w:hAnsi="Arial" w:cs="Arial"/>
                <w:b/>
              </w:rPr>
            </w:pPr>
          </w:p>
          <w:p w14:paraId="61F6F63D" w14:textId="77777777" w:rsidR="00D05A64" w:rsidRDefault="00D05A64" w:rsidP="00D05A64">
            <w:pPr>
              <w:rPr>
                <w:rFonts w:ascii="Arial" w:hAnsi="Arial" w:cs="Arial"/>
                <w:b/>
              </w:rPr>
            </w:pPr>
          </w:p>
          <w:p w14:paraId="7FD88B6F" w14:textId="77777777" w:rsidR="00D05A64" w:rsidRDefault="00D05A64" w:rsidP="00D05A64">
            <w:pPr>
              <w:rPr>
                <w:rFonts w:ascii="Arial" w:hAnsi="Arial" w:cs="Arial"/>
                <w:b/>
              </w:rPr>
            </w:pPr>
          </w:p>
          <w:p w14:paraId="4EAC3457" w14:textId="77777777" w:rsidR="00D05A64" w:rsidRDefault="00D05A64" w:rsidP="00D05A64">
            <w:pPr>
              <w:rPr>
                <w:rFonts w:ascii="Arial" w:hAnsi="Arial" w:cs="Arial"/>
                <w:b/>
              </w:rPr>
            </w:pPr>
          </w:p>
          <w:p w14:paraId="7F1DCE97" w14:textId="77777777" w:rsidR="00D05A64" w:rsidRDefault="00D05A64" w:rsidP="00D05A64">
            <w:pPr>
              <w:rPr>
                <w:rFonts w:ascii="Arial" w:hAnsi="Arial" w:cs="Arial"/>
                <w:b/>
              </w:rPr>
            </w:pPr>
          </w:p>
          <w:p w14:paraId="42E4A64D" w14:textId="77777777" w:rsidR="00D05A64" w:rsidRDefault="00D05A64" w:rsidP="00D05A64">
            <w:pPr>
              <w:rPr>
                <w:rFonts w:ascii="Arial" w:hAnsi="Arial" w:cs="Arial"/>
                <w:b/>
              </w:rPr>
            </w:pPr>
          </w:p>
          <w:p w14:paraId="40B16005" w14:textId="77777777" w:rsidR="00D05A64" w:rsidRDefault="00D05A64" w:rsidP="00D05A64">
            <w:pPr>
              <w:rPr>
                <w:rFonts w:ascii="Arial" w:hAnsi="Arial" w:cs="Arial"/>
                <w:b/>
              </w:rPr>
            </w:pPr>
          </w:p>
          <w:p w14:paraId="5013F4AE" w14:textId="77777777" w:rsidR="00D05A64" w:rsidRDefault="00D05A64" w:rsidP="00D05A64">
            <w:pPr>
              <w:rPr>
                <w:rFonts w:ascii="Arial" w:hAnsi="Arial" w:cs="Arial"/>
                <w:b/>
              </w:rPr>
            </w:pPr>
          </w:p>
          <w:p w14:paraId="6862D80B" w14:textId="77777777" w:rsidR="00D05A64" w:rsidRDefault="00D05A64" w:rsidP="00D05A64">
            <w:pPr>
              <w:rPr>
                <w:rFonts w:ascii="Arial" w:hAnsi="Arial" w:cs="Arial"/>
                <w:b/>
              </w:rPr>
            </w:pPr>
          </w:p>
          <w:p w14:paraId="32BCA099" w14:textId="77777777" w:rsidR="00D05A64" w:rsidRDefault="00D05A64" w:rsidP="00D05A64">
            <w:pPr>
              <w:rPr>
                <w:rFonts w:ascii="Arial" w:hAnsi="Arial" w:cs="Arial"/>
                <w:b/>
              </w:rPr>
            </w:pPr>
          </w:p>
          <w:p w14:paraId="3CCF03B4" w14:textId="77777777" w:rsidR="00D05A64" w:rsidRDefault="00D05A64" w:rsidP="00D05A64">
            <w:pPr>
              <w:rPr>
                <w:rFonts w:ascii="Arial" w:hAnsi="Arial" w:cs="Arial"/>
                <w:b/>
              </w:rPr>
            </w:pPr>
          </w:p>
          <w:p w14:paraId="31357B67" w14:textId="77777777" w:rsidR="00D05A64" w:rsidRDefault="00D05A64" w:rsidP="00D05A64">
            <w:pPr>
              <w:rPr>
                <w:rFonts w:ascii="Arial" w:hAnsi="Arial" w:cs="Arial"/>
                <w:b/>
              </w:rPr>
            </w:pPr>
          </w:p>
          <w:p w14:paraId="08426D35" w14:textId="77777777" w:rsidR="00D05A64" w:rsidRDefault="00D05A64" w:rsidP="00D05A64">
            <w:pPr>
              <w:rPr>
                <w:rFonts w:ascii="Arial" w:hAnsi="Arial" w:cs="Arial"/>
                <w:b/>
              </w:rPr>
            </w:pPr>
          </w:p>
          <w:p w14:paraId="5CCBF327" w14:textId="77777777" w:rsidR="00D05A64" w:rsidRDefault="00D05A64" w:rsidP="00D05A64">
            <w:pPr>
              <w:rPr>
                <w:rFonts w:ascii="Arial" w:hAnsi="Arial" w:cs="Arial"/>
                <w:b/>
              </w:rPr>
            </w:pPr>
          </w:p>
          <w:p w14:paraId="7783DD14" w14:textId="77777777" w:rsidR="00D05A64" w:rsidRDefault="00D05A64" w:rsidP="00D05A64">
            <w:pPr>
              <w:rPr>
                <w:rFonts w:ascii="Arial" w:hAnsi="Arial" w:cs="Arial"/>
                <w:b/>
              </w:rPr>
            </w:pPr>
          </w:p>
          <w:p w14:paraId="62BC3DE0" w14:textId="77777777" w:rsidR="00D05A64" w:rsidRDefault="00D05A64" w:rsidP="00D05A64">
            <w:pPr>
              <w:rPr>
                <w:rFonts w:ascii="Arial" w:hAnsi="Arial" w:cs="Arial"/>
                <w:b/>
              </w:rPr>
            </w:pPr>
          </w:p>
          <w:p w14:paraId="62272273" w14:textId="77777777" w:rsidR="00D05A64" w:rsidRDefault="00D05A64" w:rsidP="00D05A64">
            <w:pPr>
              <w:rPr>
                <w:rFonts w:ascii="Arial" w:hAnsi="Arial" w:cs="Arial"/>
                <w:b/>
              </w:rPr>
            </w:pPr>
          </w:p>
          <w:p w14:paraId="430BC3A4" w14:textId="77777777" w:rsidR="00D05A64" w:rsidRDefault="00D05A64" w:rsidP="00D05A64">
            <w:pPr>
              <w:rPr>
                <w:rFonts w:ascii="Arial" w:hAnsi="Arial" w:cs="Arial"/>
                <w:b/>
              </w:rPr>
            </w:pPr>
          </w:p>
          <w:p w14:paraId="5886527A" w14:textId="77777777" w:rsidR="00D05A64" w:rsidRDefault="00D05A64" w:rsidP="00D05A64">
            <w:pPr>
              <w:rPr>
                <w:rFonts w:ascii="Arial" w:hAnsi="Arial" w:cs="Arial"/>
                <w:b/>
              </w:rPr>
            </w:pPr>
          </w:p>
          <w:p w14:paraId="725425B0" w14:textId="77777777" w:rsidR="00D05A64" w:rsidRDefault="00D05A64" w:rsidP="00D05A64">
            <w:pPr>
              <w:rPr>
                <w:rFonts w:ascii="Arial" w:hAnsi="Arial" w:cs="Arial"/>
                <w:b/>
              </w:rPr>
            </w:pPr>
          </w:p>
          <w:p w14:paraId="4D5B96C3" w14:textId="77777777" w:rsidR="00D05A64" w:rsidRDefault="00D05A64" w:rsidP="00D05A64">
            <w:pPr>
              <w:rPr>
                <w:rFonts w:ascii="Arial" w:hAnsi="Arial" w:cs="Arial"/>
                <w:b/>
              </w:rPr>
            </w:pPr>
          </w:p>
          <w:p w14:paraId="384EC427" w14:textId="77777777" w:rsidR="0047300A" w:rsidRDefault="0047300A" w:rsidP="00D05A64">
            <w:pPr>
              <w:rPr>
                <w:rFonts w:ascii="Arial" w:hAnsi="Arial" w:cs="Arial"/>
                <w:b/>
              </w:rPr>
            </w:pPr>
          </w:p>
          <w:p w14:paraId="119A32EC" w14:textId="2B7811C7" w:rsidR="00D05A64" w:rsidRDefault="00D05A64" w:rsidP="00D05A64">
            <w:pPr>
              <w:rPr>
                <w:rFonts w:ascii="Arial" w:hAnsi="Arial" w:cs="Arial"/>
                <w:b/>
              </w:rPr>
            </w:pPr>
            <w:r>
              <w:rPr>
                <w:rFonts w:ascii="Arial" w:hAnsi="Arial" w:cs="Arial"/>
                <w:b/>
              </w:rPr>
              <w:lastRenderedPageBreak/>
              <w:t>Knowledge &amp; Experience (c</w:t>
            </w:r>
            <w:r w:rsidR="0047300A">
              <w:rPr>
                <w:rFonts w:ascii="Arial" w:hAnsi="Arial" w:cs="Arial"/>
                <w:b/>
              </w:rPr>
              <w:t>ontinued</w:t>
            </w:r>
          </w:p>
        </w:tc>
        <w:tc>
          <w:tcPr>
            <w:tcW w:w="3738" w:type="dxa"/>
            <w:tcBorders>
              <w:bottom w:val="single" w:sz="4" w:space="0" w:color="auto"/>
            </w:tcBorders>
          </w:tcPr>
          <w:p w14:paraId="291DE707" w14:textId="65813ED5" w:rsidR="009A37DE" w:rsidRDefault="005B30BE" w:rsidP="005B30BE">
            <w:pPr>
              <w:numPr>
                <w:ilvl w:val="0"/>
                <w:numId w:val="14"/>
              </w:numPr>
              <w:tabs>
                <w:tab w:val="left" w:pos="2760"/>
              </w:tabs>
              <w:rPr>
                <w:rFonts w:ascii="Arial" w:hAnsi="Arial" w:cs="Arial"/>
              </w:rPr>
            </w:pPr>
            <w:r>
              <w:rPr>
                <w:rFonts w:ascii="Arial" w:hAnsi="Arial" w:cs="Arial"/>
              </w:rPr>
              <w:lastRenderedPageBreak/>
              <w:t xml:space="preserve">Extensive leadership experience in an </w:t>
            </w:r>
            <w:r w:rsidR="0047300A">
              <w:rPr>
                <w:rFonts w:ascii="Arial" w:hAnsi="Arial" w:cs="Arial"/>
              </w:rPr>
              <w:t>E</w:t>
            </w:r>
            <w:r>
              <w:rPr>
                <w:rFonts w:ascii="Arial" w:hAnsi="Arial" w:cs="Arial"/>
              </w:rPr>
              <w:t xml:space="preserve">arly </w:t>
            </w:r>
            <w:r w:rsidR="0047300A">
              <w:rPr>
                <w:rFonts w:ascii="Arial" w:hAnsi="Arial" w:cs="Arial"/>
              </w:rPr>
              <w:t>Y</w:t>
            </w:r>
            <w:r>
              <w:rPr>
                <w:rFonts w:ascii="Arial" w:hAnsi="Arial" w:cs="Arial"/>
              </w:rPr>
              <w:t xml:space="preserve">ears, </w:t>
            </w:r>
            <w:r w:rsidR="0047300A">
              <w:rPr>
                <w:rFonts w:ascii="Arial" w:hAnsi="Arial" w:cs="Arial"/>
              </w:rPr>
              <w:t>C</w:t>
            </w:r>
            <w:r>
              <w:rPr>
                <w:rFonts w:ascii="Arial" w:hAnsi="Arial" w:cs="Arial"/>
              </w:rPr>
              <w:t xml:space="preserve">hildren’s </w:t>
            </w:r>
            <w:r w:rsidR="0047300A">
              <w:rPr>
                <w:rFonts w:ascii="Arial" w:hAnsi="Arial" w:cs="Arial"/>
              </w:rPr>
              <w:t>S</w:t>
            </w:r>
            <w:r>
              <w:rPr>
                <w:rFonts w:ascii="Arial" w:hAnsi="Arial" w:cs="Arial"/>
              </w:rPr>
              <w:t xml:space="preserve">ervices or </w:t>
            </w:r>
            <w:r w:rsidR="0047300A">
              <w:rPr>
                <w:rFonts w:ascii="Arial" w:hAnsi="Arial" w:cs="Arial"/>
              </w:rPr>
              <w:t>E</w:t>
            </w:r>
            <w:r>
              <w:rPr>
                <w:rFonts w:ascii="Arial" w:hAnsi="Arial" w:cs="Arial"/>
              </w:rPr>
              <w:t>ducation role.</w:t>
            </w:r>
          </w:p>
          <w:p w14:paraId="6C646563" w14:textId="0E3A04D6" w:rsidR="005B30BE" w:rsidRDefault="005B30BE" w:rsidP="005B30BE">
            <w:pPr>
              <w:numPr>
                <w:ilvl w:val="0"/>
                <w:numId w:val="14"/>
              </w:numPr>
              <w:tabs>
                <w:tab w:val="left" w:pos="2760"/>
              </w:tabs>
              <w:rPr>
                <w:rFonts w:ascii="Arial" w:hAnsi="Arial" w:cs="Arial"/>
              </w:rPr>
            </w:pPr>
            <w:r>
              <w:rPr>
                <w:rFonts w:ascii="Arial" w:hAnsi="Arial" w:cs="Arial"/>
              </w:rPr>
              <w:t>Proven ability to manage complex projects and lead multi-agency programmes.</w:t>
            </w:r>
          </w:p>
          <w:p w14:paraId="4E092A11" w14:textId="695AE45C" w:rsidR="005B30BE" w:rsidRDefault="005B30BE" w:rsidP="005B30BE">
            <w:pPr>
              <w:numPr>
                <w:ilvl w:val="0"/>
                <w:numId w:val="14"/>
              </w:numPr>
              <w:tabs>
                <w:tab w:val="left" w:pos="2760"/>
              </w:tabs>
              <w:rPr>
                <w:rFonts w:ascii="Arial" w:hAnsi="Arial" w:cs="Arial"/>
              </w:rPr>
            </w:pPr>
            <w:r>
              <w:rPr>
                <w:rFonts w:ascii="Arial" w:hAnsi="Arial" w:cs="Arial"/>
              </w:rPr>
              <w:t>Experience of managing or overseeing capital projects</w:t>
            </w:r>
          </w:p>
          <w:p w14:paraId="49E8200D" w14:textId="2B972016" w:rsidR="005B30BE" w:rsidRDefault="005B30BE" w:rsidP="005B30BE">
            <w:pPr>
              <w:numPr>
                <w:ilvl w:val="0"/>
                <w:numId w:val="14"/>
              </w:numPr>
              <w:tabs>
                <w:tab w:val="left" w:pos="2760"/>
              </w:tabs>
              <w:rPr>
                <w:rFonts w:ascii="Arial" w:hAnsi="Arial" w:cs="Arial"/>
              </w:rPr>
            </w:pPr>
            <w:r>
              <w:rPr>
                <w:rFonts w:ascii="Arial" w:hAnsi="Arial" w:cs="Arial"/>
              </w:rPr>
              <w:t>Experience of developing, overseeing and ensuring the effectiveness of operational business systems</w:t>
            </w:r>
          </w:p>
          <w:p w14:paraId="73704D67" w14:textId="58BEF268" w:rsidR="008F73C7" w:rsidRDefault="008F73C7" w:rsidP="005B30BE">
            <w:pPr>
              <w:numPr>
                <w:ilvl w:val="0"/>
                <w:numId w:val="14"/>
              </w:numPr>
              <w:tabs>
                <w:tab w:val="left" w:pos="2760"/>
              </w:tabs>
              <w:rPr>
                <w:rFonts w:ascii="Arial" w:hAnsi="Arial" w:cs="Arial"/>
              </w:rPr>
            </w:pPr>
            <w:r>
              <w:rPr>
                <w:rFonts w:ascii="Arial" w:hAnsi="Arial" w:cs="Arial"/>
              </w:rPr>
              <w:t>A</w:t>
            </w:r>
            <w:r w:rsidR="005B30BE">
              <w:rPr>
                <w:rFonts w:ascii="Arial" w:hAnsi="Arial" w:cs="Arial"/>
              </w:rPr>
              <w:t xml:space="preserve"> sound understanding of national early years policy developments and statutory duties, including Flying Start expansion and childcare sufficiency duties</w:t>
            </w:r>
          </w:p>
          <w:p w14:paraId="1ECBF35E" w14:textId="7C7EE730" w:rsidR="0047300A" w:rsidRPr="0047300A" w:rsidRDefault="005B30BE" w:rsidP="00861B34">
            <w:pPr>
              <w:numPr>
                <w:ilvl w:val="0"/>
                <w:numId w:val="14"/>
              </w:numPr>
              <w:tabs>
                <w:tab w:val="left" w:pos="2760"/>
              </w:tabs>
              <w:rPr>
                <w:rFonts w:ascii="Arial" w:hAnsi="Arial" w:cs="Arial"/>
              </w:rPr>
            </w:pPr>
            <w:r w:rsidRPr="0047300A">
              <w:rPr>
                <w:rFonts w:ascii="Arial" w:hAnsi="Arial" w:cs="Arial"/>
              </w:rPr>
              <w:t>Successful e</w:t>
            </w:r>
            <w:r w:rsidR="008F73C7" w:rsidRPr="0047300A">
              <w:rPr>
                <w:rFonts w:ascii="Arial" w:hAnsi="Arial" w:cs="Arial"/>
              </w:rPr>
              <w:t xml:space="preserve">xperience </w:t>
            </w:r>
            <w:r w:rsidRPr="0047300A">
              <w:rPr>
                <w:rFonts w:ascii="Arial" w:hAnsi="Arial" w:cs="Arial"/>
              </w:rPr>
              <w:t>in</w:t>
            </w:r>
            <w:r w:rsidR="008F73C7" w:rsidRPr="0047300A">
              <w:rPr>
                <w:rFonts w:ascii="Arial" w:hAnsi="Arial" w:cs="Arial"/>
              </w:rPr>
              <w:t xml:space="preserve"> </w:t>
            </w:r>
            <w:r w:rsidRPr="0047300A">
              <w:rPr>
                <w:rFonts w:ascii="Arial" w:hAnsi="Arial" w:cs="Arial"/>
              </w:rPr>
              <w:t xml:space="preserve">the effective use of </w:t>
            </w:r>
            <w:r w:rsidR="008F73C7" w:rsidRPr="0047300A">
              <w:rPr>
                <w:rFonts w:ascii="Arial" w:hAnsi="Arial" w:cs="Arial"/>
              </w:rPr>
              <w:t>business planning</w:t>
            </w:r>
            <w:r w:rsidRPr="0047300A">
              <w:rPr>
                <w:rFonts w:ascii="Arial" w:hAnsi="Arial" w:cs="Arial"/>
              </w:rPr>
              <w:t xml:space="preserve"> and project management</w:t>
            </w:r>
            <w:r w:rsidR="008F73C7" w:rsidRPr="0047300A">
              <w:rPr>
                <w:rFonts w:ascii="Arial" w:hAnsi="Arial" w:cs="Arial"/>
              </w:rPr>
              <w:t xml:space="preserve"> tools and processes</w:t>
            </w:r>
            <w:r w:rsidR="009A37DE" w:rsidRPr="0047300A">
              <w:rPr>
                <w:rFonts w:ascii="Arial" w:hAnsi="Arial" w:cs="Arial"/>
              </w:rPr>
              <w:t>.</w:t>
            </w:r>
          </w:p>
          <w:p w14:paraId="002C8307" w14:textId="77777777" w:rsidR="0047300A" w:rsidRDefault="0047300A" w:rsidP="0047300A">
            <w:pPr>
              <w:tabs>
                <w:tab w:val="left" w:pos="2760"/>
              </w:tabs>
              <w:rPr>
                <w:rFonts w:ascii="Arial" w:hAnsi="Arial" w:cs="Arial"/>
              </w:rPr>
            </w:pPr>
          </w:p>
          <w:p w14:paraId="1B746D53" w14:textId="77777777" w:rsidR="0047300A" w:rsidRDefault="0047300A" w:rsidP="0047300A">
            <w:pPr>
              <w:tabs>
                <w:tab w:val="left" w:pos="2760"/>
              </w:tabs>
              <w:rPr>
                <w:rFonts w:ascii="Arial" w:hAnsi="Arial" w:cs="Arial"/>
              </w:rPr>
            </w:pPr>
          </w:p>
          <w:p w14:paraId="30359629" w14:textId="77777777" w:rsidR="008F73C7" w:rsidRDefault="005B30BE" w:rsidP="005B30BE">
            <w:pPr>
              <w:numPr>
                <w:ilvl w:val="0"/>
                <w:numId w:val="14"/>
              </w:numPr>
              <w:tabs>
                <w:tab w:val="left" w:pos="2760"/>
              </w:tabs>
              <w:rPr>
                <w:rFonts w:ascii="Arial" w:hAnsi="Arial" w:cs="Arial"/>
              </w:rPr>
            </w:pPr>
            <w:r>
              <w:rPr>
                <w:rFonts w:ascii="Arial" w:hAnsi="Arial" w:cs="Arial"/>
              </w:rPr>
              <w:lastRenderedPageBreak/>
              <w:t>Awareness of health and safety legislation and responsibilities in relation to public sector buildings</w:t>
            </w:r>
          </w:p>
          <w:p w14:paraId="44C400C7" w14:textId="12B6E436" w:rsidR="005B30BE" w:rsidRPr="005B30BE" w:rsidRDefault="005B30BE" w:rsidP="005B30BE">
            <w:pPr>
              <w:numPr>
                <w:ilvl w:val="0"/>
                <w:numId w:val="14"/>
              </w:numPr>
              <w:tabs>
                <w:tab w:val="left" w:pos="2760"/>
              </w:tabs>
              <w:rPr>
                <w:rFonts w:ascii="Arial" w:hAnsi="Arial" w:cs="Arial"/>
              </w:rPr>
            </w:pPr>
            <w:r w:rsidRPr="005B30BE">
              <w:rPr>
                <w:rFonts w:ascii="Arial" w:hAnsi="Arial" w:cs="Arial"/>
              </w:rPr>
              <w:t>Demonstrable knowledge and experience of building and managing relationships with stakeholders.</w:t>
            </w:r>
          </w:p>
        </w:tc>
        <w:tc>
          <w:tcPr>
            <w:tcW w:w="1134" w:type="dxa"/>
            <w:tcBorders>
              <w:bottom w:val="single" w:sz="4" w:space="0" w:color="auto"/>
            </w:tcBorders>
          </w:tcPr>
          <w:p w14:paraId="2E5E9A73" w14:textId="5BB4FAE6" w:rsidR="00D05A64" w:rsidRDefault="0047300A" w:rsidP="00D05A64">
            <w:pPr>
              <w:tabs>
                <w:tab w:val="left" w:pos="388"/>
                <w:tab w:val="left" w:pos="530"/>
              </w:tabs>
              <w:jc w:val="center"/>
              <w:rPr>
                <w:rFonts w:ascii="Arial" w:hAnsi="Arial" w:cs="Arial"/>
              </w:rPr>
            </w:pPr>
            <w:r>
              <w:rPr>
                <w:rFonts w:ascii="Arial" w:hAnsi="Arial" w:cs="Arial"/>
              </w:rPr>
              <w:lastRenderedPageBreak/>
              <w:t>Yes</w:t>
            </w:r>
          </w:p>
          <w:p w14:paraId="7E58048A" w14:textId="77777777" w:rsidR="00D05A64" w:rsidRDefault="00D05A64" w:rsidP="00D05A64">
            <w:pPr>
              <w:tabs>
                <w:tab w:val="left" w:pos="388"/>
                <w:tab w:val="left" w:pos="530"/>
              </w:tabs>
              <w:jc w:val="center"/>
              <w:rPr>
                <w:rFonts w:ascii="Arial" w:hAnsi="Arial" w:cs="Arial"/>
              </w:rPr>
            </w:pPr>
          </w:p>
          <w:p w14:paraId="41C4AB9D" w14:textId="77777777" w:rsidR="009A37DE" w:rsidRDefault="009A37DE" w:rsidP="00D05A64">
            <w:pPr>
              <w:tabs>
                <w:tab w:val="left" w:pos="388"/>
                <w:tab w:val="left" w:pos="530"/>
              </w:tabs>
              <w:jc w:val="center"/>
              <w:rPr>
                <w:rFonts w:ascii="Arial" w:hAnsi="Arial" w:cs="Arial"/>
              </w:rPr>
            </w:pPr>
          </w:p>
          <w:p w14:paraId="59C162FF" w14:textId="77777777" w:rsidR="005B30BE" w:rsidRDefault="005B30BE" w:rsidP="00D05A64">
            <w:pPr>
              <w:tabs>
                <w:tab w:val="left" w:pos="388"/>
                <w:tab w:val="left" w:pos="530"/>
              </w:tabs>
              <w:jc w:val="center"/>
              <w:rPr>
                <w:rFonts w:ascii="Arial" w:hAnsi="Arial" w:cs="Arial"/>
              </w:rPr>
            </w:pPr>
          </w:p>
          <w:p w14:paraId="643DAE10" w14:textId="5258D7E7" w:rsidR="009A37DE" w:rsidRDefault="0047300A" w:rsidP="009A37DE">
            <w:pPr>
              <w:tabs>
                <w:tab w:val="left" w:pos="388"/>
                <w:tab w:val="left" w:pos="530"/>
              </w:tabs>
              <w:jc w:val="center"/>
              <w:rPr>
                <w:rFonts w:ascii="Arial" w:hAnsi="Arial" w:cs="Arial"/>
              </w:rPr>
            </w:pPr>
            <w:r>
              <w:rPr>
                <w:rFonts w:ascii="Arial" w:hAnsi="Arial" w:cs="Arial"/>
              </w:rPr>
              <w:t>Yes</w:t>
            </w:r>
          </w:p>
          <w:p w14:paraId="244E2066" w14:textId="77777777" w:rsidR="009A37DE" w:rsidRDefault="009A37DE" w:rsidP="009A37DE">
            <w:pPr>
              <w:tabs>
                <w:tab w:val="left" w:pos="388"/>
                <w:tab w:val="left" w:pos="530"/>
              </w:tabs>
              <w:rPr>
                <w:rFonts w:ascii="Arial" w:hAnsi="Arial" w:cs="Arial"/>
              </w:rPr>
            </w:pPr>
          </w:p>
          <w:p w14:paraId="14AA1AA8" w14:textId="77777777" w:rsidR="008F73C7" w:rsidRDefault="008F73C7" w:rsidP="008F73C7">
            <w:pPr>
              <w:tabs>
                <w:tab w:val="left" w:pos="388"/>
                <w:tab w:val="left" w:pos="530"/>
              </w:tabs>
              <w:rPr>
                <w:rFonts w:ascii="Arial" w:hAnsi="Arial" w:cs="Arial"/>
              </w:rPr>
            </w:pPr>
          </w:p>
          <w:p w14:paraId="552789B1" w14:textId="77777777" w:rsidR="008F73C7" w:rsidRDefault="008F73C7" w:rsidP="008F73C7">
            <w:pPr>
              <w:tabs>
                <w:tab w:val="left" w:pos="388"/>
                <w:tab w:val="left" w:pos="530"/>
              </w:tabs>
              <w:rPr>
                <w:rFonts w:ascii="Arial" w:hAnsi="Arial" w:cs="Arial"/>
              </w:rPr>
            </w:pPr>
          </w:p>
          <w:p w14:paraId="5B8F3E7F" w14:textId="77777777" w:rsidR="005B30BE" w:rsidRDefault="005B30BE" w:rsidP="008F73C7">
            <w:pPr>
              <w:tabs>
                <w:tab w:val="left" w:pos="388"/>
                <w:tab w:val="left" w:pos="530"/>
              </w:tabs>
              <w:rPr>
                <w:rFonts w:ascii="Arial" w:hAnsi="Arial" w:cs="Arial"/>
              </w:rPr>
            </w:pPr>
          </w:p>
          <w:p w14:paraId="6464F69C" w14:textId="1A38E14D" w:rsidR="00D05A64" w:rsidRDefault="0047300A" w:rsidP="008F73C7">
            <w:pPr>
              <w:tabs>
                <w:tab w:val="left" w:pos="388"/>
                <w:tab w:val="left" w:pos="530"/>
              </w:tabs>
              <w:jc w:val="center"/>
              <w:rPr>
                <w:rFonts w:ascii="Arial" w:hAnsi="Arial" w:cs="Arial"/>
              </w:rPr>
            </w:pPr>
            <w:r>
              <w:rPr>
                <w:rFonts w:ascii="Arial" w:hAnsi="Arial" w:cs="Arial"/>
              </w:rPr>
              <w:t>Yes</w:t>
            </w:r>
          </w:p>
          <w:p w14:paraId="06ED0931" w14:textId="77777777" w:rsidR="00D05A64" w:rsidRDefault="00D05A64" w:rsidP="00D05A64">
            <w:pPr>
              <w:tabs>
                <w:tab w:val="left" w:pos="388"/>
                <w:tab w:val="left" w:pos="530"/>
              </w:tabs>
              <w:jc w:val="center"/>
              <w:rPr>
                <w:rFonts w:ascii="Arial" w:hAnsi="Arial" w:cs="Arial"/>
              </w:rPr>
            </w:pPr>
          </w:p>
          <w:p w14:paraId="4E864DA7" w14:textId="77777777" w:rsidR="00D05A64" w:rsidRDefault="00D05A64" w:rsidP="00D05A64">
            <w:pPr>
              <w:tabs>
                <w:tab w:val="left" w:pos="388"/>
                <w:tab w:val="left" w:pos="530"/>
              </w:tabs>
              <w:jc w:val="center"/>
              <w:rPr>
                <w:rFonts w:ascii="Arial" w:hAnsi="Arial" w:cs="Arial"/>
              </w:rPr>
            </w:pPr>
          </w:p>
          <w:p w14:paraId="714C6D2C" w14:textId="77777777" w:rsidR="005B30BE" w:rsidRDefault="005B30BE" w:rsidP="00D05A64">
            <w:pPr>
              <w:tabs>
                <w:tab w:val="left" w:pos="388"/>
                <w:tab w:val="left" w:pos="530"/>
              </w:tabs>
              <w:jc w:val="center"/>
              <w:rPr>
                <w:rFonts w:ascii="Arial" w:hAnsi="Arial" w:cs="Arial"/>
              </w:rPr>
            </w:pPr>
          </w:p>
          <w:p w14:paraId="2D194C46" w14:textId="77777777" w:rsidR="009F0DAE" w:rsidRDefault="009F0DAE" w:rsidP="005B30BE">
            <w:pPr>
              <w:tabs>
                <w:tab w:val="left" w:pos="388"/>
                <w:tab w:val="left" w:pos="530"/>
              </w:tabs>
              <w:jc w:val="center"/>
              <w:rPr>
                <w:rFonts w:ascii="Arial" w:hAnsi="Arial" w:cs="Arial"/>
                <w:sz w:val="2"/>
                <w:szCs w:val="2"/>
              </w:rPr>
            </w:pPr>
          </w:p>
          <w:p w14:paraId="66B775C9" w14:textId="77777777" w:rsidR="009F0DAE" w:rsidRDefault="009F0DAE" w:rsidP="005B30BE">
            <w:pPr>
              <w:tabs>
                <w:tab w:val="left" w:pos="388"/>
                <w:tab w:val="left" w:pos="530"/>
              </w:tabs>
              <w:jc w:val="center"/>
              <w:rPr>
                <w:rFonts w:ascii="Arial" w:hAnsi="Arial" w:cs="Arial"/>
                <w:sz w:val="2"/>
                <w:szCs w:val="2"/>
              </w:rPr>
            </w:pPr>
          </w:p>
          <w:p w14:paraId="42D0FBDD" w14:textId="77777777" w:rsidR="009F0DAE" w:rsidRDefault="009F0DAE" w:rsidP="005B30BE">
            <w:pPr>
              <w:tabs>
                <w:tab w:val="left" w:pos="388"/>
                <w:tab w:val="left" w:pos="530"/>
              </w:tabs>
              <w:jc w:val="center"/>
              <w:rPr>
                <w:rFonts w:ascii="Arial" w:hAnsi="Arial" w:cs="Arial"/>
                <w:sz w:val="2"/>
                <w:szCs w:val="2"/>
              </w:rPr>
            </w:pPr>
          </w:p>
          <w:p w14:paraId="64BA1EA7" w14:textId="272EA086" w:rsidR="005B30BE" w:rsidRDefault="0047300A" w:rsidP="005B30BE">
            <w:pPr>
              <w:tabs>
                <w:tab w:val="left" w:pos="388"/>
                <w:tab w:val="left" w:pos="530"/>
              </w:tabs>
              <w:jc w:val="center"/>
              <w:rPr>
                <w:rFonts w:ascii="Arial" w:hAnsi="Arial" w:cs="Arial"/>
              </w:rPr>
            </w:pPr>
            <w:r>
              <w:rPr>
                <w:rFonts w:ascii="Arial" w:hAnsi="Arial" w:cs="Arial"/>
              </w:rPr>
              <w:t>Yes</w:t>
            </w:r>
          </w:p>
          <w:p w14:paraId="627468E0" w14:textId="77777777" w:rsidR="005B30BE" w:rsidRDefault="005B30BE" w:rsidP="005B30BE">
            <w:pPr>
              <w:tabs>
                <w:tab w:val="left" w:pos="388"/>
                <w:tab w:val="left" w:pos="530"/>
              </w:tabs>
              <w:jc w:val="center"/>
              <w:rPr>
                <w:rFonts w:ascii="Arial" w:hAnsi="Arial" w:cs="Arial"/>
              </w:rPr>
            </w:pPr>
          </w:p>
          <w:p w14:paraId="38519081" w14:textId="77777777" w:rsidR="005B30BE" w:rsidRDefault="005B30BE" w:rsidP="005B30BE">
            <w:pPr>
              <w:tabs>
                <w:tab w:val="left" w:pos="388"/>
                <w:tab w:val="left" w:pos="530"/>
              </w:tabs>
              <w:jc w:val="center"/>
              <w:rPr>
                <w:rFonts w:ascii="Arial" w:hAnsi="Arial" w:cs="Arial"/>
              </w:rPr>
            </w:pPr>
          </w:p>
          <w:p w14:paraId="17FE9F7E" w14:textId="77777777" w:rsidR="005B30BE" w:rsidRDefault="005B30BE" w:rsidP="005B30BE">
            <w:pPr>
              <w:tabs>
                <w:tab w:val="left" w:pos="388"/>
                <w:tab w:val="left" w:pos="530"/>
              </w:tabs>
              <w:jc w:val="center"/>
              <w:rPr>
                <w:rFonts w:ascii="Arial" w:hAnsi="Arial" w:cs="Arial"/>
              </w:rPr>
            </w:pPr>
          </w:p>
          <w:p w14:paraId="4F6F2586" w14:textId="77777777" w:rsidR="009F0DAE" w:rsidRDefault="009F0DAE" w:rsidP="005B30BE">
            <w:pPr>
              <w:tabs>
                <w:tab w:val="left" w:pos="388"/>
                <w:tab w:val="left" w:pos="530"/>
              </w:tabs>
              <w:jc w:val="center"/>
              <w:rPr>
                <w:rFonts w:ascii="Arial" w:hAnsi="Arial" w:cs="Arial"/>
              </w:rPr>
            </w:pPr>
          </w:p>
          <w:p w14:paraId="62873166" w14:textId="77777777" w:rsidR="009F0DAE" w:rsidRDefault="009F0DAE" w:rsidP="005B30BE">
            <w:pPr>
              <w:tabs>
                <w:tab w:val="left" w:pos="388"/>
                <w:tab w:val="left" w:pos="530"/>
              </w:tabs>
              <w:jc w:val="center"/>
              <w:rPr>
                <w:rFonts w:ascii="Arial" w:hAnsi="Arial" w:cs="Arial"/>
              </w:rPr>
            </w:pPr>
          </w:p>
          <w:p w14:paraId="5DF95C84" w14:textId="77777777" w:rsidR="009F0DAE" w:rsidRDefault="009F0DAE" w:rsidP="005B30BE">
            <w:pPr>
              <w:tabs>
                <w:tab w:val="left" w:pos="388"/>
                <w:tab w:val="left" w:pos="530"/>
              </w:tabs>
              <w:jc w:val="center"/>
              <w:rPr>
                <w:rFonts w:ascii="Arial" w:hAnsi="Arial" w:cs="Arial"/>
              </w:rPr>
            </w:pPr>
          </w:p>
          <w:p w14:paraId="5344FA8E" w14:textId="77777777" w:rsidR="009F0DAE" w:rsidRDefault="009F0DAE" w:rsidP="005B30BE">
            <w:pPr>
              <w:tabs>
                <w:tab w:val="left" w:pos="388"/>
                <w:tab w:val="left" w:pos="530"/>
              </w:tabs>
              <w:jc w:val="center"/>
              <w:rPr>
                <w:rFonts w:ascii="Arial" w:hAnsi="Arial" w:cs="Arial"/>
              </w:rPr>
            </w:pPr>
          </w:p>
          <w:p w14:paraId="5D961213" w14:textId="77777777" w:rsidR="009F0DAE" w:rsidRDefault="009F0DAE" w:rsidP="005B30BE">
            <w:pPr>
              <w:tabs>
                <w:tab w:val="left" w:pos="388"/>
                <w:tab w:val="left" w:pos="530"/>
              </w:tabs>
              <w:jc w:val="center"/>
              <w:rPr>
                <w:rFonts w:ascii="Arial" w:hAnsi="Arial" w:cs="Arial"/>
              </w:rPr>
            </w:pPr>
          </w:p>
          <w:p w14:paraId="7BAE70EE" w14:textId="77777777" w:rsidR="009F0DAE" w:rsidRDefault="009F0DAE" w:rsidP="005B30BE">
            <w:pPr>
              <w:tabs>
                <w:tab w:val="left" w:pos="388"/>
                <w:tab w:val="left" w:pos="530"/>
              </w:tabs>
              <w:jc w:val="center"/>
              <w:rPr>
                <w:rFonts w:ascii="Arial" w:hAnsi="Arial" w:cs="Arial"/>
              </w:rPr>
            </w:pPr>
          </w:p>
          <w:p w14:paraId="27885698" w14:textId="77777777" w:rsidR="009F0DAE" w:rsidRDefault="009F0DAE" w:rsidP="005B30BE">
            <w:pPr>
              <w:tabs>
                <w:tab w:val="left" w:pos="388"/>
                <w:tab w:val="left" w:pos="530"/>
              </w:tabs>
              <w:jc w:val="center"/>
              <w:rPr>
                <w:rFonts w:ascii="Arial" w:hAnsi="Arial" w:cs="Arial"/>
              </w:rPr>
            </w:pPr>
          </w:p>
          <w:p w14:paraId="1C815359" w14:textId="77777777" w:rsidR="009F0DAE" w:rsidRDefault="009F0DAE" w:rsidP="005B30BE">
            <w:pPr>
              <w:tabs>
                <w:tab w:val="left" w:pos="388"/>
                <w:tab w:val="left" w:pos="530"/>
              </w:tabs>
              <w:jc w:val="center"/>
              <w:rPr>
                <w:rFonts w:ascii="Arial" w:hAnsi="Arial" w:cs="Arial"/>
              </w:rPr>
            </w:pPr>
          </w:p>
          <w:p w14:paraId="1BC2301D" w14:textId="77777777" w:rsidR="009F0DAE" w:rsidRDefault="009F0DAE" w:rsidP="005B30BE">
            <w:pPr>
              <w:tabs>
                <w:tab w:val="left" w:pos="388"/>
                <w:tab w:val="left" w:pos="530"/>
              </w:tabs>
              <w:jc w:val="center"/>
              <w:rPr>
                <w:rFonts w:ascii="Arial" w:hAnsi="Arial" w:cs="Arial"/>
              </w:rPr>
            </w:pPr>
          </w:p>
          <w:p w14:paraId="71670B54" w14:textId="77777777" w:rsidR="009F0DAE" w:rsidRDefault="009F0DAE" w:rsidP="005B30BE">
            <w:pPr>
              <w:tabs>
                <w:tab w:val="left" w:pos="388"/>
                <w:tab w:val="left" w:pos="530"/>
              </w:tabs>
              <w:jc w:val="center"/>
              <w:rPr>
                <w:rFonts w:ascii="Arial" w:hAnsi="Arial" w:cs="Arial"/>
              </w:rPr>
            </w:pPr>
          </w:p>
          <w:p w14:paraId="0EBC2841" w14:textId="77777777" w:rsidR="00D05A64" w:rsidRDefault="0047300A" w:rsidP="005B30BE">
            <w:pPr>
              <w:tabs>
                <w:tab w:val="left" w:pos="388"/>
                <w:tab w:val="left" w:pos="530"/>
              </w:tabs>
              <w:jc w:val="center"/>
              <w:rPr>
                <w:rFonts w:ascii="Arial" w:hAnsi="Arial" w:cs="Arial"/>
              </w:rPr>
            </w:pPr>
            <w:r>
              <w:rPr>
                <w:rFonts w:ascii="Arial" w:hAnsi="Arial" w:cs="Arial"/>
              </w:rPr>
              <w:lastRenderedPageBreak/>
              <w:t>Yes</w:t>
            </w:r>
          </w:p>
          <w:p w14:paraId="1A045BBF" w14:textId="77777777" w:rsidR="009F0DAE" w:rsidRDefault="009F0DAE" w:rsidP="005B30BE">
            <w:pPr>
              <w:tabs>
                <w:tab w:val="left" w:pos="388"/>
                <w:tab w:val="left" w:pos="530"/>
              </w:tabs>
              <w:jc w:val="center"/>
              <w:rPr>
                <w:rFonts w:ascii="Arial" w:hAnsi="Arial" w:cs="Arial"/>
              </w:rPr>
            </w:pPr>
          </w:p>
          <w:p w14:paraId="265E7CCB" w14:textId="77777777" w:rsidR="009F0DAE" w:rsidRDefault="009F0DAE" w:rsidP="005B30BE">
            <w:pPr>
              <w:tabs>
                <w:tab w:val="left" w:pos="388"/>
                <w:tab w:val="left" w:pos="530"/>
              </w:tabs>
              <w:jc w:val="center"/>
              <w:rPr>
                <w:rFonts w:ascii="Arial" w:hAnsi="Arial" w:cs="Arial"/>
              </w:rPr>
            </w:pPr>
          </w:p>
          <w:p w14:paraId="494DF643" w14:textId="77777777" w:rsidR="009F0DAE" w:rsidRDefault="009F0DAE" w:rsidP="005B30BE">
            <w:pPr>
              <w:tabs>
                <w:tab w:val="left" w:pos="388"/>
                <w:tab w:val="left" w:pos="530"/>
              </w:tabs>
              <w:jc w:val="center"/>
              <w:rPr>
                <w:rFonts w:ascii="Arial" w:hAnsi="Arial" w:cs="Arial"/>
              </w:rPr>
            </w:pPr>
          </w:p>
          <w:p w14:paraId="27662072" w14:textId="2292FA23" w:rsidR="009F0DAE" w:rsidRDefault="009F0DAE" w:rsidP="005B30BE">
            <w:pPr>
              <w:tabs>
                <w:tab w:val="left" w:pos="388"/>
                <w:tab w:val="left" w:pos="530"/>
              </w:tabs>
              <w:jc w:val="center"/>
              <w:rPr>
                <w:rFonts w:ascii="Arial" w:hAnsi="Arial" w:cs="Arial"/>
              </w:rPr>
            </w:pPr>
            <w:r>
              <w:rPr>
                <w:rFonts w:ascii="Arial" w:hAnsi="Arial" w:cs="Arial"/>
              </w:rPr>
              <w:t>Yes</w:t>
            </w:r>
          </w:p>
        </w:tc>
        <w:tc>
          <w:tcPr>
            <w:tcW w:w="2580" w:type="dxa"/>
            <w:tcBorders>
              <w:bottom w:val="single" w:sz="4" w:space="0" w:color="auto"/>
            </w:tcBorders>
          </w:tcPr>
          <w:p w14:paraId="13F785BD" w14:textId="142BDCF9" w:rsidR="00D05A64" w:rsidRDefault="00D05A64" w:rsidP="00D05A64">
            <w:pPr>
              <w:tabs>
                <w:tab w:val="left" w:pos="388"/>
                <w:tab w:val="left" w:pos="530"/>
              </w:tabs>
              <w:rPr>
                <w:rFonts w:ascii="Arial" w:hAnsi="Arial" w:cs="Arial"/>
              </w:rPr>
            </w:pPr>
            <w:r>
              <w:rPr>
                <w:rFonts w:ascii="Arial" w:hAnsi="Arial" w:cs="Arial"/>
              </w:rPr>
              <w:lastRenderedPageBreak/>
              <w:t xml:space="preserve">Interview, application form and selection process. </w:t>
            </w:r>
          </w:p>
          <w:p w14:paraId="33B00B48" w14:textId="77777777" w:rsidR="00D05A64" w:rsidRDefault="00D05A64" w:rsidP="00D05A64">
            <w:pPr>
              <w:tabs>
                <w:tab w:val="left" w:pos="388"/>
                <w:tab w:val="left" w:pos="530"/>
              </w:tabs>
              <w:rPr>
                <w:rFonts w:ascii="Arial" w:hAnsi="Arial" w:cs="Arial"/>
              </w:rPr>
            </w:pPr>
          </w:p>
          <w:p w14:paraId="3613D0AA" w14:textId="77777777" w:rsidR="00D05A64" w:rsidRDefault="00D05A64" w:rsidP="00D05A64">
            <w:pPr>
              <w:tabs>
                <w:tab w:val="left" w:pos="388"/>
                <w:tab w:val="left" w:pos="530"/>
              </w:tabs>
              <w:rPr>
                <w:rFonts w:ascii="Arial" w:hAnsi="Arial" w:cs="Arial"/>
              </w:rPr>
            </w:pPr>
          </w:p>
          <w:p w14:paraId="6DFEDC12" w14:textId="77777777" w:rsidR="00D05A64" w:rsidRDefault="00D05A64" w:rsidP="00D05A64">
            <w:pPr>
              <w:tabs>
                <w:tab w:val="left" w:pos="388"/>
                <w:tab w:val="left" w:pos="530"/>
              </w:tabs>
              <w:rPr>
                <w:rFonts w:ascii="Arial" w:hAnsi="Arial" w:cs="Arial"/>
              </w:rPr>
            </w:pPr>
          </w:p>
          <w:p w14:paraId="6CCA1C76" w14:textId="77777777" w:rsidR="00D05A64" w:rsidRDefault="00D05A64" w:rsidP="00D05A64">
            <w:pPr>
              <w:tabs>
                <w:tab w:val="left" w:pos="388"/>
                <w:tab w:val="left" w:pos="530"/>
              </w:tabs>
              <w:rPr>
                <w:rFonts w:ascii="Arial" w:hAnsi="Arial" w:cs="Arial"/>
              </w:rPr>
            </w:pPr>
          </w:p>
          <w:p w14:paraId="072F4303" w14:textId="77777777" w:rsidR="00D05A64" w:rsidRDefault="00D05A64" w:rsidP="00D05A64">
            <w:pPr>
              <w:tabs>
                <w:tab w:val="left" w:pos="388"/>
                <w:tab w:val="left" w:pos="530"/>
              </w:tabs>
              <w:rPr>
                <w:rFonts w:ascii="Arial" w:hAnsi="Arial" w:cs="Arial"/>
              </w:rPr>
            </w:pPr>
          </w:p>
          <w:p w14:paraId="6A227E32" w14:textId="77777777" w:rsidR="00D05A64" w:rsidRDefault="00D05A64" w:rsidP="00D05A64">
            <w:pPr>
              <w:tabs>
                <w:tab w:val="left" w:pos="388"/>
                <w:tab w:val="left" w:pos="530"/>
              </w:tabs>
              <w:rPr>
                <w:rFonts w:ascii="Arial" w:hAnsi="Arial" w:cs="Arial"/>
              </w:rPr>
            </w:pPr>
          </w:p>
          <w:p w14:paraId="48FA0BBA" w14:textId="77777777" w:rsidR="00D05A64" w:rsidRDefault="00D05A64" w:rsidP="00D05A64">
            <w:pPr>
              <w:tabs>
                <w:tab w:val="left" w:pos="388"/>
                <w:tab w:val="left" w:pos="530"/>
              </w:tabs>
              <w:rPr>
                <w:rFonts w:ascii="Arial" w:hAnsi="Arial" w:cs="Arial"/>
              </w:rPr>
            </w:pPr>
          </w:p>
          <w:p w14:paraId="20F7787F" w14:textId="77777777" w:rsidR="00D05A64" w:rsidRDefault="00D05A64" w:rsidP="00D05A64">
            <w:pPr>
              <w:tabs>
                <w:tab w:val="left" w:pos="388"/>
                <w:tab w:val="left" w:pos="530"/>
              </w:tabs>
              <w:rPr>
                <w:rFonts w:ascii="Arial" w:hAnsi="Arial" w:cs="Arial"/>
              </w:rPr>
            </w:pPr>
          </w:p>
          <w:p w14:paraId="4EA22289" w14:textId="77777777" w:rsidR="00D05A64" w:rsidRDefault="00D05A64" w:rsidP="00D05A64">
            <w:pPr>
              <w:tabs>
                <w:tab w:val="left" w:pos="388"/>
                <w:tab w:val="left" w:pos="530"/>
              </w:tabs>
              <w:rPr>
                <w:rFonts w:ascii="Arial" w:hAnsi="Arial" w:cs="Arial"/>
              </w:rPr>
            </w:pPr>
          </w:p>
          <w:p w14:paraId="3A16B593" w14:textId="77777777" w:rsidR="00D05A64" w:rsidRDefault="00D05A64" w:rsidP="00D05A64">
            <w:pPr>
              <w:tabs>
                <w:tab w:val="left" w:pos="388"/>
                <w:tab w:val="left" w:pos="530"/>
              </w:tabs>
              <w:rPr>
                <w:rFonts w:ascii="Arial" w:hAnsi="Arial" w:cs="Arial"/>
              </w:rPr>
            </w:pPr>
          </w:p>
          <w:p w14:paraId="0FD6481A" w14:textId="77777777" w:rsidR="00D05A64" w:rsidRDefault="00D05A64" w:rsidP="00D05A64">
            <w:pPr>
              <w:tabs>
                <w:tab w:val="left" w:pos="388"/>
                <w:tab w:val="left" w:pos="530"/>
              </w:tabs>
              <w:rPr>
                <w:rFonts w:ascii="Arial" w:hAnsi="Arial" w:cs="Arial"/>
              </w:rPr>
            </w:pPr>
          </w:p>
          <w:p w14:paraId="42C8FCEA" w14:textId="77777777" w:rsidR="00D05A64" w:rsidRDefault="00D05A64" w:rsidP="00D05A64">
            <w:pPr>
              <w:tabs>
                <w:tab w:val="left" w:pos="388"/>
                <w:tab w:val="left" w:pos="530"/>
              </w:tabs>
              <w:rPr>
                <w:rFonts w:ascii="Arial" w:hAnsi="Arial" w:cs="Arial"/>
              </w:rPr>
            </w:pPr>
          </w:p>
          <w:p w14:paraId="6C062D34" w14:textId="77777777" w:rsidR="00D05A64" w:rsidRDefault="00D05A64" w:rsidP="00D05A64">
            <w:pPr>
              <w:tabs>
                <w:tab w:val="left" w:pos="388"/>
                <w:tab w:val="left" w:pos="530"/>
              </w:tabs>
              <w:rPr>
                <w:rFonts w:ascii="Arial" w:hAnsi="Arial" w:cs="Arial"/>
              </w:rPr>
            </w:pPr>
          </w:p>
          <w:p w14:paraId="77FB3F42" w14:textId="77777777" w:rsidR="00D05A64" w:rsidRDefault="00D05A64" w:rsidP="00D05A64">
            <w:pPr>
              <w:tabs>
                <w:tab w:val="left" w:pos="388"/>
                <w:tab w:val="left" w:pos="530"/>
              </w:tabs>
              <w:rPr>
                <w:rFonts w:ascii="Arial" w:hAnsi="Arial" w:cs="Arial"/>
              </w:rPr>
            </w:pPr>
          </w:p>
          <w:p w14:paraId="084F40B4" w14:textId="77777777" w:rsidR="00D05A64" w:rsidRDefault="00D05A64" w:rsidP="00D05A64">
            <w:pPr>
              <w:tabs>
                <w:tab w:val="left" w:pos="388"/>
                <w:tab w:val="left" w:pos="530"/>
              </w:tabs>
              <w:rPr>
                <w:rFonts w:ascii="Arial" w:hAnsi="Arial" w:cs="Arial"/>
              </w:rPr>
            </w:pPr>
          </w:p>
          <w:p w14:paraId="25FD4249" w14:textId="77777777" w:rsidR="00D05A64" w:rsidRDefault="00D05A64" w:rsidP="00D05A64">
            <w:pPr>
              <w:tabs>
                <w:tab w:val="left" w:pos="388"/>
                <w:tab w:val="left" w:pos="530"/>
              </w:tabs>
              <w:rPr>
                <w:rFonts w:ascii="Arial" w:hAnsi="Arial" w:cs="Arial"/>
              </w:rPr>
            </w:pPr>
          </w:p>
          <w:p w14:paraId="04652515" w14:textId="77777777" w:rsidR="00D05A64" w:rsidRDefault="00D05A64" w:rsidP="00D05A64">
            <w:pPr>
              <w:tabs>
                <w:tab w:val="left" w:pos="388"/>
                <w:tab w:val="left" w:pos="530"/>
              </w:tabs>
              <w:rPr>
                <w:rFonts w:ascii="Arial" w:hAnsi="Arial" w:cs="Arial"/>
              </w:rPr>
            </w:pPr>
          </w:p>
          <w:p w14:paraId="0633AEEE" w14:textId="77777777" w:rsidR="00D05A64" w:rsidRDefault="00D05A64" w:rsidP="00D05A64">
            <w:pPr>
              <w:tabs>
                <w:tab w:val="left" w:pos="388"/>
                <w:tab w:val="left" w:pos="530"/>
              </w:tabs>
              <w:rPr>
                <w:rFonts w:ascii="Arial" w:hAnsi="Arial" w:cs="Arial"/>
              </w:rPr>
            </w:pPr>
          </w:p>
          <w:p w14:paraId="02F8E016" w14:textId="77777777" w:rsidR="00D05A64" w:rsidRDefault="00D05A64" w:rsidP="00D05A64">
            <w:pPr>
              <w:tabs>
                <w:tab w:val="left" w:pos="388"/>
                <w:tab w:val="left" w:pos="530"/>
              </w:tabs>
              <w:rPr>
                <w:rFonts w:ascii="Arial" w:hAnsi="Arial" w:cs="Arial"/>
              </w:rPr>
            </w:pPr>
          </w:p>
          <w:p w14:paraId="01E3D808" w14:textId="77777777" w:rsidR="00D05A64" w:rsidRDefault="00D05A64" w:rsidP="00D05A64">
            <w:pPr>
              <w:tabs>
                <w:tab w:val="left" w:pos="388"/>
                <w:tab w:val="left" w:pos="530"/>
              </w:tabs>
              <w:rPr>
                <w:rFonts w:ascii="Arial" w:hAnsi="Arial" w:cs="Arial"/>
              </w:rPr>
            </w:pPr>
          </w:p>
          <w:p w14:paraId="59D98513" w14:textId="77777777" w:rsidR="00D05A64" w:rsidRDefault="00D05A64" w:rsidP="00D05A64">
            <w:pPr>
              <w:tabs>
                <w:tab w:val="left" w:pos="388"/>
                <w:tab w:val="left" w:pos="530"/>
              </w:tabs>
              <w:rPr>
                <w:rFonts w:ascii="Arial" w:hAnsi="Arial" w:cs="Arial"/>
              </w:rPr>
            </w:pPr>
          </w:p>
          <w:p w14:paraId="26A46F43" w14:textId="77777777" w:rsidR="00D05A64" w:rsidRDefault="00D05A64" w:rsidP="00D05A64">
            <w:pPr>
              <w:tabs>
                <w:tab w:val="left" w:pos="388"/>
                <w:tab w:val="left" w:pos="530"/>
              </w:tabs>
              <w:rPr>
                <w:rFonts w:ascii="Arial" w:hAnsi="Arial" w:cs="Arial"/>
              </w:rPr>
            </w:pPr>
          </w:p>
          <w:p w14:paraId="6114ED63" w14:textId="77777777" w:rsidR="00D05A64" w:rsidRDefault="00D05A64" w:rsidP="00D05A64">
            <w:pPr>
              <w:tabs>
                <w:tab w:val="left" w:pos="388"/>
                <w:tab w:val="left" w:pos="530"/>
              </w:tabs>
              <w:rPr>
                <w:rFonts w:ascii="Arial" w:hAnsi="Arial" w:cs="Arial"/>
              </w:rPr>
            </w:pPr>
          </w:p>
          <w:p w14:paraId="7764B222" w14:textId="77777777" w:rsidR="0047300A" w:rsidRDefault="0047300A" w:rsidP="00D05A64">
            <w:pPr>
              <w:tabs>
                <w:tab w:val="left" w:pos="388"/>
                <w:tab w:val="left" w:pos="530"/>
              </w:tabs>
              <w:rPr>
                <w:rFonts w:ascii="Arial" w:hAnsi="Arial" w:cs="Arial"/>
              </w:rPr>
            </w:pPr>
          </w:p>
          <w:p w14:paraId="0963E00E" w14:textId="7CE8507C" w:rsidR="00D05A64" w:rsidRDefault="00D05A64" w:rsidP="00D05A64">
            <w:pPr>
              <w:tabs>
                <w:tab w:val="left" w:pos="388"/>
                <w:tab w:val="left" w:pos="530"/>
              </w:tabs>
              <w:rPr>
                <w:rFonts w:ascii="Arial" w:hAnsi="Arial" w:cs="Arial"/>
              </w:rPr>
            </w:pPr>
            <w:r>
              <w:rPr>
                <w:rFonts w:ascii="Arial" w:hAnsi="Arial" w:cs="Arial"/>
              </w:rPr>
              <w:lastRenderedPageBreak/>
              <w:t xml:space="preserve">Interview, application form and selection process. </w:t>
            </w:r>
          </w:p>
          <w:p w14:paraId="19D272B6" w14:textId="336E4DF2" w:rsidR="00D05A64" w:rsidRDefault="00D05A64" w:rsidP="00D05A64">
            <w:pPr>
              <w:tabs>
                <w:tab w:val="left" w:pos="388"/>
                <w:tab w:val="left" w:pos="530"/>
              </w:tabs>
              <w:rPr>
                <w:rFonts w:ascii="Arial" w:hAnsi="Arial" w:cs="Arial"/>
              </w:rPr>
            </w:pPr>
          </w:p>
        </w:tc>
      </w:tr>
      <w:tr w:rsidR="00D05A64" w:rsidRPr="00BC59CA" w14:paraId="305B0CBC" w14:textId="77777777" w:rsidTr="0047300A">
        <w:trPr>
          <w:jc w:val="center"/>
        </w:trPr>
        <w:tc>
          <w:tcPr>
            <w:tcW w:w="1870" w:type="dxa"/>
            <w:tcBorders>
              <w:top w:val="single" w:sz="4" w:space="0" w:color="auto"/>
              <w:bottom w:val="single" w:sz="4" w:space="0" w:color="auto"/>
            </w:tcBorders>
          </w:tcPr>
          <w:p w14:paraId="1DA5061F" w14:textId="77777777" w:rsidR="00D05A64" w:rsidRDefault="00D05A64" w:rsidP="00D05A64">
            <w:pPr>
              <w:rPr>
                <w:rFonts w:ascii="Arial" w:hAnsi="Arial" w:cs="Arial"/>
                <w:b/>
              </w:rPr>
            </w:pPr>
            <w:r>
              <w:rPr>
                <w:rFonts w:ascii="Arial" w:hAnsi="Arial" w:cs="Arial"/>
                <w:b/>
              </w:rPr>
              <w:lastRenderedPageBreak/>
              <w:t>Skills &amp; Personal</w:t>
            </w:r>
          </w:p>
          <w:p w14:paraId="32914EE9" w14:textId="5687FDA8" w:rsidR="00D05A64" w:rsidRDefault="00D05A64" w:rsidP="0047300A">
            <w:pPr>
              <w:rPr>
                <w:rFonts w:ascii="Arial" w:hAnsi="Arial" w:cs="Arial"/>
                <w:b/>
              </w:rPr>
            </w:pPr>
            <w:r>
              <w:rPr>
                <w:rFonts w:ascii="Arial" w:hAnsi="Arial" w:cs="Arial"/>
                <w:b/>
              </w:rPr>
              <w:t>Qualities</w:t>
            </w:r>
          </w:p>
          <w:p w14:paraId="0B8D019C" w14:textId="77777777" w:rsidR="00D05A64" w:rsidRDefault="00D05A64" w:rsidP="00D05A64">
            <w:pPr>
              <w:jc w:val="center"/>
              <w:rPr>
                <w:rFonts w:ascii="Arial" w:hAnsi="Arial" w:cs="Arial"/>
                <w:b/>
              </w:rPr>
            </w:pPr>
          </w:p>
          <w:p w14:paraId="3B8383A8" w14:textId="77777777" w:rsidR="00D05A64" w:rsidRDefault="00D05A64" w:rsidP="00D05A64">
            <w:pPr>
              <w:jc w:val="center"/>
              <w:rPr>
                <w:rFonts w:ascii="Arial" w:hAnsi="Arial" w:cs="Arial"/>
                <w:b/>
              </w:rPr>
            </w:pPr>
          </w:p>
          <w:p w14:paraId="3F5E9089" w14:textId="77777777" w:rsidR="00D05A64" w:rsidRDefault="00D05A64" w:rsidP="00D05A64">
            <w:pPr>
              <w:jc w:val="center"/>
              <w:rPr>
                <w:rFonts w:ascii="Arial" w:hAnsi="Arial" w:cs="Arial"/>
                <w:b/>
              </w:rPr>
            </w:pPr>
          </w:p>
          <w:p w14:paraId="29DB9CB5" w14:textId="77777777" w:rsidR="00D05A64" w:rsidRDefault="00D05A64" w:rsidP="00D05A64">
            <w:pPr>
              <w:jc w:val="center"/>
              <w:rPr>
                <w:rFonts w:ascii="Arial" w:hAnsi="Arial" w:cs="Arial"/>
                <w:b/>
              </w:rPr>
            </w:pPr>
          </w:p>
          <w:p w14:paraId="6917836C" w14:textId="77777777" w:rsidR="00D05A64" w:rsidRDefault="00D05A64" w:rsidP="00D05A64">
            <w:pPr>
              <w:jc w:val="center"/>
              <w:rPr>
                <w:rFonts w:ascii="Arial" w:hAnsi="Arial" w:cs="Arial"/>
                <w:b/>
              </w:rPr>
            </w:pPr>
          </w:p>
          <w:p w14:paraId="195B5B1C" w14:textId="77777777" w:rsidR="00D05A64" w:rsidRDefault="00D05A64" w:rsidP="00D05A64">
            <w:pPr>
              <w:jc w:val="center"/>
              <w:rPr>
                <w:rFonts w:ascii="Arial" w:hAnsi="Arial" w:cs="Arial"/>
                <w:b/>
              </w:rPr>
            </w:pPr>
          </w:p>
          <w:p w14:paraId="60C30787" w14:textId="77777777" w:rsidR="00D05A64" w:rsidRDefault="00D05A64" w:rsidP="00D05A64">
            <w:pPr>
              <w:rPr>
                <w:rFonts w:ascii="Arial" w:hAnsi="Arial" w:cs="Arial"/>
                <w:b/>
              </w:rPr>
            </w:pPr>
          </w:p>
          <w:p w14:paraId="3504B563" w14:textId="77777777" w:rsidR="00D05A64" w:rsidRDefault="00D05A64" w:rsidP="00D05A64">
            <w:pPr>
              <w:rPr>
                <w:rFonts w:ascii="Arial" w:hAnsi="Arial" w:cs="Arial"/>
                <w:b/>
              </w:rPr>
            </w:pPr>
          </w:p>
          <w:p w14:paraId="10AF6DA9" w14:textId="77777777" w:rsidR="00D05A64" w:rsidRDefault="00D05A64" w:rsidP="00D05A64">
            <w:pPr>
              <w:rPr>
                <w:rFonts w:ascii="Arial" w:hAnsi="Arial" w:cs="Arial"/>
                <w:b/>
              </w:rPr>
            </w:pPr>
          </w:p>
          <w:p w14:paraId="350EA5F1" w14:textId="77777777" w:rsidR="00D05A64" w:rsidRDefault="00D05A64" w:rsidP="00D05A64">
            <w:pPr>
              <w:rPr>
                <w:rFonts w:ascii="Arial" w:hAnsi="Arial" w:cs="Arial"/>
                <w:b/>
              </w:rPr>
            </w:pPr>
          </w:p>
          <w:p w14:paraId="0E00D536" w14:textId="77777777" w:rsidR="00D05A64" w:rsidRDefault="00D05A64" w:rsidP="00D05A64">
            <w:pPr>
              <w:rPr>
                <w:rFonts w:ascii="Arial" w:hAnsi="Arial" w:cs="Arial"/>
                <w:b/>
              </w:rPr>
            </w:pPr>
          </w:p>
          <w:p w14:paraId="271F7877" w14:textId="77777777" w:rsidR="00D05A64" w:rsidRDefault="00D05A64" w:rsidP="00D05A64">
            <w:pPr>
              <w:rPr>
                <w:rFonts w:ascii="Arial" w:hAnsi="Arial" w:cs="Arial"/>
                <w:b/>
              </w:rPr>
            </w:pPr>
          </w:p>
          <w:p w14:paraId="7DAD6405" w14:textId="77777777" w:rsidR="000A5335" w:rsidRDefault="000A5335" w:rsidP="00D05A64">
            <w:pPr>
              <w:rPr>
                <w:rFonts w:ascii="Arial" w:hAnsi="Arial" w:cs="Arial"/>
                <w:b/>
              </w:rPr>
            </w:pPr>
          </w:p>
          <w:p w14:paraId="461F0E94" w14:textId="77777777" w:rsidR="000A5335" w:rsidRDefault="000A5335" w:rsidP="00D05A64">
            <w:pPr>
              <w:rPr>
                <w:rFonts w:ascii="Arial" w:hAnsi="Arial" w:cs="Arial"/>
                <w:b/>
              </w:rPr>
            </w:pPr>
          </w:p>
          <w:p w14:paraId="19C1BC69" w14:textId="77777777" w:rsidR="000A5335" w:rsidRDefault="000A5335" w:rsidP="00D05A64">
            <w:pPr>
              <w:rPr>
                <w:rFonts w:ascii="Arial" w:hAnsi="Arial" w:cs="Arial"/>
                <w:b/>
              </w:rPr>
            </w:pPr>
          </w:p>
          <w:p w14:paraId="352E6E27" w14:textId="77777777" w:rsidR="000A5335" w:rsidRDefault="000A5335" w:rsidP="00D05A64">
            <w:pPr>
              <w:rPr>
                <w:rFonts w:ascii="Arial" w:hAnsi="Arial" w:cs="Arial"/>
                <w:b/>
              </w:rPr>
            </w:pPr>
          </w:p>
          <w:p w14:paraId="5307D9B9" w14:textId="77777777" w:rsidR="000A5335" w:rsidRDefault="000A5335" w:rsidP="00D05A64">
            <w:pPr>
              <w:rPr>
                <w:rFonts w:ascii="Arial" w:hAnsi="Arial" w:cs="Arial"/>
                <w:b/>
              </w:rPr>
            </w:pPr>
          </w:p>
          <w:p w14:paraId="64A2C782" w14:textId="77777777" w:rsidR="000A5335" w:rsidRDefault="000A5335" w:rsidP="00D05A64">
            <w:pPr>
              <w:rPr>
                <w:rFonts w:ascii="Arial" w:hAnsi="Arial" w:cs="Arial"/>
                <w:b/>
              </w:rPr>
            </w:pPr>
          </w:p>
          <w:p w14:paraId="6FD4536D" w14:textId="77777777" w:rsidR="000A5335" w:rsidRDefault="000A5335" w:rsidP="00D05A64">
            <w:pPr>
              <w:rPr>
                <w:rFonts w:ascii="Arial" w:hAnsi="Arial" w:cs="Arial"/>
                <w:b/>
              </w:rPr>
            </w:pPr>
          </w:p>
          <w:p w14:paraId="4A036684" w14:textId="77777777" w:rsidR="000A5335" w:rsidRDefault="000A5335" w:rsidP="00D05A64">
            <w:pPr>
              <w:rPr>
                <w:rFonts w:ascii="Arial" w:hAnsi="Arial" w:cs="Arial"/>
                <w:b/>
              </w:rPr>
            </w:pPr>
          </w:p>
          <w:p w14:paraId="0532C3F3" w14:textId="77777777" w:rsidR="000A5335" w:rsidRDefault="000A5335" w:rsidP="00D05A64">
            <w:pPr>
              <w:rPr>
                <w:rFonts w:ascii="Arial" w:hAnsi="Arial" w:cs="Arial"/>
                <w:b/>
              </w:rPr>
            </w:pPr>
          </w:p>
          <w:p w14:paraId="5357D3D1" w14:textId="77777777" w:rsidR="000A5335" w:rsidRDefault="000A5335" w:rsidP="00D05A64">
            <w:pPr>
              <w:rPr>
                <w:rFonts w:ascii="Arial" w:hAnsi="Arial" w:cs="Arial"/>
                <w:b/>
              </w:rPr>
            </w:pPr>
          </w:p>
          <w:p w14:paraId="3E8CA145" w14:textId="77777777" w:rsidR="000A5335" w:rsidRDefault="000A5335" w:rsidP="00D05A64">
            <w:pPr>
              <w:rPr>
                <w:rFonts w:ascii="Arial" w:hAnsi="Arial" w:cs="Arial"/>
                <w:b/>
              </w:rPr>
            </w:pPr>
          </w:p>
          <w:p w14:paraId="70658193" w14:textId="77777777" w:rsidR="000A5335" w:rsidRDefault="000A5335" w:rsidP="00D05A64">
            <w:pPr>
              <w:rPr>
                <w:rFonts w:ascii="Arial" w:hAnsi="Arial" w:cs="Arial"/>
                <w:b/>
              </w:rPr>
            </w:pPr>
          </w:p>
          <w:p w14:paraId="15B7C403" w14:textId="77777777" w:rsidR="000A5335" w:rsidRDefault="000A5335" w:rsidP="00D05A64">
            <w:pPr>
              <w:rPr>
                <w:rFonts w:ascii="Arial" w:hAnsi="Arial" w:cs="Arial"/>
                <w:b/>
              </w:rPr>
            </w:pPr>
          </w:p>
          <w:p w14:paraId="57BB27A6" w14:textId="77777777" w:rsidR="000A5335" w:rsidRDefault="000A5335" w:rsidP="00D05A64">
            <w:pPr>
              <w:rPr>
                <w:rFonts w:ascii="Arial" w:hAnsi="Arial" w:cs="Arial"/>
                <w:b/>
              </w:rPr>
            </w:pPr>
          </w:p>
          <w:p w14:paraId="3B418A08" w14:textId="77777777" w:rsidR="000A5335" w:rsidRDefault="000A5335" w:rsidP="00D05A64">
            <w:pPr>
              <w:rPr>
                <w:rFonts w:ascii="Arial" w:hAnsi="Arial" w:cs="Arial"/>
                <w:b/>
              </w:rPr>
            </w:pPr>
          </w:p>
          <w:p w14:paraId="5100371B" w14:textId="41ECFA0D" w:rsidR="000A5335" w:rsidRDefault="000A5335" w:rsidP="009A37DE">
            <w:pPr>
              <w:rPr>
                <w:rFonts w:ascii="Arial" w:hAnsi="Arial" w:cs="Arial"/>
                <w:b/>
              </w:rPr>
            </w:pPr>
          </w:p>
        </w:tc>
        <w:tc>
          <w:tcPr>
            <w:tcW w:w="3738" w:type="dxa"/>
            <w:tcBorders>
              <w:top w:val="single" w:sz="4" w:space="0" w:color="auto"/>
              <w:bottom w:val="single" w:sz="4" w:space="0" w:color="auto"/>
            </w:tcBorders>
          </w:tcPr>
          <w:p w14:paraId="31D6EF0E" w14:textId="58F1622A" w:rsidR="005B30BE" w:rsidRDefault="005B30BE" w:rsidP="005B30BE">
            <w:pPr>
              <w:numPr>
                <w:ilvl w:val="0"/>
                <w:numId w:val="13"/>
              </w:numPr>
              <w:tabs>
                <w:tab w:val="left" w:pos="2760"/>
              </w:tabs>
              <w:rPr>
                <w:rFonts w:ascii="Arial" w:hAnsi="Arial" w:cs="Arial"/>
              </w:rPr>
            </w:pPr>
            <w:r>
              <w:rPr>
                <w:rFonts w:ascii="Arial" w:hAnsi="Arial" w:cs="Arial"/>
              </w:rPr>
              <w:t>Ability to manage multiple workstreams and meet deadlines.</w:t>
            </w:r>
          </w:p>
          <w:p w14:paraId="727CA714" w14:textId="6881F9F8" w:rsidR="005B30BE" w:rsidRDefault="005B30BE" w:rsidP="005B30BE">
            <w:pPr>
              <w:numPr>
                <w:ilvl w:val="0"/>
                <w:numId w:val="13"/>
              </w:numPr>
              <w:tabs>
                <w:tab w:val="left" w:pos="2760"/>
              </w:tabs>
              <w:rPr>
                <w:rFonts w:ascii="Arial" w:hAnsi="Arial" w:cs="Arial"/>
              </w:rPr>
            </w:pPr>
            <w:r>
              <w:rPr>
                <w:rFonts w:ascii="Arial" w:hAnsi="Arial" w:cs="Arial"/>
              </w:rPr>
              <w:t>Excellent communication and interpersonal skills – able to influence and build relationships with stakeholders at all levels.</w:t>
            </w:r>
          </w:p>
          <w:p w14:paraId="334A7383" w14:textId="1D50F643" w:rsidR="005B30BE" w:rsidRDefault="005B30BE" w:rsidP="005B30BE">
            <w:pPr>
              <w:numPr>
                <w:ilvl w:val="0"/>
                <w:numId w:val="13"/>
              </w:numPr>
              <w:tabs>
                <w:tab w:val="left" w:pos="2760"/>
              </w:tabs>
              <w:rPr>
                <w:rFonts w:ascii="Arial" w:hAnsi="Arial" w:cs="Arial"/>
              </w:rPr>
            </w:pPr>
            <w:r>
              <w:rPr>
                <w:rFonts w:ascii="Arial" w:hAnsi="Arial" w:cs="Arial"/>
              </w:rPr>
              <w:t>Strong analytical skills, including the effective use of data to inform planning and decision making</w:t>
            </w:r>
          </w:p>
          <w:p w14:paraId="2738CC43" w14:textId="4A25B631" w:rsidR="005B30BE" w:rsidRDefault="005B30BE" w:rsidP="005B30BE">
            <w:pPr>
              <w:numPr>
                <w:ilvl w:val="0"/>
                <w:numId w:val="13"/>
              </w:numPr>
              <w:tabs>
                <w:tab w:val="left" w:pos="2760"/>
              </w:tabs>
              <w:rPr>
                <w:rFonts w:ascii="Arial" w:hAnsi="Arial" w:cs="Arial"/>
              </w:rPr>
            </w:pPr>
            <w:r>
              <w:rPr>
                <w:rFonts w:ascii="Arial" w:hAnsi="Arial" w:cs="Arial"/>
              </w:rPr>
              <w:t>Ability to write clear, concise reports, briefings and business cases.</w:t>
            </w:r>
          </w:p>
          <w:p w14:paraId="4950BD09" w14:textId="0D29164F" w:rsidR="005B30BE" w:rsidRDefault="005B30BE" w:rsidP="005B30BE">
            <w:pPr>
              <w:numPr>
                <w:ilvl w:val="0"/>
                <w:numId w:val="13"/>
              </w:numPr>
              <w:tabs>
                <w:tab w:val="left" w:pos="2760"/>
              </w:tabs>
              <w:rPr>
                <w:rFonts w:ascii="Arial" w:hAnsi="Arial" w:cs="Arial"/>
              </w:rPr>
            </w:pPr>
            <w:r>
              <w:rPr>
                <w:rFonts w:ascii="Arial" w:hAnsi="Arial" w:cs="Arial"/>
              </w:rPr>
              <w:t>Committed to improving the outcomes for children and families through integrated early years systems.</w:t>
            </w:r>
          </w:p>
          <w:p w14:paraId="2ECB778F" w14:textId="1117B367" w:rsidR="005B30BE" w:rsidRDefault="005B30BE" w:rsidP="005B30BE">
            <w:pPr>
              <w:numPr>
                <w:ilvl w:val="0"/>
                <w:numId w:val="13"/>
              </w:numPr>
              <w:tabs>
                <w:tab w:val="left" w:pos="2760"/>
              </w:tabs>
              <w:rPr>
                <w:rFonts w:ascii="Arial" w:hAnsi="Arial" w:cs="Arial"/>
              </w:rPr>
            </w:pPr>
            <w:r>
              <w:rPr>
                <w:rFonts w:ascii="Arial" w:hAnsi="Arial" w:cs="Arial"/>
              </w:rPr>
              <w:t>Resilient, self-motivated and able to work with high levels of autonomy</w:t>
            </w:r>
          </w:p>
          <w:p w14:paraId="176A1C8F" w14:textId="35DCF658" w:rsidR="005B30BE" w:rsidRDefault="005B30BE" w:rsidP="005B30BE">
            <w:pPr>
              <w:numPr>
                <w:ilvl w:val="0"/>
                <w:numId w:val="13"/>
              </w:numPr>
              <w:tabs>
                <w:tab w:val="left" w:pos="2760"/>
              </w:tabs>
              <w:rPr>
                <w:rFonts w:ascii="Arial" w:hAnsi="Arial" w:cs="Arial"/>
              </w:rPr>
            </w:pPr>
            <w:r>
              <w:rPr>
                <w:rFonts w:ascii="Arial" w:hAnsi="Arial" w:cs="Arial"/>
              </w:rPr>
              <w:t>Adaptable and solution focused in the face of challenge or change</w:t>
            </w:r>
          </w:p>
          <w:p w14:paraId="4509F947" w14:textId="75D1CC7B" w:rsidR="005B30BE" w:rsidRDefault="005B30BE" w:rsidP="005B30BE">
            <w:pPr>
              <w:numPr>
                <w:ilvl w:val="0"/>
                <w:numId w:val="13"/>
              </w:numPr>
              <w:tabs>
                <w:tab w:val="left" w:pos="2760"/>
              </w:tabs>
              <w:rPr>
                <w:rFonts w:ascii="Arial" w:hAnsi="Arial" w:cs="Arial"/>
              </w:rPr>
            </w:pPr>
            <w:r>
              <w:rPr>
                <w:rFonts w:ascii="Arial" w:hAnsi="Arial" w:cs="Arial"/>
              </w:rPr>
              <w:t>Commitment to equity, inclusion and accessible service delivery</w:t>
            </w:r>
          </w:p>
          <w:p w14:paraId="56EE0CF4" w14:textId="3124EAF9" w:rsidR="005B30BE" w:rsidRDefault="005B30BE" w:rsidP="005B30BE">
            <w:pPr>
              <w:numPr>
                <w:ilvl w:val="0"/>
                <w:numId w:val="13"/>
              </w:numPr>
              <w:rPr>
                <w:rFonts w:ascii="Arial" w:hAnsi="Arial" w:cs="Arial"/>
              </w:rPr>
            </w:pPr>
            <w:r>
              <w:rPr>
                <w:rFonts w:ascii="Arial" w:hAnsi="Arial" w:cs="Arial"/>
              </w:rPr>
              <w:t>Strong operational, planning and risk management skills.</w:t>
            </w:r>
          </w:p>
          <w:p w14:paraId="759AA635" w14:textId="195038CC" w:rsidR="00D05A64" w:rsidRDefault="00D05A64" w:rsidP="005B30BE">
            <w:pPr>
              <w:numPr>
                <w:ilvl w:val="0"/>
                <w:numId w:val="13"/>
              </w:numPr>
              <w:autoSpaceDE w:val="0"/>
              <w:autoSpaceDN w:val="0"/>
              <w:adjustRightInd w:val="0"/>
              <w:rPr>
                <w:rFonts w:ascii="Arial" w:hAnsi="Arial" w:cs="Arial"/>
                <w:lang w:eastAsia="en-GB"/>
              </w:rPr>
            </w:pPr>
            <w:r>
              <w:rPr>
                <w:rFonts w:ascii="Arial" w:hAnsi="Arial" w:cs="Arial"/>
                <w:lang w:eastAsia="en-GB"/>
              </w:rPr>
              <w:t>Ability to communicate through the medium of Welsh.</w:t>
            </w:r>
          </w:p>
        </w:tc>
        <w:tc>
          <w:tcPr>
            <w:tcW w:w="1134" w:type="dxa"/>
            <w:tcBorders>
              <w:top w:val="single" w:sz="4" w:space="0" w:color="auto"/>
              <w:bottom w:val="single" w:sz="4" w:space="0" w:color="auto"/>
            </w:tcBorders>
          </w:tcPr>
          <w:p w14:paraId="5FF3C616" w14:textId="54FDECF4" w:rsidR="00D05A64" w:rsidRDefault="0047300A" w:rsidP="00D05A64">
            <w:pPr>
              <w:tabs>
                <w:tab w:val="left" w:pos="388"/>
                <w:tab w:val="left" w:pos="530"/>
              </w:tabs>
              <w:jc w:val="center"/>
              <w:rPr>
                <w:rFonts w:ascii="Arial" w:hAnsi="Arial" w:cs="Arial"/>
              </w:rPr>
            </w:pPr>
            <w:r>
              <w:rPr>
                <w:rFonts w:ascii="Arial" w:hAnsi="Arial" w:cs="Arial"/>
              </w:rPr>
              <w:t>Yes</w:t>
            </w:r>
          </w:p>
          <w:p w14:paraId="61334BFF" w14:textId="77777777" w:rsidR="00D05A64" w:rsidRDefault="00D05A64" w:rsidP="00D05A64">
            <w:pPr>
              <w:tabs>
                <w:tab w:val="left" w:pos="388"/>
                <w:tab w:val="left" w:pos="530"/>
              </w:tabs>
              <w:jc w:val="center"/>
              <w:rPr>
                <w:rFonts w:ascii="Arial" w:hAnsi="Arial" w:cs="Arial"/>
              </w:rPr>
            </w:pPr>
          </w:p>
          <w:p w14:paraId="437C00F0" w14:textId="77777777" w:rsidR="009A37DE" w:rsidRDefault="009A37DE" w:rsidP="00D05A64">
            <w:pPr>
              <w:tabs>
                <w:tab w:val="left" w:pos="388"/>
                <w:tab w:val="left" w:pos="530"/>
              </w:tabs>
              <w:jc w:val="center"/>
              <w:rPr>
                <w:rFonts w:ascii="Arial" w:hAnsi="Arial" w:cs="Arial"/>
              </w:rPr>
            </w:pPr>
          </w:p>
          <w:p w14:paraId="097A3C5D" w14:textId="77777777" w:rsidR="009A37DE" w:rsidRDefault="009A37DE" w:rsidP="009A37DE">
            <w:pPr>
              <w:tabs>
                <w:tab w:val="left" w:pos="388"/>
                <w:tab w:val="left" w:pos="530"/>
              </w:tabs>
              <w:rPr>
                <w:rFonts w:ascii="Arial" w:hAnsi="Arial" w:cs="Arial"/>
              </w:rPr>
            </w:pPr>
          </w:p>
          <w:p w14:paraId="6703AD19" w14:textId="17505F3E" w:rsidR="009A37DE" w:rsidRDefault="0047300A" w:rsidP="009A37DE">
            <w:pPr>
              <w:tabs>
                <w:tab w:val="left" w:pos="388"/>
                <w:tab w:val="left" w:pos="530"/>
              </w:tabs>
              <w:jc w:val="center"/>
              <w:rPr>
                <w:rFonts w:ascii="Arial" w:hAnsi="Arial" w:cs="Arial"/>
              </w:rPr>
            </w:pPr>
            <w:r>
              <w:rPr>
                <w:rFonts w:ascii="Arial" w:hAnsi="Arial" w:cs="Arial"/>
              </w:rPr>
              <w:t>Yes</w:t>
            </w:r>
          </w:p>
          <w:p w14:paraId="23A01061" w14:textId="77777777" w:rsidR="009A37DE" w:rsidRDefault="009A37DE" w:rsidP="009A37DE">
            <w:pPr>
              <w:tabs>
                <w:tab w:val="left" w:pos="388"/>
                <w:tab w:val="left" w:pos="530"/>
              </w:tabs>
              <w:jc w:val="center"/>
              <w:rPr>
                <w:rFonts w:ascii="Arial" w:hAnsi="Arial" w:cs="Arial"/>
              </w:rPr>
            </w:pPr>
          </w:p>
          <w:p w14:paraId="14600585" w14:textId="77777777" w:rsidR="009A37DE" w:rsidRDefault="009A37DE" w:rsidP="009A37DE">
            <w:pPr>
              <w:tabs>
                <w:tab w:val="left" w:pos="388"/>
                <w:tab w:val="left" w:pos="530"/>
              </w:tabs>
              <w:jc w:val="center"/>
              <w:rPr>
                <w:rFonts w:ascii="Arial" w:hAnsi="Arial" w:cs="Arial"/>
              </w:rPr>
            </w:pPr>
          </w:p>
          <w:p w14:paraId="0F3CF964" w14:textId="77777777" w:rsidR="005B30BE" w:rsidRDefault="005B30BE" w:rsidP="009A37DE">
            <w:pPr>
              <w:tabs>
                <w:tab w:val="left" w:pos="388"/>
                <w:tab w:val="left" w:pos="530"/>
              </w:tabs>
              <w:jc w:val="center"/>
              <w:rPr>
                <w:rFonts w:ascii="Arial" w:hAnsi="Arial" w:cs="Arial"/>
              </w:rPr>
            </w:pPr>
          </w:p>
          <w:p w14:paraId="56902CAE" w14:textId="7131FFF8" w:rsidR="009A37DE" w:rsidRDefault="0047300A" w:rsidP="009A37DE">
            <w:pPr>
              <w:tabs>
                <w:tab w:val="left" w:pos="388"/>
                <w:tab w:val="left" w:pos="530"/>
              </w:tabs>
              <w:jc w:val="center"/>
              <w:rPr>
                <w:rFonts w:ascii="Arial" w:hAnsi="Arial" w:cs="Arial"/>
              </w:rPr>
            </w:pPr>
            <w:r>
              <w:rPr>
                <w:rFonts w:ascii="Arial" w:hAnsi="Arial" w:cs="Arial"/>
              </w:rPr>
              <w:t>Yes</w:t>
            </w:r>
          </w:p>
          <w:p w14:paraId="6BDB4919" w14:textId="77777777" w:rsidR="009A37DE" w:rsidRDefault="009A37DE" w:rsidP="009A37DE">
            <w:pPr>
              <w:tabs>
                <w:tab w:val="left" w:pos="388"/>
                <w:tab w:val="left" w:pos="530"/>
              </w:tabs>
              <w:jc w:val="center"/>
              <w:rPr>
                <w:rFonts w:ascii="Arial" w:hAnsi="Arial" w:cs="Arial"/>
              </w:rPr>
            </w:pPr>
          </w:p>
          <w:p w14:paraId="4D47B3FC" w14:textId="77777777" w:rsidR="009A37DE" w:rsidRDefault="009A37DE" w:rsidP="009A37DE">
            <w:pPr>
              <w:tabs>
                <w:tab w:val="left" w:pos="388"/>
                <w:tab w:val="left" w:pos="530"/>
              </w:tabs>
              <w:rPr>
                <w:rFonts w:ascii="Arial" w:hAnsi="Arial" w:cs="Arial"/>
              </w:rPr>
            </w:pPr>
          </w:p>
          <w:p w14:paraId="4B51BCE2" w14:textId="77777777" w:rsidR="009F0DAE" w:rsidRDefault="009F0DAE" w:rsidP="009A37DE">
            <w:pPr>
              <w:tabs>
                <w:tab w:val="left" w:pos="388"/>
                <w:tab w:val="left" w:pos="530"/>
              </w:tabs>
              <w:jc w:val="center"/>
              <w:rPr>
                <w:rFonts w:ascii="Arial" w:hAnsi="Arial" w:cs="Arial"/>
              </w:rPr>
            </w:pPr>
          </w:p>
          <w:p w14:paraId="2D4022DD" w14:textId="77777777" w:rsidR="009F0DAE" w:rsidRDefault="009F0DAE" w:rsidP="009A37DE">
            <w:pPr>
              <w:tabs>
                <w:tab w:val="left" w:pos="388"/>
                <w:tab w:val="left" w:pos="530"/>
              </w:tabs>
              <w:jc w:val="center"/>
              <w:rPr>
                <w:rFonts w:ascii="Arial" w:hAnsi="Arial" w:cs="Arial"/>
                <w:sz w:val="2"/>
                <w:szCs w:val="2"/>
              </w:rPr>
            </w:pPr>
          </w:p>
          <w:p w14:paraId="0E5FCB9B" w14:textId="2BB3D6B2" w:rsidR="009A37DE" w:rsidRDefault="0047300A" w:rsidP="009A37DE">
            <w:pPr>
              <w:tabs>
                <w:tab w:val="left" w:pos="388"/>
                <w:tab w:val="left" w:pos="530"/>
              </w:tabs>
              <w:jc w:val="center"/>
              <w:rPr>
                <w:rFonts w:ascii="Arial" w:hAnsi="Arial" w:cs="Arial"/>
              </w:rPr>
            </w:pPr>
            <w:r>
              <w:rPr>
                <w:rFonts w:ascii="Arial" w:hAnsi="Arial" w:cs="Arial"/>
              </w:rPr>
              <w:t>Yes</w:t>
            </w:r>
          </w:p>
          <w:p w14:paraId="559D4B54" w14:textId="77777777" w:rsidR="009A37DE" w:rsidRDefault="009A37DE" w:rsidP="00D05A64">
            <w:pPr>
              <w:tabs>
                <w:tab w:val="left" w:pos="388"/>
                <w:tab w:val="left" w:pos="530"/>
              </w:tabs>
              <w:jc w:val="center"/>
              <w:rPr>
                <w:rFonts w:ascii="Arial" w:hAnsi="Arial" w:cs="Arial"/>
              </w:rPr>
            </w:pPr>
          </w:p>
          <w:p w14:paraId="7AD859CA" w14:textId="77777777" w:rsidR="00D05A64" w:rsidRDefault="00D05A64" w:rsidP="00D05A64">
            <w:pPr>
              <w:tabs>
                <w:tab w:val="left" w:pos="388"/>
                <w:tab w:val="left" w:pos="530"/>
              </w:tabs>
              <w:jc w:val="center"/>
              <w:rPr>
                <w:rFonts w:ascii="Arial" w:hAnsi="Arial" w:cs="Arial"/>
              </w:rPr>
            </w:pPr>
          </w:p>
          <w:p w14:paraId="28D90B66" w14:textId="77777777" w:rsidR="009F0DAE" w:rsidRDefault="009F0DAE" w:rsidP="00D05A64">
            <w:pPr>
              <w:tabs>
                <w:tab w:val="left" w:pos="388"/>
                <w:tab w:val="left" w:pos="530"/>
              </w:tabs>
              <w:jc w:val="center"/>
              <w:rPr>
                <w:rFonts w:ascii="Arial" w:hAnsi="Arial" w:cs="Arial"/>
                <w:sz w:val="2"/>
                <w:szCs w:val="2"/>
              </w:rPr>
            </w:pPr>
          </w:p>
          <w:p w14:paraId="21E00F33" w14:textId="77777777" w:rsidR="009F0DAE" w:rsidRDefault="009F0DAE" w:rsidP="00D05A64">
            <w:pPr>
              <w:tabs>
                <w:tab w:val="left" w:pos="388"/>
                <w:tab w:val="left" w:pos="530"/>
              </w:tabs>
              <w:jc w:val="center"/>
              <w:rPr>
                <w:rFonts w:ascii="Arial" w:hAnsi="Arial" w:cs="Arial"/>
                <w:sz w:val="2"/>
                <w:szCs w:val="2"/>
              </w:rPr>
            </w:pPr>
          </w:p>
          <w:p w14:paraId="7B4B279D" w14:textId="29970679" w:rsidR="00D05A64" w:rsidRDefault="0047300A" w:rsidP="00D05A64">
            <w:pPr>
              <w:tabs>
                <w:tab w:val="left" w:pos="388"/>
                <w:tab w:val="left" w:pos="530"/>
              </w:tabs>
              <w:jc w:val="center"/>
              <w:rPr>
                <w:rFonts w:ascii="Arial" w:hAnsi="Arial" w:cs="Arial"/>
              </w:rPr>
            </w:pPr>
            <w:r>
              <w:rPr>
                <w:rFonts w:ascii="Arial" w:hAnsi="Arial" w:cs="Arial"/>
              </w:rPr>
              <w:t>Yes</w:t>
            </w:r>
          </w:p>
          <w:p w14:paraId="48230089" w14:textId="77777777" w:rsidR="00D05A64" w:rsidRDefault="00D05A64" w:rsidP="00D05A64">
            <w:pPr>
              <w:tabs>
                <w:tab w:val="left" w:pos="388"/>
                <w:tab w:val="left" w:pos="530"/>
              </w:tabs>
              <w:jc w:val="center"/>
              <w:rPr>
                <w:rFonts w:ascii="Arial" w:hAnsi="Arial" w:cs="Arial"/>
              </w:rPr>
            </w:pPr>
          </w:p>
          <w:p w14:paraId="6727F831" w14:textId="77777777" w:rsidR="00D05A64" w:rsidRDefault="00D05A64" w:rsidP="00D05A64">
            <w:pPr>
              <w:tabs>
                <w:tab w:val="left" w:pos="388"/>
                <w:tab w:val="left" w:pos="530"/>
              </w:tabs>
              <w:jc w:val="center"/>
              <w:rPr>
                <w:rFonts w:ascii="Arial" w:hAnsi="Arial" w:cs="Arial"/>
              </w:rPr>
            </w:pPr>
          </w:p>
          <w:p w14:paraId="7D992EF1" w14:textId="77777777" w:rsidR="00D05A64" w:rsidRDefault="00D05A64" w:rsidP="00D05A64">
            <w:pPr>
              <w:tabs>
                <w:tab w:val="left" w:pos="388"/>
                <w:tab w:val="left" w:pos="530"/>
              </w:tabs>
              <w:jc w:val="center"/>
              <w:rPr>
                <w:rFonts w:ascii="Arial" w:hAnsi="Arial" w:cs="Arial"/>
              </w:rPr>
            </w:pPr>
          </w:p>
          <w:p w14:paraId="7DC6241D" w14:textId="7A13A3E9" w:rsidR="008F73C7" w:rsidRDefault="008F73C7" w:rsidP="005B30BE">
            <w:pPr>
              <w:tabs>
                <w:tab w:val="left" w:pos="388"/>
                <w:tab w:val="left" w:pos="530"/>
              </w:tabs>
              <w:rPr>
                <w:rFonts w:ascii="Arial" w:hAnsi="Arial" w:cs="Arial"/>
              </w:rPr>
            </w:pPr>
          </w:p>
          <w:p w14:paraId="36A52E60" w14:textId="62EB8D0B" w:rsidR="00D05A64" w:rsidRDefault="00D05A64" w:rsidP="009A37DE">
            <w:pPr>
              <w:tabs>
                <w:tab w:val="left" w:pos="388"/>
                <w:tab w:val="left" w:pos="530"/>
              </w:tabs>
              <w:rPr>
                <w:rFonts w:ascii="Arial" w:hAnsi="Arial" w:cs="Arial"/>
              </w:rPr>
            </w:pPr>
          </w:p>
          <w:p w14:paraId="677BAE1D" w14:textId="77777777" w:rsidR="008F73C7" w:rsidRDefault="008F73C7" w:rsidP="009A37DE">
            <w:pPr>
              <w:tabs>
                <w:tab w:val="left" w:pos="388"/>
                <w:tab w:val="left" w:pos="530"/>
              </w:tabs>
              <w:rPr>
                <w:rFonts w:ascii="Arial" w:hAnsi="Arial" w:cs="Arial"/>
              </w:rPr>
            </w:pPr>
          </w:p>
          <w:p w14:paraId="628B37B0" w14:textId="77777777" w:rsidR="008F73C7" w:rsidRDefault="008F73C7" w:rsidP="009A37DE">
            <w:pPr>
              <w:tabs>
                <w:tab w:val="left" w:pos="388"/>
                <w:tab w:val="left" w:pos="530"/>
              </w:tabs>
              <w:rPr>
                <w:rFonts w:ascii="Arial" w:hAnsi="Arial" w:cs="Arial"/>
              </w:rPr>
            </w:pPr>
          </w:p>
          <w:p w14:paraId="10F5E432" w14:textId="77777777" w:rsidR="0047300A" w:rsidRDefault="0047300A" w:rsidP="0047300A">
            <w:pPr>
              <w:tabs>
                <w:tab w:val="left" w:pos="388"/>
                <w:tab w:val="left" w:pos="530"/>
              </w:tabs>
              <w:jc w:val="center"/>
              <w:rPr>
                <w:rFonts w:ascii="Arial" w:hAnsi="Arial" w:cs="Arial"/>
              </w:rPr>
            </w:pPr>
          </w:p>
          <w:p w14:paraId="079CDA41" w14:textId="77777777" w:rsidR="009F0DAE" w:rsidRDefault="009F0DAE" w:rsidP="0047300A">
            <w:pPr>
              <w:tabs>
                <w:tab w:val="left" w:pos="388"/>
                <w:tab w:val="left" w:pos="530"/>
              </w:tabs>
              <w:jc w:val="center"/>
              <w:rPr>
                <w:rFonts w:ascii="Arial" w:hAnsi="Arial" w:cs="Arial"/>
              </w:rPr>
            </w:pPr>
          </w:p>
          <w:p w14:paraId="48E727A1" w14:textId="1086349B" w:rsidR="00D05A64" w:rsidRDefault="0047300A" w:rsidP="0047300A">
            <w:pPr>
              <w:tabs>
                <w:tab w:val="left" w:pos="388"/>
                <w:tab w:val="left" w:pos="530"/>
              </w:tabs>
              <w:jc w:val="center"/>
              <w:rPr>
                <w:rFonts w:ascii="Arial" w:hAnsi="Arial" w:cs="Arial"/>
              </w:rPr>
            </w:pPr>
            <w:r>
              <w:rPr>
                <w:rFonts w:ascii="Arial" w:hAnsi="Arial" w:cs="Arial"/>
              </w:rPr>
              <w:t>Yes</w:t>
            </w:r>
          </w:p>
        </w:tc>
        <w:tc>
          <w:tcPr>
            <w:tcW w:w="2580" w:type="dxa"/>
            <w:tcBorders>
              <w:top w:val="single" w:sz="4" w:space="0" w:color="auto"/>
              <w:bottom w:val="single" w:sz="4" w:space="0" w:color="auto"/>
            </w:tcBorders>
          </w:tcPr>
          <w:p w14:paraId="098DF590" w14:textId="580B3363" w:rsidR="000A5335" w:rsidRDefault="00D05A64" w:rsidP="0047300A">
            <w:pPr>
              <w:tabs>
                <w:tab w:val="left" w:pos="388"/>
                <w:tab w:val="left" w:pos="530"/>
              </w:tabs>
              <w:rPr>
                <w:rFonts w:ascii="Arial" w:hAnsi="Arial" w:cs="Arial"/>
              </w:rPr>
            </w:pPr>
            <w:r>
              <w:rPr>
                <w:rFonts w:ascii="Arial" w:hAnsi="Arial" w:cs="Arial"/>
              </w:rPr>
              <w:t xml:space="preserve">Interview, application form and selection process. </w:t>
            </w:r>
          </w:p>
          <w:p w14:paraId="276254D7" w14:textId="025D82D8" w:rsidR="000A5335" w:rsidRDefault="000A5335" w:rsidP="00D05A64">
            <w:pPr>
              <w:rPr>
                <w:rFonts w:ascii="Arial" w:hAnsi="Arial" w:cs="Arial"/>
              </w:rPr>
            </w:pPr>
          </w:p>
          <w:p w14:paraId="58713790" w14:textId="0A6D77C5" w:rsidR="000A5335" w:rsidRDefault="000A5335" w:rsidP="00D05A64">
            <w:pPr>
              <w:rPr>
                <w:rFonts w:ascii="Arial" w:hAnsi="Arial" w:cs="Arial"/>
              </w:rPr>
            </w:pPr>
          </w:p>
          <w:p w14:paraId="24986CA0" w14:textId="068C087A" w:rsidR="000A5335" w:rsidRDefault="000A5335" w:rsidP="00D05A64">
            <w:pPr>
              <w:rPr>
                <w:rFonts w:ascii="Arial" w:hAnsi="Arial" w:cs="Arial"/>
              </w:rPr>
            </w:pPr>
          </w:p>
          <w:p w14:paraId="452DD556" w14:textId="0A5E13BF" w:rsidR="000A5335" w:rsidRDefault="000A5335" w:rsidP="00D05A64">
            <w:pPr>
              <w:rPr>
                <w:rFonts w:ascii="Arial" w:hAnsi="Arial" w:cs="Arial"/>
              </w:rPr>
            </w:pPr>
          </w:p>
          <w:p w14:paraId="56282F26" w14:textId="5EA59773" w:rsidR="000A5335" w:rsidRDefault="000A5335" w:rsidP="00D05A64">
            <w:pPr>
              <w:rPr>
                <w:rFonts w:ascii="Arial" w:hAnsi="Arial" w:cs="Arial"/>
              </w:rPr>
            </w:pPr>
          </w:p>
          <w:p w14:paraId="11AFFE08" w14:textId="27B137EC" w:rsidR="000A5335" w:rsidRDefault="000A5335" w:rsidP="00D05A64">
            <w:pPr>
              <w:rPr>
                <w:rFonts w:ascii="Arial" w:hAnsi="Arial" w:cs="Arial"/>
              </w:rPr>
            </w:pPr>
          </w:p>
          <w:p w14:paraId="54BB295B" w14:textId="2B2E72FC" w:rsidR="000A5335" w:rsidRDefault="000A5335" w:rsidP="00D05A64">
            <w:pPr>
              <w:rPr>
                <w:rFonts w:ascii="Arial" w:hAnsi="Arial" w:cs="Arial"/>
              </w:rPr>
            </w:pPr>
          </w:p>
          <w:p w14:paraId="2FFDE8BE" w14:textId="3AD68788" w:rsidR="000A5335" w:rsidRDefault="000A5335" w:rsidP="00D05A64">
            <w:pPr>
              <w:rPr>
                <w:rFonts w:ascii="Arial" w:hAnsi="Arial" w:cs="Arial"/>
              </w:rPr>
            </w:pPr>
          </w:p>
          <w:p w14:paraId="531A4352" w14:textId="3195959A" w:rsidR="000A5335" w:rsidRDefault="000A5335" w:rsidP="00D05A64">
            <w:pPr>
              <w:rPr>
                <w:rFonts w:ascii="Arial" w:hAnsi="Arial" w:cs="Arial"/>
              </w:rPr>
            </w:pPr>
          </w:p>
          <w:p w14:paraId="02585D81" w14:textId="77777777" w:rsidR="00D05A64" w:rsidRDefault="00D05A64" w:rsidP="00D05A64">
            <w:pPr>
              <w:tabs>
                <w:tab w:val="left" w:pos="388"/>
                <w:tab w:val="left" w:pos="530"/>
              </w:tabs>
              <w:rPr>
                <w:rFonts w:ascii="Arial" w:hAnsi="Arial" w:cs="Arial"/>
              </w:rPr>
            </w:pPr>
          </w:p>
          <w:p w14:paraId="1307E14D" w14:textId="3D1B7589" w:rsidR="00D05A64" w:rsidRDefault="00D05A64" w:rsidP="00D05A64">
            <w:pPr>
              <w:rPr>
                <w:rFonts w:ascii="Arial" w:hAnsi="Arial" w:cs="Arial"/>
              </w:rPr>
            </w:pPr>
          </w:p>
        </w:tc>
      </w:tr>
    </w:tbl>
    <w:p w14:paraId="300456E6" w14:textId="77777777" w:rsidR="00DB0D9A" w:rsidRDefault="00DB0D9A" w:rsidP="005614FB">
      <w:pPr>
        <w:jc w:val="both"/>
        <w:rPr>
          <w:rFonts w:ascii="Arial" w:hAnsi="Arial" w:cs="Arial"/>
          <w:color w:val="000000"/>
        </w:rPr>
      </w:pPr>
    </w:p>
    <w:sectPr w:rsidR="00DB0D9A" w:rsidSect="00753026">
      <w:headerReference w:type="default" r:id="rId14"/>
      <w:footerReference w:type="even" r:id="rId15"/>
      <w:headerReference w:type="first" r:id="rId16"/>
      <w:pgSz w:w="11906" w:h="16838"/>
      <w:pgMar w:top="964" w:right="1797" w:bottom="107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973B7" w14:textId="77777777" w:rsidR="008B62C3" w:rsidRDefault="008B62C3">
      <w:r>
        <w:separator/>
      </w:r>
    </w:p>
  </w:endnote>
  <w:endnote w:type="continuationSeparator" w:id="0">
    <w:p w14:paraId="266AF39D" w14:textId="77777777" w:rsidR="008B62C3" w:rsidRDefault="008B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A3E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857045"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CB1E1" w14:textId="77777777" w:rsidR="008B62C3" w:rsidRDefault="008B62C3">
      <w:r>
        <w:separator/>
      </w:r>
    </w:p>
  </w:footnote>
  <w:footnote w:type="continuationSeparator" w:id="0">
    <w:p w14:paraId="29D25186" w14:textId="77777777" w:rsidR="008B62C3" w:rsidRDefault="008B6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21B4" w14:textId="75C08DAB" w:rsidR="00456B30" w:rsidRDefault="0047300A">
    <w:pPr>
      <w:pStyle w:val="Header"/>
    </w:pPr>
    <w:r>
      <w:rPr>
        <w:rFonts w:ascii="Arial" w:hAnsi="Arial" w:cs="Arial"/>
        <w:b/>
        <w:noProof/>
        <w:color w:val="000000"/>
      </w:rPr>
      <w:drawing>
        <wp:inline distT="0" distB="0" distL="0" distR="0" wp14:anchorId="227ABB19" wp14:editId="210C73BB">
          <wp:extent cx="5276850" cy="914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BE440" w14:textId="4CD484DC" w:rsidR="00456B30" w:rsidRDefault="0047300A">
    <w:pPr>
      <w:pStyle w:val="Header"/>
    </w:pPr>
    <w:r>
      <w:rPr>
        <w:rFonts w:ascii="Arial" w:hAnsi="Arial" w:cs="Arial"/>
        <w:b/>
        <w:noProof/>
        <w:color w:val="000000"/>
      </w:rPr>
      <w:drawing>
        <wp:inline distT="0" distB="0" distL="0" distR="0" wp14:anchorId="59687B42" wp14:editId="796FB08A">
          <wp:extent cx="5276850" cy="914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6CE0562C"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3BEF"/>
    <w:multiLevelType w:val="hybridMultilevel"/>
    <w:tmpl w:val="0E08BA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6AC32CD"/>
    <w:multiLevelType w:val="hybridMultilevel"/>
    <w:tmpl w:val="F44EE5D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1612AC"/>
    <w:multiLevelType w:val="hybridMultilevel"/>
    <w:tmpl w:val="EFE821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B2C42A4"/>
    <w:multiLevelType w:val="hybridMultilevel"/>
    <w:tmpl w:val="403A70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B4F7FF1"/>
    <w:multiLevelType w:val="hybridMultilevel"/>
    <w:tmpl w:val="4EB615E2"/>
    <w:lvl w:ilvl="0" w:tplc="68A05FB6">
      <w:numFmt w:val="bullet"/>
      <w:lvlText w:val="-"/>
      <w:lvlJc w:val="left"/>
      <w:pPr>
        <w:ind w:left="1140" w:hanging="360"/>
      </w:pPr>
      <w:rPr>
        <w:rFonts w:ascii="Arial" w:eastAsia="Times New Roman"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1" w15:restartNumberingAfterBreak="0">
    <w:nsid w:val="43C93D45"/>
    <w:multiLevelType w:val="hybridMultilevel"/>
    <w:tmpl w:val="4A74BE3E"/>
    <w:lvl w:ilvl="0" w:tplc="68A05FB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EF25DC9"/>
    <w:multiLevelType w:val="hybridMultilevel"/>
    <w:tmpl w:val="3BFE0F9C"/>
    <w:lvl w:ilvl="0" w:tplc="2D22C01C">
      <w:start w:val="1"/>
      <w:numFmt w:val="bullet"/>
      <w:lvlText w:val=""/>
      <w:lvlJc w:val="left"/>
      <w:pPr>
        <w:tabs>
          <w:tab w:val="num" w:pos="360"/>
        </w:tabs>
        <w:ind w:left="360" w:hanging="360"/>
      </w:pPr>
      <w:rPr>
        <w:rFonts w:ascii="Symbol" w:hAnsi="Symbol" w:hint="default"/>
        <w:b w:val="0"/>
        <w:i w:val="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3"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F1F0529"/>
    <w:multiLevelType w:val="hybridMultilevel"/>
    <w:tmpl w:val="4EAEC5D6"/>
    <w:lvl w:ilvl="0" w:tplc="68A05FB6">
      <w:numFmt w:val="bullet"/>
      <w:lvlText w:val="-"/>
      <w:lvlJc w:val="left"/>
      <w:pPr>
        <w:ind w:left="114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2609569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599059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260426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643843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578208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289376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923648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853209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0761125">
    <w:abstractNumId w:val="17"/>
  </w:num>
  <w:num w:numId="10" w16cid:durableId="714239012">
    <w:abstractNumId w:val="12"/>
  </w:num>
  <w:num w:numId="11" w16cid:durableId="735903903">
    <w:abstractNumId w:val="3"/>
  </w:num>
  <w:num w:numId="12" w16cid:durableId="603801288">
    <w:abstractNumId w:val="14"/>
  </w:num>
  <w:num w:numId="13" w16cid:durableId="74791494">
    <w:abstractNumId w:val="3"/>
  </w:num>
  <w:num w:numId="14" w16cid:durableId="437876565">
    <w:abstractNumId w:val="12"/>
  </w:num>
  <w:num w:numId="15" w16cid:durableId="1270044020">
    <w:abstractNumId w:val="17"/>
  </w:num>
  <w:num w:numId="16" w16cid:durableId="27225335">
    <w:abstractNumId w:val="14"/>
  </w:num>
  <w:num w:numId="17" w16cid:durableId="2017537115">
    <w:abstractNumId w:val="1"/>
  </w:num>
  <w:num w:numId="18" w16cid:durableId="925070250">
    <w:abstractNumId w:val="6"/>
  </w:num>
  <w:num w:numId="19" w16cid:durableId="255135175">
    <w:abstractNumId w:val="2"/>
  </w:num>
  <w:num w:numId="20" w16cid:durableId="386421222">
    <w:abstractNumId w:val="8"/>
  </w:num>
  <w:num w:numId="21" w16cid:durableId="704251946">
    <w:abstractNumId w:val="13"/>
  </w:num>
  <w:num w:numId="22" w16cid:durableId="303897393">
    <w:abstractNumId w:val="16"/>
  </w:num>
  <w:num w:numId="23" w16cid:durableId="643391765">
    <w:abstractNumId w:val="7"/>
  </w:num>
  <w:num w:numId="24" w16cid:durableId="475806096">
    <w:abstractNumId w:val="5"/>
  </w:num>
  <w:num w:numId="25" w16cid:durableId="205066804">
    <w:abstractNumId w:val="0"/>
  </w:num>
  <w:num w:numId="26" w16cid:durableId="1282491951">
    <w:abstractNumId w:val="4"/>
  </w:num>
  <w:num w:numId="27" w16cid:durableId="813761705">
    <w:abstractNumId w:val="9"/>
  </w:num>
  <w:num w:numId="28" w16cid:durableId="456071202">
    <w:abstractNumId w:val="11"/>
  </w:num>
  <w:num w:numId="29" w16cid:durableId="394158220">
    <w:abstractNumId w:val="10"/>
  </w:num>
  <w:num w:numId="30" w16cid:durableId="552547103">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A"/>
    <w:rsid w:val="00003C40"/>
    <w:rsid w:val="00007F50"/>
    <w:rsid w:val="00013F8F"/>
    <w:rsid w:val="00014253"/>
    <w:rsid w:val="00014A86"/>
    <w:rsid w:val="000178F3"/>
    <w:rsid w:val="00026514"/>
    <w:rsid w:val="00046B55"/>
    <w:rsid w:val="00051CF8"/>
    <w:rsid w:val="00054FAF"/>
    <w:rsid w:val="00062C45"/>
    <w:rsid w:val="00080DE1"/>
    <w:rsid w:val="0009322F"/>
    <w:rsid w:val="000A5335"/>
    <w:rsid w:val="000B2885"/>
    <w:rsid w:val="000D384D"/>
    <w:rsid w:val="000E2922"/>
    <w:rsid w:val="000E3391"/>
    <w:rsid w:val="000F5752"/>
    <w:rsid w:val="00132BE4"/>
    <w:rsid w:val="00143BD9"/>
    <w:rsid w:val="00143F6F"/>
    <w:rsid w:val="00165094"/>
    <w:rsid w:val="001777B4"/>
    <w:rsid w:val="0019632B"/>
    <w:rsid w:val="001B5131"/>
    <w:rsid w:val="001B6283"/>
    <w:rsid w:val="001E03E4"/>
    <w:rsid w:val="002060BF"/>
    <w:rsid w:val="00223A2D"/>
    <w:rsid w:val="00223AD8"/>
    <w:rsid w:val="00254042"/>
    <w:rsid w:val="00267AFF"/>
    <w:rsid w:val="00287499"/>
    <w:rsid w:val="002A5B75"/>
    <w:rsid w:val="002A663A"/>
    <w:rsid w:val="002B062D"/>
    <w:rsid w:val="002B6A53"/>
    <w:rsid w:val="002B7961"/>
    <w:rsid w:val="002D17B3"/>
    <w:rsid w:val="002E7FC7"/>
    <w:rsid w:val="002F3D46"/>
    <w:rsid w:val="002F64A6"/>
    <w:rsid w:val="003004C2"/>
    <w:rsid w:val="00304A6B"/>
    <w:rsid w:val="0031298B"/>
    <w:rsid w:val="00312EC2"/>
    <w:rsid w:val="00332FDF"/>
    <w:rsid w:val="00336C43"/>
    <w:rsid w:val="003411DA"/>
    <w:rsid w:val="003478AE"/>
    <w:rsid w:val="00347E63"/>
    <w:rsid w:val="0036280B"/>
    <w:rsid w:val="00375BCF"/>
    <w:rsid w:val="003929CC"/>
    <w:rsid w:val="003A0FC4"/>
    <w:rsid w:val="003C02C3"/>
    <w:rsid w:val="003D098F"/>
    <w:rsid w:val="003D2AAA"/>
    <w:rsid w:val="003E1C6E"/>
    <w:rsid w:val="003E52E5"/>
    <w:rsid w:val="003F6C4C"/>
    <w:rsid w:val="00404C44"/>
    <w:rsid w:val="00434DEB"/>
    <w:rsid w:val="00447390"/>
    <w:rsid w:val="00452D73"/>
    <w:rsid w:val="00456B30"/>
    <w:rsid w:val="00467892"/>
    <w:rsid w:val="0047300A"/>
    <w:rsid w:val="00480791"/>
    <w:rsid w:val="00486C4C"/>
    <w:rsid w:val="00490994"/>
    <w:rsid w:val="00496337"/>
    <w:rsid w:val="004C03C0"/>
    <w:rsid w:val="004D1DA7"/>
    <w:rsid w:val="004D3638"/>
    <w:rsid w:val="004F4E65"/>
    <w:rsid w:val="00505FBA"/>
    <w:rsid w:val="005116CC"/>
    <w:rsid w:val="00511B1E"/>
    <w:rsid w:val="00523671"/>
    <w:rsid w:val="005614FB"/>
    <w:rsid w:val="00563D25"/>
    <w:rsid w:val="00574A3A"/>
    <w:rsid w:val="00590AE0"/>
    <w:rsid w:val="005A6931"/>
    <w:rsid w:val="005B0AD0"/>
    <w:rsid w:val="005B2FBD"/>
    <w:rsid w:val="005B30BE"/>
    <w:rsid w:val="005C0894"/>
    <w:rsid w:val="005E5F84"/>
    <w:rsid w:val="0060395E"/>
    <w:rsid w:val="00620140"/>
    <w:rsid w:val="00637FAA"/>
    <w:rsid w:val="0065488A"/>
    <w:rsid w:val="00655D5C"/>
    <w:rsid w:val="006605BB"/>
    <w:rsid w:val="00685DE7"/>
    <w:rsid w:val="00690072"/>
    <w:rsid w:val="006B45D2"/>
    <w:rsid w:val="006C0366"/>
    <w:rsid w:val="006C74DB"/>
    <w:rsid w:val="006D6613"/>
    <w:rsid w:val="006E19E1"/>
    <w:rsid w:val="006E571B"/>
    <w:rsid w:val="006E638D"/>
    <w:rsid w:val="007045EA"/>
    <w:rsid w:val="00705FAA"/>
    <w:rsid w:val="007152DF"/>
    <w:rsid w:val="00715A17"/>
    <w:rsid w:val="0072502F"/>
    <w:rsid w:val="007337DE"/>
    <w:rsid w:val="00740C87"/>
    <w:rsid w:val="007451D1"/>
    <w:rsid w:val="007519FD"/>
    <w:rsid w:val="00753026"/>
    <w:rsid w:val="00760C64"/>
    <w:rsid w:val="00765635"/>
    <w:rsid w:val="007663FA"/>
    <w:rsid w:val="007720F8"/>
    <w:rsid w:val="00777A3A"/>
    <w:rsid w:val="007A0E6F"/>
    <w:rsid w:val="007C0C39"/>
    <w:rsid w:val="00821A32"/>
    <w:rsid w:val="0084118B"/>
    <w:rsid w:val="00853AB9"/>
    <w:rsid w:val="008546CA"/>
    <w:rsid w:val="008555A8"/>
    <w:rsid w:val="00867F69"/>
    <w:rsid w:val="00870D63"/>
    <w:rsid w:val="00875EF8"/>
    <w:rsid w:val="008A5CDC"/>
    <w:rsid w:val="008B62C3"/>
    <w:rsid w:val="008B7158"/>
    <w:rsid w:val="008C7297"/>
    <w:rsid w:val="008D509D"/>
    <w:rsid w:val="008D5515"/>
    <w:rsid w:val="008D66F7"/>
    <w:rsid w:val="008E2098"/>
    <w:rsid w:val="008F73C7"/>
    <w:rsid w:val="0091050F"/>
    <w:rsid w:val="009243B2"/>
    <w:rsid w:val="00944DB5"/>
    <w:rsid w:val="0097062E"/>
    <w:rsid w:val="009A1E64"/>
    <w:rsid w:val="009A3148"/>
    <w:rsid w:val="009A37DE"/>
    <w:rsid w:val="009B20DD"/>
    <w:rsid w:val="009B5752"/>
    <w:rsid w:val="009C3348"/>
    <w:rsid w:val="009D1BC6"/>
    <w:rsid w:val="009E4463"/>
    <w:rsid w:val="009F0DAE"/>
    <w:rsid w:val="009F54DF"/>
    <w:rsid w:val="009F69F7"/>
    <w:rsid w:val="00A1101A"/>
    <w:rsid w:val="00A115C3"/>
    <w:rsid w:val="00A17DC4"/>
    <w:rsid w:val="00A43D94"/>
    <w:rsid w:val="00A73D87"/>
    <w:rsid w:val="00A75DF9"/>
    <w:rsid w:val="00A769D9"/>
    <w:rsid w:val="00A916B8"/>
    <w:rsid w:val="00A9715D"/>
    <w:rsid w:val="00AA0BB8"/>
    <w:rsid w:val="00AA50C5"/>
    <w:rsid w:val="00AC2146"/>
    <w:rsid w:val="00AC6717"/>
    <w:rsid w:val="00AD754D"/>
    <w:rsid w:val="00B3178E"/>
    <w:rsid w:val="00B330CE"/>
    <w:rsid w:val="00B4134F"/>
    <w:rsid w:val="00B43330"/>
    <w:rsid w:val="00B4518B"/>
    <w:rsid w:val="00B46BAE"/>
    <w:rsid w:val="00B521EA"/>
    <w:rsid w:val="00B65162"/>
    <w:rsid w:val="00B710F5"/>
    <w:rsid w:val="00B92F52"/>
    <w:rsid w:val="00B93BA5"/>
    <w:rsid w:val="00BC413C"/>
    <w:rsid w:val="00BD56D7"/>
    <w:rsid w:val="00BE01F9"/>
    <w:rsid w:val="00BF3118"/>
    <w:rsid w:val="00BF5ADB"/>
    <w:rsid w:val="00C04F3C"/>
    <w:rsid w:val="00C12CA0"/>
    <w:rsid w:val="00C1335F"/>
    <w:rsid w:val="00C15802"/>
    <w:rsid w:val="00C26603"/>
    <w:rsid w:val="00C37668"/>
    <w:rsid w:val="00C47A96"/>
    <w:rsid w:val="00C55631"/>
    <w:rsid w:val="00C72C56"/>
    <w:rsid w:val="00C859DA"/>
    <w:rsid w:val="00C92CAE"/>
    <w:rsid w:val="00CC210F"/>
    <w:rsid w:val="00CC235C"/>
    <w:rsid w:val="00CD1C81"/>
    <w:rsid w:val="00CE3F9D"/>
    <w:rsid w:val="00D02DBD"/>
    <w:rsid w:val="00D05A64"/>
    <w:rsid w:val="00D16306"/>
    <w:rsid w:val="00D50899"/>
    <w:rsid w:val="00D50A48"/>
    <w:rsid w:val="00D56B00"/>
    <w:rsid w:val="00D61324"/>
    <w:rsid w:val="00D70CFE"/>
    <w:rsid w:val="00D77754"/>
    <w:rsid w:val="00D8528D"/>
    <w:rsid w:val="00D86432"/>
    <w:rsid w:val="00D953FE"/>
    <w:rsid w:val="00DA30A7"/>
    <w:rsid w:val="00DB0D9A"/>
    <w:rsid w:val="00DD4122"/>
    <w:rsid w:val="00DE79B5"/>
    <w:rsid w:val="00E059FB"/>
    <w:rsid w:val="00E07F91"/>
    <w:rsid w:val="00E676E5"/>
    <w:rsid w:val="00E7031D"/>
    <w:rsid w:val="00E82FF5"/>
    <w:rsid w:val="00E97B4B"/>
    <w:rsid w:val="00EA76D3"/>
    <w:rsid w:val="00ED7F7E"/>
    <w:rsid w:val="00EF201E"/>
    <w:rsid w:val="00F1190B"/>
    <w:rsid w:val="00F20D4F"/>
    <w:rsid w:val="00F27C17"/>
    <w:rsid w:val="00F52E69"/>
    <w:rsid w:val="00F731EB"/>
    <w:rsid w:val="00F84B1E"/>
    <w:rsid w:val="00FA385E"/>
    <w:rsid w:val="00FA6DFC"/>
    <w:rsid w:val="00FB088B"/>
    <w:rsid w:val="00FB69A3"/>
    <w:rsid w:val="00FC0383"/>
    <w:rsid w:val="00FD78D4"/>
    <w:rsid w:val="00FF0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6DD899A5"/>
  <w15:chartTrackingRefBased/>
  <w15:docId w15:val="{912A2AD8-18A9-477C-846F-56F3333D3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335"/>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paragraph" w:styleId="BodyTextIndent">
    <w:name w:val="Body Text Indent"/>
    <w:basedOn w:val="Normal"/>
    <w:link w:val="BodyTextIndentChar"/>
    <w:rsid w:val="008555A8"/>
    <w:pPr>
      <w:spacing w:after="120"/>
      <w:ind w:left="283"/>
    </w:pPr>
  </w:style>
  <w:style w:type="character" w:customStyle="1" w:styleId="BodyTextIndentChar">
    <w:name w:val="Body Text Indent Char"/>
    <w:link w:val="BodyTextIndent"/>
    <w:rsid w:val="008555A8"/>
    <w:rPr>
      <w:rFonts w:ascii="Tahoma" w:hAnsi="Tahoma"/>
      <w:sz w:val="24"/>
      <w:szCs w:val="24"/>
      <w:lang w:eastAsia="en-US"/>
    </w:rPr>
  </w:style>
  <w:style w:type="paragraph" w:styleId="ListParagraph">
    <w:name w:val="List Paragraph"/>
    <w:basedOn w:val="Normal"/>
    <w:uiPriority w:val="34"/>
    <w:qFormat/>
    <w:rsid w:val="00DA30A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2.xml><?xml version="1.0" encoding="utf-8"?>
<ds:datastoreItem xmlns:ds="http://schemas.openxmlformats.org/officeDocument/2006/customXml" ds:itemID="{9B8120D1-DBDD-4D24-9730-CCB938086CA9}">
  <ds:schemaRefs>
    <ds:schemaRef ds:uri="http://schemas.openxmlformats.org/officeDocument/2006/bibliography"/>
  </ds:schemaRefs>
</ds:datastoreItem>
</file>

<file path=customXml/itemProps3.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4.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6.xml><?xml version="1.0" encoding="utf-8"?>
<ds:datastoreItem xmlns:ds="http://schemas.openxmlformats.org/officeDocument/2006/customXml" ds:itemID="{2C602B7B-4F23-40B5-9A12-541EAC7AB838}">
  <ds:schemaRefs>
    <ds:schemaRef ds:uri="http://schemas.microsoft.com/sharepoint/v3"/>
    <ds:schemaRef ds:uri="http://purl.org/dc/terms/"/>
    <ds:schemaRef ds:uri="http://schemas.openxmlformats.org/package/2006/metadata/core-properties"/>
    <ds:schemaRef ds:uri="http://schemas.microsoft.com/office/2006/documentManagement/types"/>
    <ds:schemaRef ds:uri="2c7e8880-231a-4163-b0c7-ad2e3f41273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912</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7036</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Leighton Phillips</cp:lastModifiedBy>
  <cp:revision>5</cp:revision>
  <cp:lastPrinted>2026-03-30T18:37:00Z</cp:lastPrinted>
  <dcterms:created xsi:type="dcterms:W3CDTF">2026-03-30T18:37:00Z</dcterms:created>
  <dcterms:modified xsi:type="dcterms:W3CDTF">2026-04-08T09:54:00Z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http://www.bridgenders.net/humanresources/recruitment/_layouts/DocIdRedir.aspx?ID=D5F2D4CPPYHU-211-144, D5F2D4CPPYHU-211-144</vt:lpwstr>
  </property>
</Properties>
</file>