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296BDE92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r w:rsidR="00627647">
        <w:rPr>
          <w:b w:val="0"/>
          <w:bCs/>
        </w:rPr>
        <w:t xml:space="preserve">Y </w:t>
      </w:r>
      <w:proofErr w:type="spellStart"/>
      <w:r w:rsidR="00627647">
        <w:rPr>
          <w:b w:val="0"/>
          <w:bCs/>
        </w:rPr>
        <w:t>Gyfarwyddiaeth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Addysg</w:t>
      </w:r>
      <w:proofErr w:type="spellEnd"/>
      <w:r w:rsidR="00627647">
        <w:rPr>
          <w:b w:val="0"/>
          <w:bCs/>
        </w:rPr>
        <w:t xml:space="preserve">, </w:t>
      </w:r>
      <w:proofErr w:type="spellStart"/>
      <w:r w:rsidR="00627647">
        <w:rPr>
          <w:b w:val="0"/>
          <w:bCs/>
        </w:rPr>
        <w:t>Blynyddoedd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Cynnar</w:t>
      </w:r>
      <w:proofErr w:type="spellEnd"/>
      <w:r w:rsidR="00627647">
        <w:rPr>
          <w:b w:val="0"/>
          <w:bCs/>
        </w:rPr>
        <w:t xml:space="preserve"> a </w:t>
      </w:r>
      <w:proofErr w:type="spellStart"/>
      <w:r w:rsidR="00627647">
        <w:rPr>
          <w:b w:val="0"/>
          <w:bCs/>
        </w:rPr>
        <w:t>Phobl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Ifanc</w:t>
      </w:r>
      <w:proofErr w:type="spellEnd"/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77777777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9E37F1" w:rsidRPr="009E37F1">
        <w:rPr>
          <w:rFonts w:ascii="Arial" w:hAnsi="Arial" w:cs="Arial"/>
          <w:lang w:val="cy-GB"/>
        </w:rPr>
        <w:t>Ysgol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3302C3AE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4C27F" id="Line 2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0C19CAF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01D8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28F295BD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D67367E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A280DF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Iechyd a Diogelwch</w:t>
      </w:r>
    </w:p>
    <w:p w14:paraId="2436EA04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BC70CB" w14:textId="77777777" w:rsidR="009E37F1" w:rsidRPr="00C77BFB" w:rsidRDefault="009E37F1" w:rsidP="009E37F1">
      <w:pPr>
        <w:rPr>
          <w:rStyle w:val="Hyperlink"/>
          <w:rFonts w:ascii="Arial" w:hAnsi="Arial" w:cs="Arial"/>
        </w:rPr>
      </w:pPr>
      <w:r w:rsidRPr="00C07277">
        <w:rPr>
          <w:rFonts w:ascii="Arial" w:hAnsi="Arial" w:cs="Arial"/>
          <w:lang w:val="cy-GB"/>
        </w:rPr>
        <w:t xml:space="preserve">Cyflawni'r rolau a chyfrifoldebau cyffredinol a phenodol a nodir yn y </w:t>
      </w:r>
      <w:r>
        <w:rPr>
          <w:rStyle w:val="Hyperlink"/>
          <w:rFonts w:ascii="Arial" w:hAnsi="Arial" w:cs="Arial"/>
          <w:lang w:val="cy-GB"/>
        </w:rPr>
        <w:fldChar w:fldCharType="begin"/>
      </w:r>
      <w:r>
        <w:rPr>
          <w:rStyle w:val="Hyperlink"/>
          <w:rFonts w:ascii="Arial" w:hAnsi="Arial" w:cs="Arial"/>
          <w:lang w:val="cy-GB"/>
        </w:rPr>
        <w:instrText xml:space="preserve"> HYPERLINK "http://www.bridgenders.net/healthandsafety/Documents/Corporate%20Health%20and%20Safety%20Policy%20June%202017.pdf" </w:instrText>
      </w:r>
      <w:r>
        <w:rPr>
          <w:rStyle w:val="Hyperlink"/>
          <w:rFonts w:ascii="Arial" w:hAnsi="Arial" w:cs="Arial"/>
          <w:lang w:val="cy-GB"/>
        </w:rPr>
      </w:r>
      <w:r>
        <w:rPr>
          <w:rStyle w:val="Hyperlink"/>
          <w:rFonts w:ascii="Arial" w:hAnsi="Arial" w:cs="Arial"/>
          <w:lang w:val="cy-GB"/>
        </w:rPr>
        <w:fldChar w:fldCharType="separate"/>
      </w:r>
      <w:r w:rsidRPr="00C77BFB">
        <w:rPr>
          <w:rStyle w:val="Hyperlink"/>
          <w:rFonts w:ascii="Arial" w:hAnsi="Arial" w:cs="Arial"/>
          <w:lang w:val="cy-GB"/>
        </w:rPr>
        <w:t xml:space="preserve">Polisi Iechyd a Diogelwch  </w:t>
      </w:r>
    </w:p>
    <w:p w14:paraId="7D4017AD" w14:textId="77777777" w:rsidR="009E37F1" w:rsidRPr="00C07277" w:rsidRDefault="009E37F1" w:rsidP="009E37F1">
      <w:pPr>
        <w:ind w:left="720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lang w:val="cy-GB"/>
        </w:rPr>
        <w:fldChar w:fldCharType="end"/>
      </w:r>
    </w:p>
    <w:p w14:paraId="1ED93253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Cyfle Cyfartal</w:t>
      </w:r>
    </w:p>
    <w:p w14:paraId="0D6C51F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91A3A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61405AF1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EDB380" w14:textId="77777777" w:rsidR="009E37F1" w:rsidRDefault="009E37F1" w:rsidP="009E37F1">
      <w:pPr>
        <w:rPr>
          <w:rFonts w:ascii="Arial" w:hAnsi="Arial" w:cs="Arial"/>
          <w:b/>
          <w:bCs/>
          <w:lang w:val="cy-GB"/>
        </w:rPr>
      </w:pPr>
      <w:r w:rsidRPr="00C07277">
        <w:rPr>
          <w:rFonts w:ascii="Arial" w:hAnsi="Arial" w:cs="Arial"/>
          <w:b/>
          <w:bCs/>
          <w:lang w:val="cy-GB"/>
        </w:rPr>
        <w:t>Diogelu</w:t>
      </w:r>
    </w:p>
    <w:p w14:paraId="460C418A" w14:textId="77777777" w:rsidR="009E37F1" w:rsidRDefault="009E37F1" w:rsidP="009E37F1">
      <w:pPr>
        <w:rPr>
          <w:rFonts w:ascii="Arial" w:hAnsi="Arial" w:cs="Arial"/>
          <w:lang w:val="cy-GB"/>
        </w:rPr>
      </w:pPr>
    </w:p>
    <w:p w14:paraId="5F3B37B4" w14:textId="77777777" w:rsidR="009E37F1" w:rsidRPr="00C07277" w:rsidRDefault="009E37F1" w:rsidP="009E37F1">
      <w:pPr>
        <w:rPr>
          <w:rFonts w:ascii="Arial" w:hAnsi="Arial" w:cs="Arial"/>
        </w:rPr>
      </w:pPr>
      <w:r w:rsidRPr="006E00B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DD4D5C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1AD20B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F8CF3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32DF1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graddfa.</w:t>
      </w:r>
    </w:p>
    <w:p w14:paraId="72A5CC06" w14:textId="77777777" w:rsidR="009E37F1" w:rsidRDefault="009E37F1" w:rsidP="009E37F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0EB61" w14:textId="77777777" w:rsidR="009E37F1" w:rsidRDefault="009E37F1" w:rsidP="009E37F1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 xml:space="preserve">Gwiriad Cofnodion Troseddol </w:t>
      </w:r>
      <w:r>
        <w:rPr>
          <w:b w:val="0"/>
          <w:i w:val="0"/>
          <w:caps/>
          <w:sz w:val="24"/>
          <w:szCs w:val="24"/>
          <w:lang w:val="cy-GB"/>
        </w:rPr>
        <w:t xml:space="preserve"> </w:t>
      </w:r>
    </w:p>
    <w:p w14:paraId="1BA2C2FB" w14:textId="77777777" w:rsidR="009E37F1" w:rsidRPr="006F029B" w:rsidRDefault="009E37F1" w:rsidP="009E37F1"/>
    <w:p w14:paraId="4E1EC963" w14:textId="77777777" w:rsidR="009E37F1" w:rsidRDefault="009E37F1" w:rsidP="009E37F1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0E20A945" w14:textId="77777777" w:rsidR="006D6613" w:rsidRPr="00EE1D1E" w:rsidRDefault="006D6613" w:rsidP="00B73451">
      <w:pPr>
        <w:autoSpaceDE w:val="0"/>
        <w:autoSpaceDN w:val="0"/>
        <w:adjustRightInd w:val="0"/>
        <w:jc w:val="both"/>
        <w:rPr>
          <w:rFonts w:ascii="Arial" w:hAnsi="Arial" w:cs="Arial"/>
          <w:lang w:val="cy-GB" w:eastAsia="en-GB"/>
        </w:rPr>
      </w:pPr>
    </w:p>
    <w:p w14:paraId="160A686D" w14:textId="77777777" w:rsidR="006D6613" w:rsidRPr="00EE1D1E" w:rsidRDefault="006D6613" w:rsidP="006D6613">
      <w:pPr>
        <w:spacing w:after="60"/>
        <w:rPr>
          <w:rFonts w:ascii="Arial" w:hAnsi="Arial" w:cs="Arial"/>
          <w:sz w:val="22"/>
          <w:szCs w:val="22"/>
          <w:lang w:val="cy-GB"/>
        </w:rPr>
      </w:pPr>
    </w:p>
    <w:p w14:paraId="2854E57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BF3746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5C53E0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1AEA6020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C767894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7FC8E2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0EE60D1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A91EC0D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3B197262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A45F443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48B8A64D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6ED0AA64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5625B709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7FEBC615" w14:textId="77777777" w:rsidR="006D6613" w:rsidRPr="00EE1D1E" w:rsidRDefault="00C75D97" w:rsidP="006D6613">
      <w:pPr>
        <w:rPr>
          <w:lang w:val="cy-GB"/>
        </w:rPr>
      </w:pPr>
      <w:r w:rsidRPr="00EE1D1E">
        <w:rPr>
          <w:rFonts w:ascii="Arial" w:hAnsi="Arial" w:cs="Arial"/>
          <w:sz w:val="16"/>
          <w:szCs w:val="16"/>
          <w:lang w:val="cy-GB"/>
        </w:rPr>
        <w:br w:type="page"/>
      </w: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3F14896C" w:rsidR="006D6613" w:rsidRPr="006434F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proofErr w:type="spellStart"/>
      <w:r w:rsidR="0038639B">
        <w:rPr>
          <w:rFonts w:ascii="Arial" w:hAnsi="Arial" w:cs="Arial"/>
          <w:color w:val="000000"/>
        </w:rPr>
        <w:t>Y</w:t>
      </w:r>
      <w:r w:rsidR="00B548C5">
        <w:rPr>
          <w:rFonts w:ascii="Arial" w:hAnsi="Arial" w:cs="Arial"/>
          <w:color w:val="000000"/>
        </w:rPr>
        <w:t>yd</w:t>
      </w:r>
      <w:proofErr w:type="spellEnd"/>
      <w:r w:rsidR="00150989" w:rsidRPr="006434F3">
        <w:rPr>
          <w:rFonts w:ascii="Arial" w:hAnsi="Arial" w:cs="Arial"/>
          <w:color w:val="00000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515147A" w14:textId="77777777" w:rsidR="003E1F46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  <w:p w14:paraId="04BF5F58" w14:textId="77777777" w:rsidR="006434F3" w:rsidRDefault="006434F3" w:rsidP="006434F3">
            <w:pPr>
              <w:tabs>
                <w:tab w:val="left" w:pos="317"/>
              </w:tabs>
              <w:rPr>
                <w:rFonts w:ascii="Arial" w:hAnsi="Arial" w:cs="Arial"/>
                <w:lang w:val="cy-GB"/>
              </w:rPr>
            </w:pPr>
          </w:p>
          <w:p w14:paraId="3CB97056" w14:textId="77777777" w:rsidR="003E1F46" w:rsidRPr="003E1F46" w:rsidRDefault="003E1F46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3E1F46">
              <w:rPr>
                <w:rFonts w:ascii="Arial" w:hAnsi="Arial" w:cs="Arial"/>
                <w:lang w:val="cy-GB"/>
              </w:rPr>
              <w:t>Wedi cofrestru gyda Chyngor y Gweithlu Addysg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18F4FD88" w:rsidR="00B73451" w:rsidRDefault="00B548C5" w:rsidP="003E1F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4D36C092" w:rsidR="003E1F46" w:rsidRDefault="00B548C5" w:rsidP="003E1F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0D3D3B4D" w:rsidR="003E1F46" w:rsidRDefault="00B548C5" w:rsidP="003E1F46">
            <w:pPr>
              <w:jc w:val="center"/>
              <w:rPr>
                <w:rFonts w:ascii="Arial" w:hAnsi="Arial" w:cs="Arial"/>
                <w:lang w:val="cy-GB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A9AD9" w14:textId="37EC5D62" w:rsidR="00B73451" w:rsidRDefault="00B548C5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70648F8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CE328A0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datblygu cynlluniau dysgu a monitro datblygiad, gan gyflwyno gwybodaeth yn eglur a chryno.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6AB85989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cyd-dynnu’n dda â phlant ac oedolion</w:t>
            </w:r>
            <w:r w:rsidR="006434F3">
              <w:rPr>
                <w:rFonts w:ascii="Arial" w:hAnsi="Arial" w:cs="Arial"/>
                <w:lang w:val="cy-GB"/>
              </w:rPr>
              <w:t>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69806F58" w14:textId="77777777" w:rsidR="009D6379" w:rsidRDefault="009D6379" w:rsidP="009D6379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7F3C70CF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Cwrtais wrth ymdrin â staff, disgyblion, rhieni a gofalwyr.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2A4D969" w14:textId="77777777" w:rsidR="00B73451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  <w:p w14:paraId="19356212" w14:textId="77777777" w:rsidR="00B548C5" w:rsidRDefault="00B548C5" w:rsidP="00B548C5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2988C090" w14:textId="77777777" w:rsidR="00B548C5" w:rsidRPr="00B548C5" w:rsidRDefault="00B548C5" w:rsidP="00B548C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 w:rsidRPr="00B548C5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199FAF49" w14:textId="77777777" w:rsidR="00B548C5" w:rsidRPr="0097519E" w:rsidRDefault="00B548C5" w:rsidP="00B548C5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449A8" w14:textId="77777777" w:rsidR="00B73451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Pr="00EE1D1E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D30DF9" w:rsidRPr="00EE1D1E" w:rsidSect="00B73451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2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4"/>
  </w:num>
  <w:num w:numId="5" w16cid:durableId="1377048772">
    <w:abstractNumId w:val="47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5"/>
  </w:num>
  <w:num w:numId="14" w16cid:durableId="1987127946">
    <w:abstractNumId w:val="45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3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1"/>
  </w:num>
  <w:num w:numId="23" w16cid:durableId="2050102768">
    <w:abstractNumId w:val="42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0"/>
  </w:num>
  <w:num w:numId="29" w16cid:durableId="1275092242">
    <w:abstractNumId w:val="33"/>
  </w:num>
  <w:num w:numId="30" w16cid:durableId="416824371">
    <w:abstractNumId w:val="39"/>
  </w:num>
  <w:num w:numId="31" w16cid:durableId="1077216102">
    <w:abstractNumId w:val="36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4"/>
  </w:num>
  <w:num w:numId="37" w16cid:durableId="1912958016">
    <w:abstractNumId w:val="38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7"/>
  </w:num>
  <w:num w:numId="48" w16cid:durableId="2360053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03DF7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0752A"/>
    <w:rsid w:val="00143BD9"/>
    <w:rsid w:val="00150989"/>
    <w:rsid w:val="00156340"/>
    <w:rsid w:val="00184F88"/>
    <w:rsid w:val="001A606A"/>
    <w:rsid w:val="001B5131"/>
    <w:rsid w:val="001B6283"/>
    <w:rsid w:val="001D1B11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663A"/>
    <w:rsid w:val="002B7961"/>
    <w:rsid w:val="002D17B3"/>
    <w:rsid w:val="002E3F60"/>
    <w:rsid w:val="002E7FC7"/>
    <w:rsid w:val="002F64A6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27647"/>
    <w:rsid w:val="006434F3"/>
    <w:rsid w:val="0065488A"/>
    <w:rsid w:val="00655D5C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E167A"/>
    <w:rsid w:val="0084118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B5A6E"/>
    <w:rsid w:val="009D6379"/>
    <w:rsid w:val="009E37F1"/>
    <w:rsid w:val="009F54DF"/>
    <w:rsid w:val="00A10D30"/>
    <w:rsid w:val="00A1101A"/>
    <w:rsid w:val="00A115C3"/>
    <w:rsid w:val="00A32FB0"/>
    <w:rsid w:val="00A34BE7"/>
    <w:rsid w:val="00A3745E"/>
    <w:rsid w:val="00A43D94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548C5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E059FB"/>
    <w:rsid w:val="00E27D40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20D4F"/>
    <w:rsid w:val="00F314D2"/>
    <w:rsid w:val="00F32BB5"/>
    <w:rsid w:val="00F36CF1"/>
    <w:rsid w:val="00F44204"/>
    <w:rsid w:val="00F52E69"/>
    <w:rsid w:val="00F55C51"/>
    <w:rsid w:val="00F62A3C"/>
    <w:rsid w:val="00F6737D"/>
    <w:rsid w:val="00F731EB"/>
    <w:rsid w:val="00F76ACD"/>
    <w:rsid w:val="00F93B6B"/>
    <w:rsid w:val="00FA3292"/>
    <w:rsid w:val="00FA4401"/>
    <w:rsid w:val="00FA6DFC"/>
    <w:rsid w:val="00FB088B"/>
    <w:rsid w:val="00FC0383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525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4</cp:revision>
  <cp:lastPrinted>2024-06-24T08:39:00Z</cp:lastPrinted>
  <dcterms:created xsi:type="dcterms:W3CDTF">2024-06-24T08:44:00Z</dcterms:created>
  <dcterms:modified xsi:type="dcterms:W3CDTF">2025-11-17T09:48:00Z</dcterms:modified>
</cp:coreProperties>
</file>