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E5812" w14:textId="77777777" w:rsidR="00764D03" w:rsidRDefault="00764D03" w:rsidP="00764D03">
      <w:pPr>
        <w:jc w:val="center"/>
        <w:rPr>
          <w:noProof/>
        </w:rPr>
      </w:pPr>
      <w:r w:rsidRPr="0060395E">
        <w:rPr>
          <w:rFonts w:ascii="Arial" w:hAnsi="Arial" w:cs="Arial"/>
          <w:b/>
          <w:color w:val="000000"/>
          <w:sz w:val="32"/>
          <w:szCs w:val="32"/>
        </w:rPr>
        <w:t xml:space="preserve">Job </w:t>
      </w:r>
      <w:r>
        <w:rPr>
          <w:rFonts w:ascii="Arial" w:hAnsi="Arial" w:cs="Arial"/>
          <w:b/>
          <w:color w:val="000000"/>
          <w:sz w:val="32"/>
          <w:szCs w:val="32"/>
        </w:rPr>
        <w:t>Description</w:t>
      </w:r>
    </w:p>
    <w:p w14:paraId="62359B74" w14:textId="77777777" w:rsidR="00764D03" w:rsidRPr="008B7158" w:rsidRDefault="00764D03" w:rsidP="00764D03">
      <w:pPr>
        <w:rPr>
          <w:rFonts w:ascii="Arial" w:hAnsi="Arial" w:cs="Arial"/>
        </w:rPr>
      </w:pPr>
    </w:p>
    <w:p w14:paraId="306817F3" w14:textId="77777777" w:rsidR="00764D03" w:rsidRPr="00AD6D4C" w:rsidRDefault="00764D03" w:rsidP="00123984">
      <w:pPr>
        <w:ind w:left="2880" w:right="91" w:hanging="2880"/>
        <w:rPr>
          <w:rFonts w:ascii="Arial" w:hAnsi="Arial" w:cs="Arial"/>
        </w:rPr>
      </w:pPr>
      <w:r w:rsidRPr="00AD6D4C">
        <w:rPr>
          <w:rFonts w:ascii="Arial" w:hAnsi="Arial" w:cs="Arial"/>
          <w:b/>
        </w:rPr>
        <w:t>DEPARTMENT:</w:t>
      </w:r>
      <w:r w:rsidRPr="00AD6D4C">
        <w:rPr>
          <w:rFonts w:ascii="Arial" w:hAnsi="Arial" w:cs="Arial"/>
        </w:rPr>
        <w:tab/>
      </w:r>
      <w:r w:rsidR="00595E93">
        <w:rPr>
          <w:rFonts w:ascii="Arial" w:hAnsi="Arial" w:cs="Arial"/>
        </w:rPr>
        <w:t xml:space="preserve">Adult Social Care / </w:t>
      </w:r>
      <w:r w:rsidR="00A40FE3">
        <w:rPr>
          <w:rFonts w:ascii="Arial" w:hAnsi="Arial" w:cs="Arial"/>
        </w:rPr>
        <w:t>Day Services</w:t>
      </w:r>
    </w:p>
    <w:p w14:paraId="246B868B" w14:textId="77777777" w:rsidR="00764D03" w:rsidRPr="00AD6D4C" w:rsidRDefault="00764D03" w:rsidP="00764D03">
      <w:pPr>
        <w:ind w:right="91"/>
        <w:rPr>
          <w:rFonts w:ascii="Arial" w:hAnsi="Arial" w:cs="Arial"/>
        </w:rPr>
      </w:pPr>
    </w:p>
    <w:p w14:paraId="4C153DFD" w14:textId="77777777" w:rsidR="00764D03" w:rsidRDefault="00764D03" w:rsidP="00764D03">
      <w:pPr>
        <w:ind w:right="91"/>
        <w:rPr>
          <w:rFonts w:ascii="Arial" w:hAnsi="Arial" w:cs="Arial"/>
        </w:rPr>
      </w:pPr>
      <w:r w:rsidRPr="00AD6D4C">
        <w:rPr>
          <w:rFonts w:ascii="Arial" w:hAnsi="Arial" w:cs="Arial"/>
          <w:b/>
        </w:rPr>
        <w:t>POST:</w:t>
      </w:r>
      <w:r w:rsidRPr="00AD6D4C">
        <w:rPr>
          <w:rFonts w:ascii="Arial" w:hAnsi="Arial" w:cs="Arial"/>
        </w:rPr>
        <w:tab/>
      </w:r>
      <w:r w:rsidRPr="00AD6D4C">
        <w:rPr>
          <w:rFonts w:ascii="Arial" w:hAnsi="Arial" w:cs="Arial"/>
        </w:rPr>
        <w:tab/>
      </w:r>
      <w:r w:rsidRPr="00AD6D4C">
        <w:rPr>
          <w:rFonts w:ascii="Arial" w:hAnsi="Arial" w:cs="Arial"/>
        </w:rPr>
        <w:tab/>
      </w:r>
      <w:r w:rsidR="0040046F">
        <w:rPr>
          <w:rFonts w:ascii="Arial" w:hAnsi="Arial" w:cs="Arial"/>
        </w:rPr>
        <w:t>Assistant Day Services Manager</w:t>
      </w:r>
    </w:p>
    <w:p w14:paraId="65F7F54A" w14:textId="77777777" w:rsidR="00685BCC" w:rsidRPr="00685BCC" w:rsidRDefault="00685BCC" w:rsidP="00764D03">
      <w:pPr>
        <w:ind w:right="91"/>
        <w:rPr>
          <w:rFonts w:ascii="Arial" w:hAnsi="Arial" w:cs="Arial"/>
          <w:color w:val="FF0000"/>
        </w:rPr>
      </w:pPr>
      <w:r>
        <w:rPr>
          <w:rFonts w:ascii="Arial" w:hAnsi="Arial" w:cs="Arial"/>
        </w:rPr>
        <w:t xml:space="preserve">                                           </w:t>
      </w:r>
    </w:p>
    <w:p w14:paraId="748A04AD" w14:textId="77777777" w:rsidR="00764D03" w:rsidRPr="00AD6D4C" w:rsidRDefault="00764D03" w:rsidP="00764D03">
      <w:pPr>
        <w:ind w:right="-334"/>
        <w:rPr>
          <w:rFonts w:ascii="Arial" w:hAnsi="Arial" w:cs="Arial"/>
        </w:rPr>
      </w:pPr>
      <w:r w:rsidRPr="00AD6D4C">
        <w:rPr>
          <w:rFonts w:ascii="Arial" w:hAnsi="Arial" w:cs="Arial"/>
          <w:b/>
        </w:rPr>
        <w:t>GRADE OF POST:</w:t>
      </w:r>
      <w:r w:rsidRPr="00AD6D4C">
        <w:rPr>
          <w:rFonts w:ascii="Arial" w:hAnsi="Arial" w:cs="Arial"/>
          <w:b/>
        </w:rPr>
        <w:tab/>
      </w:r>
      <w:r w:rsidRPr="00AD6D4C">
        <w:rPr>
          <w:rFonts w:ascii="Arial" w:hAnsi="Arial" w:cs="Arial"/>
          <w:b/>
        </w:rPr>
        <w:tab/>
      </w:r>
      <w:r w:rsidR="00AA5614">
        <w:rPr>
          <w:rFonts w:ascii="Arial" w:hAnsi="Arial" w:cs="Arial"/>
        </w:rPr>
        <w:t>GR11</w:t>
      </w:r>
    </w:p>
    <w:p w14:paraId="6DE25728" w14:textId="77777777" w:rsidR="00764D03" w:rsidRPr="00AD6D4C" w:rsidRDefault="00764D03" w:rsidP="00764D03">
      <w:pPr>
        <w:ind w:right="91"/>
        <w:rPr>
          <w:rFonts w:ascii="Arial" w:hAnsi="Arial" w:cs="Arial"/>
        </w:rPr>
      </w:pPr>
    </w:p>
    <w:p w14:paraId="1F36928B" w14:textId="77777777" w:rsidR="00764D03" w:rsidRPr="00AD6D4C" w:rsidRDefault="00764D03" w:rsidP="00764D03">
      <w:pPr>
        <w:ind w:right="91"/>
        <w:rPr>
          <w:rFonts w:ascii="Arial" w:hAnsi="Arial" w:cs="Arial"/>
        </w:rPr>
      </w:pPr>
      <w:r w:rsidRPr="00AD6D4C">
        <w:rPr>
          <w:rFonts w:ascii="Arial" w:hAnsi="Arial" w:cs="Arial"/>
          <w:b/>
        </w:rPr>
        <w:t>RESPONSIBLE TO:</w:t>
      </w:r>
      <w:r w:rsidRPr="00AD6D4C">
        <w:rPr>
          <w:rFonts w:ascii="Arial" w:hAnsi="Arial" w:cs="Arial"/>
        </w:rPr>
        <w:tab/>
      </w:r>
      <w:r w:rsidR="001D770D">
        <w:rPr>
          <w:rFonts w:ascii="Arial" w:hAnsi="Arial" w:cs="Arial"/>
        </w:rPr>
        <w:t>Day Service</w:t>
      </w:r>
      <w:r w:rsidR="008059D3">
        <w:rPr>
          <w:rFonts w:ascii="Arial" w:hAnsi="Arial" w:cs="Arial"/>
        </w:rPr>
        <w:t>s</w:t>
      </w:r>
      <w:r w:rsidR="00123984">
        <w:rPr>
          <w:rFonts w:ascii="Arial" w:hAnsi="Arial" w:cs="Arial"/>
        </w:rPr>
        <w:t xml:space="preserve"> Manager</w:t>
      </w:r>
    </w:p>
    <w:p w14:paraId="0BA09F76" w14:textId="7E7B4B24" w:rsidR="00764D03" w:rsidRPr="00AD6D4C" w:rsidRDefault="00A23846" w:rsidP="00764D03">
      <w:pPr>
        <w:ind w:right="91"/>
        <w:rPr>
          <w:rFonts w:ascii="Arial" w:hAnsi="Arial" w:cs="Arial"/>
        </w:rPr>
      </w:pPr>
      <w:r w:rsidRPr="00AD6D4C">
        <w:rPr>
          <w:rFonts w:ascii="Arial" w:hAnsi="Arial" w:cs="Arial"/>
          <w:noProof/>
        </w:rPr>
        <mc:AlternateContent>
          <mc:Choice Requires="wps">
            <w:drawing>
              <wp:anchor distT="0" distB="0" distL="114300" distR="114300" simplePos="0" relativeHeight="251657216" behindDoc="0" locked="0" layoutInCell="0" allowOverlap="1" wp14:anchorId="1C99112C" wp14:editId="0750C36E">
                <wp:simplePos x="0" y="0"/>
                <wp:positionH relativeFrom="column">
                  <wp:posOffset>0</wp:posOffset>
                </wp:positionH>
                <wp:positionV relativeFrom="paragraph">
                  <wp:posOffset>111760</wp:posOffset>
                </wp:positionV>
                <wp:extent cx="5486400" cy="0"/>
                <wp:effectExtent l="0" t="0" r="0" b="0"/>
                <wp:wrapNone/>
                <wp:docPr id="130018506" name="Lin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EAA3EB" id="Line 29" o:spid="_x0000_s1026" alt="&quot;&quot;"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8pt" to="6in,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" o:allowincell="f"/>
            </w:pict>
          </mc:Fallback>
        </mc:AlternateContent>
      </w:r>
    </w:p>
    <w:p w14:paraId="2C1237DA" w14:textId="77777777" w:rsidR="00764D03" w:rsidRPr="00AD6D4C" w:rsidRDefault="00764D03" w:rsidP="00764D03">
      <w:pPr>
        <w:pStyle w:val="BodyText"/>
        <w:spacing w:after="0"/>
        <w:ind w:left="2880" w:hanging="2880"/>
        <w:rPr>
          <w:rFonts w:ascii="Arial" w:hAnsi="Arial" w:cs="Arial"/>
          <w:sz w:val="24"/>
          <w:szCs w:val="24"/>
        </w:rPr>
      </w:pPr>
      <w:r w:rsidRPr="00AD6D4C">
        <w:rPr>
          <w:rFonts w:ascii="Arial" w:hAnsi="Arial" w:cs="Arial"/>
          <w:b/>
          <w:sz w:val="24"/>
          <w:szCs w:val="24"/>
        </w:rPr>
        <w:t>JOB PURPOSE:</w:t>
      </w:r>
      <w:r w:rsidRPr="00AD6D4C">
        <w:rPr>
          <w:rFonts w:ascii="Arial" w:hAnsi="Arial" w:cs="Arial"/>
          <w:sz w:val="24"/>
          <w:szCs w:val="24"/>
        </w:rPr>
        <w:tab/>
      </w:r>
    </w:p>
    <w:p w14:paraId="51F572B2" w14:textId="77777777" w:rsidR="0040046F" w:rsidRDefault="00123984" w:rsidP="00EF4CF1">
      <w:pPr>
        <w:pStyle w:val="Footer"/>
        <w:jc w:val="both"/>
        <w:rPr>
          <w:rFonts w:ascii="Arial" w:hAnsi="Arial" w:cs="Arial"/>
        </w:rPr>
      </w:pPr>
      <w:r>
        <w:rPr>
          <w:rFonts w:ascii="Arial" w:hAnsi="Arial" w:cs="Arial"/>
        </w:rPr>
        <w:t>To</w:t>
      </w:r>
      <w:r w:rsidR="001D770D">
        <w:rPr>
          <w:rFonts w:ascii="Arial" w:hAnsi="Arial" w:cs="Arial"/>
        </w:rPr>
        <w:t xml:space="preserve"> provide support and assistance to the Day Services Manager</w:t>
      </w:r>
      <w:r>
        <w:rPr>
          <w:rFonts w:ascii="Arial" w:hAnsi="Arial" w:cs="Arial"/>
        </w:rPr>
        <w:t xml:space="preserve"> </w:t>
      </w:r>
      <w:r w:rsidR="001D770D">
        <w:rPr>
          <w:rFonts w:ascii="Arial" w:hAnsi="Arial" w:cs="Arial"/>
        </w:rPr>
        <w:t>in managing</w:t>
      </w:r>
      <w:r>
        <w:rPr>
          <w:rFonts w:ascii="Arial" w:hAnsi="Arial" w:cs="Arial"/>
        </w:rPr>
        <w:t xml:space="preserve"> the ongoing development a</w:t>
      </w:r>
      <w:r w:rsidR="001D770D">
        <w:rPr>
          <w:rFonts w:ascii="Arial" w:hAnsi="Arial" w:cs="Arial"/>
        </w:rPr>
        <w:t>nd delivery of Day Services designed to</w:t>
      </w:r>
      <w:r>
        <w:rPr>
          <w:rFonts w:ascii="Arial" w:hAnsi="Arial" w:cs="Arial"/>
        </w:rPr>
        <w:t xml:space="preserve"> promote a personalised service based on the abilities </w:t>
      </w:r>
      <w:r w:rsidR="001D770D">
        <w:rPr>
          <w:rFonts w:ascii="Arial" w:hAnsi="Arial" w:cs="Arial"/>
        </w:rPr>
        <w:t>of individual Services Users</w:t>
      </w:r>
      <w:r w:rsidR="00623705">
        <w:rPr>
          <w:rFonts w:ascii="Arial" w:hAnsi="Arial" w:cs="Arial"/>
        </w:rPr>
        <w:t xml:space="preserve">. </w:t>
      </w:r>
    </w:p>
    <w:p w14:paraId="75DE1866" w14:textId="77777777" w:rsidR="00EF4CF1" w:rsidRPr="008455FA" w:rsidRDefault="0040046F" w:rsidP="00EF4CF1">
      <w:pPr>
        <w:pStyle w:val="Footer"/>
        <w:jc w:val="both"/>
        <w:rPr>
          <w:rFonts w:ascii="Arial" w:hAnsi="Arial" w:cs="Arial"/>
        </w:rPr>
      </w:pPr>
      <w:r>
        <w:rPr>
          <w:rFonts w:ascii="Arial" w:hAnsi="Arial" w:cs="Arial"/>
        </w:rPr>
        <w:t xml:space="preserve">Ensure that </w:t>
      </w:r>
      <w:r w:rsidR="00123984">
        <w:rPr>
          <w:rFonts w:ascii="Arial" w:hAnsi="Arial" w:cs="Arial"/>
        </w:rPr>
        <w:t>specific needs and preferences</w:t>
      </w:r>
      <w:r w:rsidR="00B95C18">
        <w:rPr>
          <w:rFonts w:ascii="Arial" w:hAnsi="Arial" w:cs="Arial"/>
        </w:rPr>
        <w:t xml:space="preserve"> </w:t>
      </w:r>
      <w:r w:rsidR="0048348E">
        <w:rPr>
          <w:rFonts w:ascii="Arial" w:hAnsi="Arial" w:cs="Arial"/>
        </w:rPr>
        <w:t xml:space="preserve">of the individual </w:t>
      </w:r>
      <w:r>
        <w:rPr>
          <w:rFonts w:ascii="Arial" w:hAnsi="Arial" w:cs="Arial"/>
        </w:rPr>
        <w:t xml:space="preserve">are met </w:t>
      </w:r>
      <w:r w:rsidR="00B95C18">
        <w:rPr>
          <w:rFonts w:ascii="Arial" w:hAnsi="Arial" w:cs="Arial"/>
        </w:rPr>
        <w:t xml:space="preserve">within the </w:t>
      </w:r>
      <w:r w:rsidR="00B95C18" w:rsidRPr="008455FA">
        <w:rPr>
          <w:rFonts w:ascii="Arial" w:hAnsi="Arial" w:cs="Arial"/>
        </w:rPr>
        <w:t xml:space="preserve">allocated resources, </w:t>
      </w:r>
      <w:r w:rsidR="00950B77" w:rsidRPr="008455FA">
        <w:rPr>
          <w:rFonts w:ascii="Arial" w:hAnsi="Arial" w:cs="Arial"/>
        </w:rPr>
        <w:t>while contributing to</w:t>
      </w:r>
      <w:r w:rsidR="00B95C18" w:rsidRPr="008455FA">
        <w:rPr>
          <w:rFonts w:ascii="Arial" w:hAnsi="Arial" w:cs="Arial"/>
        </w:rPr>
        <w:t xml:space="preserve"> outcomes that are driven by the Social Services &amp; Wellbeing Act (Wales)</w:t>
      </w:r>
      <w:r w:rsidR="009D2BB8">
        <w:rPr>
          <w:rFonts w:ascii="Arial" w:hAnsi="Arial" w:cs="Arial"/>
        </w:rPr>
        <w:t>.</w:t>
      </w:r>
      <w:r w:rsidR="00685BCC" w:rsidRPr="008455FA">
        <w:rPr>
          <w:rFonts w:ascii="Arial" w:hAnsi="Arial" w:cs="Arial"/>
        </w:rPr>
        <w:t xml:space="preserve"> </w:t>
      </w:r>
    </w:p>
    <w:p w14:paraId="645AFFAE" w14:textId="0C566DFE" w:rsidR="00764D03" w:rsidRPr="008455FA" w:rsidRDefault="00A23846" w:rsidP="00764D03">
      <w:pPr>
        <w:pStyle w:val="Footer"/>
        <w:rPr>
          <w:rFonts w:ascii="Arial" w:hAnsi="Arial" w:cs="Arial"/>
          <w:noProof/>
        </w:rPr>
      </w:pPr>
      <w:r w:rsidRPr="008455FA">
        <w:rPr>
          <w:rFonts w:ascii="Arial" w:hAnsi="Arial" w:cs="Arial"/>
          <w:noProof/>
        </w:rPr>
        <mc:AlternateContent>
          <mc:Choice Requires="wps">
            <w:drawing>
              <wp:anchor distT="0" distB="0" distL="114300" distR="114300" simplePos="0" relativeHeight="251658240" behindDoc="0" locked="0" layoutInCell="0" allowOverlap="1" wp14:anchorId="373487BF" wp14:editId="406616CF">
                <wp:simplePos x="0" y="0"/>
                <wp:positionH relativeFrom="column">
                  <wp:posOffset>0</wp:posOffset>
                </wp:positionH>
                <wp:positionV relativeFrom="paragraph">
                  <wp:posOffset>118745</wp:posOffset>
                </wp:positionV>
                <wp:extent cx="5486400" cy="0"/>
                <wp:effectExtent l="0" t="0" r="0" b="0"/>
                <wp:wrapNone/>
                <wp:docPr id="1982510020" name="Lin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605C97" id="Line 30" o:spid="_x0000_s1026" alt="&quot;&quot;"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35pt" to="6in,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" o:allowincell="f"/>
            </w:pict>
          </mc:Fallback>
        </mc:AlternateContent>
      </w:r>
    </w:p>
    <w:p w14:paraId="120FB584" w14:textId="77777777" w:rsidR="00764D03" w:rsidRPr="008455FA" w:rsidRDefault="00764D03" w:rsidP="00764D03">
      <w:pPr>
        <w:pStyle w:val="BodyText2"/>
        <w:spacing w:after="0"/>
        <w:outlineLvl w:val="0"/>
        <w:rPr>
          <w:szCs w:val="24"/>
        </w:rPr>
      </w:pPr>
      <w:r w:rsidRPr="008455FA">
        <w:rPr>
          <w:szCs w:val="24"/>
        </w:rPr>
        <w:t>PRINCIPAL RESPONSIBILITIES AND ACTIVITIES:</w:t>
      </w:r>
    </w:p>
    <w:p w14:paraId="7FB353BA" w14:textId="77777777" w:rsidR="00764D03" w:rsidRPr="008455FA" w:rsidRDefault="00764D03" w:rsidP="00764D03">
      <w:pPr>
        <w:rPr>
          <w:rFonts w:ascii="Arial" w:hAnsi="Arial" w:cs="Arial"/>
        </w:rPr>
      </w:pPr>
    </w:p>
    <w:p w14:paraId="1DA0116A" w14:textId="77777777" w:rsidR="00AF4F45" w:rsidRPr="00FF4ECB" w:rsidRDefault="0040046F" w:rsidP="00764D03">
      <w:pPr>
        <w:numPr>
          <w:ilvl w:val="0"/>
          <w:numId w:val="17"/>
        </w:numPr>
        <w:rPr>
          <w:rFonts w:ascii="Arial" w:hAnsi="Arial" w:cs="Arial"/>
        </w:rPr>
      </w:pPr>
      <w:r w:rsidRPr="00FF4ECB">
        <w:rPr>
          <w:rFonts w:ascii="Arial" w:hAnsi="Arial" w:cs="Arial"/>
        </w:rPr>
        <w:t>R</w:t>
      </w:r>
      <w:r w:rsidR="001D770D" w:rsidRPr="00FF4ECB">
        <w:rPr>
          <w:rFonts w:ascii="Arial" w:hAnsi="Arial" w:cs="Arial"/>
        </w:rPr>
        <w:t>esponsibility for o</w:t>
      </w:r>
      <w:r w:rsidR="00123984" w:rsidRPr="00FF4ECB">
        <w:rPr>
          <w:rFonts w:ascii="Arial" w:hAnsi="Arial" w:cs="Arial"/>
        </w:rPr>
        <w:t xml:space="preserve">verseeing the </w:t>
      </w:r>
      <w:r w:rsidR="00AF4F45" w:rsidRPr="00FF4ECB">
        <w:rPr>
          <w:rFonts w:ascii="Arial" w:hAnsi="Arial" w:cs="Arial"/>
        </w:rPr>
        <w:t>operational</w:t>
      </w:r>
      <w:r w:rsidRPr="00FF4ECB">
        <w:rPr>
          <w:rFonts w:ascii="Arial" w:hAnsi="Arial" w:cs="Arial"/>
        </w:rPr>
        <w:t xml:space="preserve"> </w:t>
      </w:r>
      <w:r w:rsidR="00123984" w:rsidRPr="00FF4ECB">
        <w:rPr>
          <w:rFonts w:ascii="Arial" w:hAnsi="Arial" w:cs="Arial"/>
        </w:rPr>
        <w:t>delivery</w:t>
      </w:r>
      <w:r w:rsidR="0048348E" w:rsidRPr="00FF4ECB">
        <w:rPr>
          <w:rFonts w:ascii="Arial" w:hAnsi="Arial" w:cs="Arial"/>
        </w:rPr>
        <w:t xml:space="preserve"> of Day Services for s</w:t>
      </w:r>
      <w:r w:rsidR="00DA35FC" w:rsidRPr="00FF4ECB">
        <w:rPr>
          <w:rFonts w:ascii="Arial" w:hAnsi="Arial" w:cs="Arial"/>
        </w:rPr>
        <w:t>ervice</w:t>
      </w:r>
      <w:r w:rsidR="0048348E" w:rsidRPr="00FF4ECB">
        <w:rPr>
          <w:rFonts w:ascii="Arial" w:hAnsi="Arial" w:cs="Arial"/>
        </w:rPr>
        <w:t xml:space="preserve"> u</w:t>
      </w:r>
      <w:r w:rsidR="00123984" w:rsidRPr="00FF4ECB">
        <w:rPr>
          <w:rFonts w:ascii="Arial" w:hAnsi="Arial" w:cs="Arial"/>
        </w:rPr>
        <w:t>ser</w:t>
      </w:r>
      <w:r w:rsidR="00DA35FC" w:rsidRPr="00FF4ECB">
        <w:rPr>
          <w:rFonts w:ascii="Arial" w:hAnsi="Arial" w:cs="Arial"/>
        </w:rPr>
        <w:t xml:space="preserve">s </w:t>
      </w:r>
      <w:r w:rsidRPr="00FF4ECB">
        <w:rPr>
          <w:rFonts w:ascii="Arial" w:hAnsi="Arial" w:cs="Arial"/>
        </w:rPr>
        <w:t xml:space="preserve">and contributing to strategic objectives </w:t>
      </w:r>
      <w:r w:rsidR="00EF4CF1" w:rsidRPr="00FF4ECB">
        <w:rPr>
          <w:rFonts w:ascii="Arial" w:hAnsi="Arial" w:cs="Arial"/>
        </w:rPr>
        <w:t>at Bridgend Resource Centre</w:t>
      </w:r>
      <w:r w:rsidRPr="00FF4ECB">
        <w:rPr>
          <w:rFonts w:ascii="Arial" w:hAnsi="Arial" w:cs="Arial"/>
        </w:rPr>
        <w:t xml:space="preserve">/across the </w:t>
      </w:r>
      <w:r w:rsidR="00DA35FC" w:rsidRPr="00FF4ECB">
        <w:rPr>
          <w:rFonts w:ascii="Arial" w:hAnsi="Arial" w:cs="Arial"/>
        </w:rPr>
        <w:t>Community Hub</w:t>
      </w:r>
      <w:r w:rsidRPr="00FF4ECB">
        <w:rPr>
          <w:rFonts w:ascii="Arial" w:hAnsi="Arial" w:cs="Arial"/>
        </w:rPr>
        <w:t>s</w:t>
      </w:r>
      <w:r w:rsidR="00123984" w:rsidRPr="00FF4ECB">
        <w:rPr>
          <w:rFonts w:ascii="Arial" w:hAnsi="Arial" w:cs="Arial"/>
        </w:rPr>
        <w:t xml:space="preserve">. </w:t>
      </w:r>
    </w:p>
    <w:p w14:paraId="5445A8AE" w14:textId="77777777" w:rsidR="00764D03" w:rsidRPr="00FF4ECB" w:rsidRDefault="00B2474D" w:rsidP="009D2BB8">
      <w:pPr>
        <w:numPr>
          <w:ilvl w:val="0"/>
          <w:numId w:val="18"/>
        </w:numPr>
        <w:rPr>
          <w:rFonts w:ascii="Arial" w:hAnsi="Arial" w:cs="Arial"/>
        </w:rPr>
      </w:pPr>
      <w:r w:rsidRPr="00FF4ECB">
        <w:rPr>
          <w:rFonts w:ascii="Arial" w:hAnsi="Arial" w:cs="Arial"/>
        </w:rPr>
        <w:t>Line-m</w:t>
      </w:r>
      <w:r w:rsidR="00AF4F45" w:rsidRPr="00FF4ECB">
        <w:rPr>
          <w:rFonts w:ascii="Arial" w:hAnsi="Arial" w:cs="Arial"/>
        </w:rPr>
        <w:t>anag</w:t>
      </w:r>
      <w:r w:rsidR="00C92502" w:rsidRPr="00FF4ECB">
        <w:rPr>
          <w:rFonts w:ascii="Arial" w:hAnsi="Arial" w:cs="Arial"/>
        </w:rPr>
        <w:t>e</w:t>
      </w:r>
      <w:r w:rsidR="009D079E" w:rsidRPr="00FF4ECB">
        <w:rPr>
          <w:rFonts w:ascii="Arial" w:hAnsi="Arial" w:cs="Arial"/>
        </w:rPr>
        <w:t>ment of Bridgend Resource Centre / Community Hubs</w:t>
      </w:r>
      <w:r w:rsidR="00AF4F45" w:rsidRPr="00FF4ECB">
        <w:rPr>
          <w:rFonts w:ascii="Arial" w:hAnsi="Arial" w:cs="Arial"/>
        </w:rPr>
        <w:t xml:space="preserve"> operational team</w:t>
      </w:r>
      <w:r w:rsidR="009D079E" w:rsidRPr="00FF4ECB">
        <w:rPr>
          <w:rFonts w:ascii="Arial" w:hAnsi="Arial" w:cs="Arial"/>
        </w:rPr>
        <w:t>s</w:t>
      </w:r>
      <w:r w:rsidR="00AF4F45" w:rsidRPr="00FF4ECB">
        <w:rPr>
          <w:rFonts w:ascii="Arial" w:hAnsi="Arial" w:cs="Arial"/>
        </w:rPr>
        <w:t>, ensuring all relevant BCBC policies and procedures</w:t>
      </w:r>
      <w:r w:rsidR="00FF4710" w:rsidRPr="00FF4ECB">
        <w:rPr>
          <w:rFonts w:ascii="Arial" w:hAnsi="Arial" w:cs="Arial"/>
        </w:rPr>
        <w:t xml:space="preserve"> (e.g. HR)</w:t>
      </w:r>
      <w:r w:rsidR="00AF4F45" w:rsidRPr="00FF4ECB">
        <w:rPr>
          <w:rFonts w:ascii="Arial" w:hAnsi="Arial" w:cs="Arial"/>
        </w:rPr>
        <w:t xml:space="preserve"> are consistently adhered</w:t>
      </w:r>
      <w:r w:rsidRPr="00FF4ECB">
        <w:rPr>
          <w:rFonts w:ascii="Arial" w:hAnsi="Arial" w:cs="Arial"/>
        </w:rPr>
        <w:t xml:space="preserve"> to, whilst maintaining an efficient and effectively run service. </w:t>
      </w:r>
    </w:p>
    <w:p w14:paraId="2EF746F3" w14:textId="77777777" w:rsidR="00180144" w:rsidRPr="00FF4ECB" w:rsidRDefault="00180144" w:rsidP="00180144">
      <w:pPr>
        <w:numPr>
          <w:ilvl w:val="0"/>
          <w:numId w:val="21"/>
        </w:numPr>
        <w:rPr>
          <w:rFonts w:ascii="Arial" w:hAnsi="Arial" w:cs="Arial"/>
        </w:rPr>
      </w:pPr>
      <w:r w:rsidRPr="00FF4ECB">
        <w:rPr>
          <w:rFonts w:ascii="Arial" w:hAnsi="Arial" w:cs="Arial"/>
        </w:rPr>
        <w:t xml:space="preserve">Contribute to the service development and service delivery within Day Services, both locally and as a whole.  Identify areas of consolidation, improvement and expansion; liaising with the Day Services Manager on all such matters. </w:t>
      </w:r>
    </w:p>
    <w:p w14:paraId="70BB6A6B" w14:textId="77777777" w:rsidR="000713B2" w:rsidRPr="00FF4ECB" w:rsidRDefault="00123984" w:rsidP="00AF4F45">
      <w:pPr>
        <w:numPr>
          <w:ilvl w:val="0"/>
          <w:numId w:val="18"/>
        </w:numPr>
        <w:rPr>
          <w:rFonts w:ascii="Arial" w:hAnsi="Arial" w:cs="Arial"/>
        </w:rPr>
      </w:pPr>
      <w:r w:rsidRPr="00FF4ECB">
        <w:rPr>
          <w:rFonts w:ascii="Arial" w:hAnsi="Arial" w:cs="Arial"/>
        </w:rPr>
        <w:t>Ensur</w:t>
      </w:r>
      <w:r w:rsidR="00C92502" w:rsidRPr="00FF4ECB">
        <w:rPr>
          <w:rFonts w:ascii="Arial" w:hAnsi="Arial" w:cs="Arial"/>
        </w:rPr>
        <w:t>e</w:t>
      </w:r>
      <w:r w:rsidRPr="00FF4ECB">
        <w:rPr>
          <w:rFonts w:ascii="Arial" w:hAnsi="Arial" w:cs="Arial"/>
        </w:rPr>
        <w:t xml:space="preserve"> the full participation of people </w:t>
      </w:r>
      <w:r w:rsidR="00555514" w:rsidRPr="00FF4ECB">
        <w:rPr>
          <w:rFonts w:ascii="Arial" w:hAnsi="Arial" w:cs="Arial"/>
        </w:rPr>
        <w:t>using</w:t>
      </w:r>
      <w:r w:rsidRPr="00FF4ECB">
        <w:rPr>
          <w:rFonts w:ascii="Arial" w:hAnsi="Arial" w:cs="Arial"/>
        </w:rPr>
        <w:t xml:space="preserve"> day service</w:t>
      </w:r>
      <w:r w:rsidR="009D079E" w:rsidRPr="00FF4ECB">
        <w:rPr>
          <w:rFonts w:ascii="Arial" w:hAnsi="Arial" w:cs="Arial"/>
        </w:rPr>
        <w:t>s by assisting</w:t>
      </w:r>
      <w:r w:rsidRPr="00FF4ECB">
        <w:rPr>
          <w:rFonts w:ascii="Arial" w:hAnsi="Arial" w:cs="Arial"/>
        </w:rPr>
        <w:t xml:space="preserve"> in developing their plans actively promoting empowerment and integration into ordinary community </w:t>
      </w:r>
      <w:r w:rsidR="00555514" w:rsidRPr="00FF4ECB">
        <w:rPr>
          <w:rFonts w:ascii="Arial" w:hAnsi="Arial" w:cs="Arial"/>
        </w:rPr>
        <w:t>activities</w:t>
      </w:r>
      <w:r w:rsidR="00DA35FC" w:rsidRPr="00FF4ECB">
        <w:rPr>
          <w:rFonts w:ascii="Arial" w:hAnsi="Arial" w:cs="Arial"/>
        </w:rPr>
        <w:t xml:space="preserve"> </w:t>
      </w:r>
      <w:r w:rsidR="006D1E3D" w:rsidRPr="00FF4ECB">
        <w:rPr>
          <w:rFonts w:ascii="Arial" w:hAnsi="Arial" w:cs="Arial"/>
        </w:rPr>
        <w:t xml:space="preserve">across the </w:t>
      </w:r>
      <w:r w:rsidR="009D079E" w:rsidRPr="00FF4ECB">
        <w:rPr>
          <w:rFonts w:ascii="Arial" w:hAnsi="Arial" w:cs="Arial"/>
        </w:rPr>
        <w:t>Bridgend Resource Centre / Community Hubs</w:t>
      </w:r>
      <w:r w:rsidRPr="00FF4ECB">
        <w:rPr>
          <w:rFonts w:ascii="Arial" w:hAnsi="Arial" w:cs="Arial"/>
        </w:rPr>
        <w:t xml:space="preserve"> </w:t>
      </w:r>
    </w:p>
    <w:p w14:paraId="38D33B3D" w14:textId="77777777" w:rsidR="00FF4710" w:rsidRPr="00FF4ECB" w:rsidRDefault="00C92502" w:rsidP="00AF4F45">
      <w:pPr>
        <w:numPr>
          <w:ilvl w:val="0"/>
          <w:numId w:val="18"/>
        </w:numPr>
        <w:rPr>
          <w:rFonts w:ascii="Arial" w:hAnsi="Arial" w:cs="Arial"/>
        </w:rPr>
      </w:pPr>
      <w:r w:rsidRPr="00FF4ECB">
        <w:rPr>
          <w:rFonts w:ascii="Arial" w:hAnsi="Arial" w:cs="Arial"/>
        </w:rPr>
        <w:t>En</w:t>
      </w:r>
      <w:r w:rsidR="001D770D" w:rsidRPr="00FF4ECB">
        <w:rPr>
          <w:rFonts w:ascii="Arial" w:hAnsi="Arial" w:cs="Arial"/>
        </w:rPr>
        <w:t>sure</w:t>
      </w:r>
      <w:r w:rsidR="00123984" w:rsidRPr="00FF4ECB">
        <w:rPr>
          <w:rFonts w:ascii="Arial" w:hAnsi="Arial" w:cs="Arial"/>
        </w:rPr>
        <w:t xml:space="preserve"> that plans prepared for </w:t>
      </w:r>
      <w:r w:rsidR="00555514" w:rsidRPr="00FF4ECB">
        <w:rPr>
          <w:rFonts w:ascii="Arial" w:hAnsi="Arial" w:cs="Arial"/>
        </w:rPr>
        <w:t>individuals</w:t>
      </w:r>
      <w:r w:rsidR="00123984" w:rsidRPr="00FF4ECB">
        <w:rPr>
          <w:rFonts w:ascii="Arial" w:hAnsi="Arial" w:cs="Arial"/>
        </w:rPr>
        <w:t xml:space="preserve"> ar</w:t>
      </w:r>
      <w:r w:rsidR="006D1E3D" w:rsidRPr="00FF4ECB">
        <w:rPr>
          <w:rFonts w:ascii="Arial" w:hAnsi="Arial" w:cs="Arial"/>
        </w:rPr>
        <w:t>e outcome</w:t>
      </w:r>
      <w:r w:rsidRPr="00FF4ECB">
        <w:rPr>
          <w:rFonts w:ascii="Arial" w:hAnsi="Arial" w:cs="Arial"/>
        </w:rPr>
        <w:t>-</w:t>
      </w:r>
      <w:r w:rsidR="006D1E3D" w:rsidRPr="00FF4ECB">
        <w:rPr>
          <w:rFonts w:ascii="Arial" w:hAnsi="Arial" w:cs="Arial"/>
        </w:rPr>
        <w:t>focused</w:t>
      </w:r>
      <w:r w:rsidRPr="00FF4ECB">
        <w:rPr>
          <w:rFonts w:ascii="Arial" w:hAnsi="Arial" w:cs="Arial"/>
        </w:rPr>
        <w:t xml:space="preserve"> and fit-for-purpose.  </w:t>
      </w:r>
      <w:r w:rsidR="009D079E" w:rsidRPr="00FF4ECB">
        <w:rPr>
          <w:rFonts w:ascii="Arial" w:hAnsi="Arial" w:cs="Arial"/>
        </w:rPr>
        <w:t>Assisting in the m</w:t>
      </w:r>
      <w:r w:rsidR="00555514" w:rsidRPr="00FF4ECB">
        <w:rPr>
          <w:rFonts w:ascii="Arial" w:hAnsi="Arial" w:cs="Arial"/>
        </w:rPr>
        <w:t>onitor</w:t>
      </w:r>
      <w:r w:rsidR="009D079E" w:rsidRPr="00FF4ECB">
        <w:rPr>
          <w:rFonts w:ascii="Arial" w:hAnsi="Arial" w:cs="Arial"/>
        </w:rPr>
        <w:t>ing</w:t>
      </w:r>
      <w:r w:rsidR="00123984" w:rsidRPr="00FF4ECB">
        <w:rPr>
          <w:rFonts w:ascii="Arial" w:hAnsi="Arial" w:cs="Arial"/>
        </w:rPr>
        <w:t>, review</w:t>
      </w:r>
      <w:r w:rsidR="009D079E" w:rsidRPr="00FF4ECB">
        <w:rPr>
          <w:rFonts w:ascii="Arial" w:hAnsi="Arial" w:cs="Arial"/>
        </w:rPr>
        <w:t>ing</w:t>
      </w:r>
      <w:r w:rsidR="00123984" w:rsidRPr="00FF4ECB">
        <w:rPr>
          <w:rFonts w:ascii="Arial" w:hAnsi="Arial" w:cs="Arial"/>
        </w:rPr>
        <w:t xml:space="preserve"> a</w:t>
      </w:r>
      <w:r w:rsidR="0048348E" w:rsidRPr="00FF4ECB">
        <w:rPr>
          <w:rFonts w:ascii="Arial" w:hAnsi="Arial" w:cs="Arial"/>
        </w:rPr>
        <w:t>nd evaluat</w:t>
      </w:r>
      <w:r w:rsidR="009D079E" w:rsidRPr="00FF4ECB">
        <w:rPr>
          <w:rFonts w:ascii="Arial" w:hAnsi="Arial" w:cs="Arial"/>
        </w:rPr>
        <w:t>ing</w:t>
      </w:r>
      <w:r w:rsidR="0048348E" w:rsidRPr="00FF4ECB">
        <w:rPr>
          <w:rFonts w:ascii="Arial" w:hAnsi="Arial" w:cs="Arial"/>
        </w:rPr>
        <w:t xml:space="preserve"> </w:t>
      </w:r>
      <w:r w:rsidRPr="00FF4ECB">
        <w:rPr>
          <w:rFonts w:ascii="Arial" w:hAnsi="Arial" w:cs="Arial"/>
        </w:rPr>
        <w:t xml:space="preserve">the effectiveness of </w:t>
      </w:r>
      <w:r w:rsidR="0048348E" w:rsidRPr="00FF4ECB">
        <w:rPr>
          <w:rFonts w:ascii="Arial" w:hAnsi="Arial" w:cs="Arial"/>
        </w:rPr>
        <w:t>a</w:t>
      </w:r>
      <w:r w:rsidRPr="00FF4ECB">
        <w:rPr>
          <w:rFonts w:ascii="Arial" w:hAnsi="Arial" w:cs="Arial"/>
        </w:rPr>
        <w:t xml:space="preserve">ll plans, </w:t>
      </w:r>
      <w:r w:rsidR="006D1E3D" w:rsidRPr="00FF4ECB">
        <w:rPr>
          <w:rFonts w:ascii="Arial" w:hAnsi="Arial" w:cs="Arial"/>
        </w:rPr>
        <w:t>provid</w:t>
      </w:r>
      <w:r w:rsidRPr="00FF4ECB">
        <w:rPr>
          <w:rFonts w:ascii="Arial" w:hAnsi="Arial" w:cs="Arial"/>
        </w:rPr>
        <w:t>ing</w:t>
      </w:r>
      <w:r w:rsidR="006D1E3D" w:rsidRPr="00FF4ECB">
        <w:rPr>
          <w:rFonts w:ascii="Arial" w:hAnsi="Arial" w:cs="Arial"/>
        </w:rPr>
        <w:t xml:space="preserve"> u</w:t>
      </w:r>
      <w:r w:rsidR="00950B77" w:rsidRPr="00FF4ECB">
        <w:rPr>
          <w:rFonts w:ascii="Arial" w:hAnsi="Arial" w:cs="Arial"/>
        </w:rPr>
        <w:t>pdates and feedback to the Day S</w:t>
      </w:r>
      <w:r w:rsidR="006D1E3D" w:rsidRPr="00FF4ECB">
        <w:rPr>
          <w:rFonts w:ascii="Arial" w:hAnsi="Arial" w:cs="Arial"/>
        </w:rPr>
        <w:t>ervice Manager</w:t>
      </w:r>
      <w:r w:rsidRPr="00FF4ECB">
        <w:rPr>
          <w:rFonts w:ascii="Arial" w:hAnsi="Arial" w:cs="Arial"/>
        </w:rPr>
        <w:t xml:space="preserve"> as necessary.</w:t>
      </w:r>
    </w:p>
    <w:p w14:paraId="49E19949" w14:textId="77777777" w:rsidR="00764D03" w:rsidRPr="00FF4ECB" w:rsidRDefault="00FF4710" w:rsidP="00AF4F45">
      <w:pPr>
        <w:numPr>
          <w:ilvl w:val="0"/>
          <w:numId w:val="18"/>
        </w:numPr>
        <w:rPr>
          <w:rFonts w:ascii="Arial" w:hAnsi="Arial" w:cs="Arial"/>
        </w:rPr>
      </w:pPr>
      <w:r w:rsidRPr="00FF4ECB">
        <w:rPr>
          <w:rFonts w:ascii="Arial" w:hAnsi="Arial" w:cs="Arial"/>
        </w:rPr>
        <w:t>E</w:t>
      </w:r>
      <w:r w:rsidR="00950B77" w:rsidRPr="00FF4ECB">
        <w:rPr>
          <w:rFonts w:ascii="Arial" w:hAnsi="Arial" w:cs="Arial"/>
        </w:rPr>
        <w:t>nsure</w:t>
      </w:r>
      <w:r w:rsidR="0048348E" w:rsidRPr="00FF4ECB">
        <w:rPr>
          <w:rFonts w:ascii="Arial" w:hAnsi="Arial" w:cs="Arial"/>
        </w:rPr>
        <w:t xml:space="preserve"> </w:t>
      </w:r>
      <w:r w:rsidRPr="00FF4ECB">
        <w:rPr>
          <w:rFonts w:ascii="Arial" w:hAnsi="Arial" w:cs="Arial"/>
        </w:rPr>
        <w:t xml:space="preserve">that </w:t>
      </w:r>
      <w:r w:rsidR="0048348E" w:rsidRPr="00FF4ECB">
        <w:rPr>
          <w:rFonts w:ascii="Arial" w:hAnsi="Arial" w:cs="Arial"/>
        </w:rPr>
        <w:t>service u</w:t>
      </w:r>
      <w:r w:rsidR="006D1E3D" w:rsidRPr="00FF4ECB">
        <w:rPr>
          <w:rFonts w:ascii="Arial" w:hAnsi="Arial" w:cs="Arial"/>
        </w:rPr>
        <w:t xml:space="preserve">sers receive </w:t>
      </w:r>
      <w:r w:rsidR="00555514" w:rsidRPr="00FF4ECB">
        <w:rPr>
          <w:rFonts w:ascii="Arial" w:hAnsi="Arial" w:cs="Arial"/>
        </w:rPr>
        <w:t>appropriate</w:t>
      </w:r>
      <w:r w:rsidR="00123984" w:rsidRPr="00FF4ECB">
        <w:rPr>
          <w:rFonts w:ascii="Arial" w:hAnsi="Arial" w:cs="Arial"/>
        </w:rPr>
        <w:t xml:space="preserve"> input from </w:t>
      </w:r>
      <w:r w:rsidR="007313CB" w:rsidRPr="00FF4ECB">
        <w:rPr>
          <w:rFonts w:ascii="Arial" w:hAnsi="Arial" w:cs="Arial"/>
        </w:rPr>
        <w:t>external</w:t>
      </w:r>
      <w:r w:rsidR="00123984" w:rsidRPr="00FF4ECB">
        <w:rPr>
          <w:rFonts w:ascii="Arial" w:hAnsi="Arial" w:cs="Arial"/>
        </w:rPr>
        <w:t xml:space="preserve"> professionals </w:t>
      </w:r>
      <w:r w:rsidR="007313CB" w:rsidRPr="00FF4ECB">
        <w:rPr>
          <w:rFonts w:ascii="Arial" w:hAnsi="Arial" w:cs="Arial"/>
        </w:rPr>
        <w:t>(e.g. physiotherapists, occupational therapists, psychology, Corporate Health &amp; Safety, manual handling specialists, GPs, Social Workers etc.) i</w:t>
      </w:r>
      <w:r w:rsidR="00123984" w:rsidRPr="00FF4ECB">
        <w:rPr>
          <w:rFonts w:ascii="Arial" w:hAnsi="Arial" w:cs="Arial"/>
        </w:rPr>
        <w:t>n order to promote their safety and/or comf</w:t>
      </w:r>
      <w:r w:rsidR="00B95C18" w:rsidRPr="00FF4ECB">
        <w:rPr>
          <w:rFonts w:ascii="Arial" w:hAnsi="Arial" w:cs="Arial"/>
        </w:rPr>
        <w:t>ort</w:t>
      </w:r>
      <w:r w:rsidR="007313CB" w:rsidRPr="00FF4ECB">
        <w:rPr>
          <w:rFonts w:ascii="Arial" w:hAnsi="Arial" w:cs="Arial"/>
        </w:rPr>
        <w:t xml:space="preserve">.  </w:t>
      </w:r>
      <w:r w:rsidR="00B95C18" w:rsidRPr="00FF4ECB">
        <w:rPr>
          <w:rFonts w:ascii="Arial" w:hAnsi="Arial" w:cs="Arial"/>
        </w:rPr>
        <w:t xml:space="preserve"> </w:t>
      </w:r>
      <w:r w:rsidR="00E33321" w:rsidRPr="00FF4ECB">
        <w:rPr>
          <w:rFonts w:ascii="Arial" w:hAnsi="Arial" w:cs="Arial"/>
        </w:rPr>
        <w:t>Also, ensure</w:t>
      </w:r>
      <w:r w:rsidR="00B95C18" w:rsidRPr="00FF4ECB">
        <w:rPr>
          <w:rFonts w:ascii="Arial" w:hAnsi="Arial" w:cs="Arial"/>
        </w:rPr>
        <w:t xml:space="preserve"> that information, advice and assistance is </w:t>
      </w:r>
      <w:r w:rsidR="00E33321" w:rsidRPr="00FF4ECB">
        <w:rPr>
          <w:rFonts w:ascii="Arial" w:hAnsi="Arial" w:cs="Arial"/>
        </w:rPr>
        <w:t xml:space="preserve">more broadly </w:t>
      </w:r>
      <w:r w:rsidR="00B95C18" w:rsidRPr="00FF4ECB">
        <w:rPr>
          <w:rFonts w:ascii="Arial" w:hAnsi="Arial" w:cs="Arial"/>
        </w:rPr>
        <w:t>available to the wider community via the Community Hub Model.</w:t>
      </w:r>
    </w:p>
    <w:p w14:paraId="6EC2643A" w14:textId="77777777" w:rsidR="00FF4710" w:rsidRPr="00FF4ECB" w:rsidRDefault="00FF4710" w:rsidP="00FF4710">
      <w:pPr>
        <w:tabs>
          <w:tab w:val="num" w:pos="709"/>
        </w:tabs>
        <w:rPr>
          <w:rFonts w:ascii="Arial" w:hAnsi="Arial" w:cs="Arial"/>
        </w:rPr>
      </w:pPr>
    </w:p>
    <w:p w14:paraId="328BF5B0" w14:textId="77777777" w:rsidR="00EF4CF1" w:rsidRPr="00FF4ECB" w:rsidRDefault="00EF4CF1" w:rsidP="00EF4CF1">
      <w:pPr>
        <w:numPr>
          <w:ilvl w:val="0"/>
          <w:numId w:val="19"/>
        </w:numPr>
        <w:tabs>
          <w:tab w:val="num" w:pos="709"/>
        </w:tabs>
        <w:rPr>
          <w:rFonts w:ascii="Arial" w:hAnsi="Arial" w:cs="Arial"/>
        </w:rPr>
      </w:pPr>
      <w:r w:rsidRPr="00FF4ECB">
        <w:rPr>
          <w:rFonts w:ascii="Arial" w:hAnsi="Arial" w:cs="Arial"/>
        </w:rPr>
        <w:t>You will contribute to premises management responsibilities for both Bridgend Resource Centre and the 4 Community Hubs</w:t>
      </w:r>
      <w:r w:rsidR="008059D3" w:rsidRPr="00FF4ECB">
        <w:rPr>
          <w:rFonts w:ascii="Arial" w:hAnsi="Arial" w:cs="Arial"/>
        </w:rPr>
        <w:t xml:space="preserve"> during normal </w:t>
      </w:r>
      <w:r w:rsidR="008059D3" w:rsidRPr="00FF4ECB">
        <w:rPr>
          <w:rFonts w:ascii="Arial" w:hAnsi="Arial" w:cs="Arial"/>
        </w:rPr>
        <w:lastRenderedPageBreak/>
        <w:t>operational hours</w:t>
      </w:r>
      <w:r w:rsidRPr="00FF4ECB">
        <w:rPr>
          <w:rFonts w:ascii="Arial" w:hAnsi="Arial" w:cs="Arial"/>
        </w:rPr>
        <w:t>.</w:t>
      </w:r>
      <w:r w:rsidR="008059D3" w:rsidRPr="00FF4ECB">
        <w:rPr>
          <w:rFonts w:ascii="Arial" w:hAnsi="Arial" w:cs="Arial"/>
        </w:rPr>
        <w:t xml:space="preserve">  In respect of the Community Hubs this will necessitate acting as the primary keyholder, with responsibility also for opening and securing of the buildings.</w:t>
      </w:r>
    </w:p>
    <w:p w14:paraId="19B03573" w14:textId="77777777" w:rsidR="007F416B" w:rsidRPr="00FF4ECB" w:rsidRDefault="007F416B" w:rsidP="00764D03">
      <w:pPr>
        <w:numPr>
          <w:ilvl w:val="0"/>
          <w:numId w:val="20"/>
        </w:numPr>
        <w:rPr>
          <w:rFonts w:ascii="Arial" w:hAnsi="Arial" w:cs="Arial"/>
        </w:rPr>
      </w:pPr>
      <w:r w:rsidRPr="00FF4ECB">
        <w:rPr>
          <w:rFonts w:ascii="Arial" w:hAnsi="Arial" w:cs="Arial"/>
        </w:rPr>
        <w:t>L</w:t>
      </w:r>
      <w:r w:rsidR="00950B77" w:rsidRPr="00FF4ECB">
        <w:rPr>
          <w:rFonts w:ascii="Arial" w:hAnsi="Arial" w:cs="Arial"/>
        </w:rPr>
        <w:t>iaise</w:t>
      </w:r>
      <w:r w:rsidR="00817141" w:rsidRPr="00FF4ECB">
        <w:rPr>
          <w:rFonts w:ascii="Arial" w:hAnsi="Arial" w:cs="Arial"/>
        </w:rPr>
        <w:t xml:space="preserve"> with officers of the council, statutory agencies and </w:t>
      </w:r>
      <w:r w:rsidR="00555514" w:rsidRPr="00FF4ECB">
        <w:rPr>
          <w:rFonts w:ascii="Arial" w:hAnsi="Arial" w:cs="Arial"/>
        </w:rPr>
        <w:t>voluntary</w:t>
      </w:r>
      <w:r w:rsidR="00817141" w:rsidRPr="00FF4ECB">
        <w:rPr>
          <w:rFonts w:ascii="Arial" w:hAnsi="Arial" w:cs="Arial"/>
        </w:rPr>
        <w:t xml:space="preserve"> bodies in order to ensure the smooth running and development of the servi</w:t>
      </w:r>
      <w:r w:rsidR="00950B77" w:rsidRPr="00FF4ECB">
        <w:rPr>
          <w:rFonts w:ascii="Arial" w:hAnsi="Arial" w:cs="Arial"/>
        </w:rPr>
        <w:t>ce.</w:t>
      </w:r>
      <w:r w:rsidR="008059D3" w:rsidRPr="00FF4ECB">
        <w:rPr>
          <w:rFonts w:ascii="Arial" w:hAnsi="Arial" w:cs="Arial"/>
        </w:rPr>
        <w:t xml:space="preserve">  </w:t>
      </w:r>
      <w:r w:rsidR="00950B77" w:rsidRPr="00FF4ECB">
        <w:rPr>
          <w:rFonts w:ascii="Arial" w:hAnsi="Arial" w:cs="Arial"/>
        </w:rPr>
        <w:t xml:space="preserve"> </w:t>
      </w:r>
    </w:p>
    <w:p w14:paraId="37211A4C" w14:textId="77777777" w:rsidR="002544DF" w:rsidRPr="00FF4ECB" w:rsidRDefault="002544DF" w:rsidP="00764D03">
      <w:pPr>
        <w:numPr>
          <w:ilvl w:val="0"/>
          <w:numId w:val="20"/>
        </w:numPr>
        <w:rPr>
          <w:rFonts w:ascii="Arial" w:hAnsi="Arial" w:cs="Arial"/>
        </w:rPr>
      </w:pPr>
      <w:r w:rsidRPr="00FF4ECB">
        <w:rPr>
          <w:rFonts w:ascii="Arial" w:hAnsi="Arial" w:cs="Arial"/>
        </w:rPr>
        <w:t>A</w:t>
      </w:r>
      <w:r w:rsidR="00950B77" w:rsidRPr="00FF4ECB">
        <w:rPr>
          <w:rFonts w:ascii="Arial" w:hAnsi="Arial" w:cs="Arial"/>
        </w:rPr>
        <w:t>ssist the Day Service</w:t>
      </w:r>
      <w:r w:rsidR="007313CB" w:rsidRPr="00FF4ECB">
        <w:rPr>
          <w:rFonts w:ascii="Arial" w:hAnsi="Arial" w:cs="Arial"/>
        </w:rPr>
        <w:t>s</w:t>
      </w:r>
      <w:r w:rsidR="00950B77" w:rsidRPr="00FF4ECB">
        <w:rPr>
          <w:rFonts w:ascii="Arial" w:hAnsi="Arial" w:cs="Arial"/>
        </w:rPr>
        <w:t xml:space="preserve"> Manager in </w:t>
      </w:r>
      <w:r w:rsidR="00817141" w:rsidRPr="00FF4ECB">
        <w:rPr>
          <w:rFonts w:ascii="Arial" w:hAnsi="Arial" w:cs="Arial"/>
        </w:rPr>
        <w:t>ensuring the proper use and sa</w:t>
      </w:r>
      <w:r w:rsidR="00EB7C71" w:rsidRPr="00FF4ECB">
        <w:rPr>
          <w:rFonts w:ascii="Arial" w:hAnsi="Arial" w:cs="Arial"/>
        </w:rPr>
        <w:t>f</w:t>
      </w:r>
      <w:r w:rsidR="00817141" w:rsidRPr="00FF4ECB">
        <w:rPr>
          <w:rFonts w:ascii="Arial" w:hAnsi="Arial" w:cs="Arial"/>
        </w:rPr>
        <w:t xml:space="preserve">e keeping of </w:t>
      </w:r>
      <w:r w:rsidR="00EB7C71" w:rsidRPr="00FF4ECB">
        <w:rPr>
          <w:rFonts w:ascii="Arial" w:hAnsi="Arial" w:cs="Arial"/>
        </w:rPr>
        <w:t>vehicles</w:t>
      </w:r>
      <w:r w:rsidR="00E33321" w:rsidRPr="00FF4ECB">
        <w:rPr>
          <w:rFonts w:ascii="Arial" w:hAnsi="Arial" w:cs="Arial"/>
        </w:rPr>
        <w:t>.</w:t>
      </w:r>
      <w:r w:rsidR="00950B77" w:rsidRPr="00FF4ECB">
        <w:rPr>
          <w:rFonts w:ascii="Arial" w:hAnsi="Arial" w:cs="Arial"/>
        </w:rPr>
        <w:t xml:space="preserve"> </w:t>
      </w:r>
      <w:r w:rsidR="008059D3" w:rsidRPr="00FF4ECB">
        <w:rPr>
          <w:rFonts w:ascii="Arial" w:hAnsi="Arial" w:cs="Arial"/>
        </w:rPr>
        <w:t xml:space="preserve">Responsibility for handling all Permit 19 Applications/Agreements, the scheduling of routes to be used by Day Services Assistant – Drivers and all maintenance programmes. </w:t>
      </w:r>
    </w:p>
    <w:p w14:paraId="2CB08EDD" w14:textId="77777777" w:rsidR="00764D03" w:rsidRPr="00FF4ECB" w:rsidRDefault="002544DF" w:rsidP="00764D03">
      <w:pPr>
        <w:numPr>
          <w:ilvl w:val="0"/>
          <w:numId w:val="20"/>
        </w:numPr>
        <w:rPr>
          <w:rFonts w:ascii="Arial" w:hAnsi="Arial" w:cs="Arial"/>
        </w:rPr>
      </w:pPr>
      <w:r w:rsidRPr="00FF4ECB">
        <w:rPr>
          <w:rFonts w:ascii="Arial" w:hAnsi="Arial" w:cs="Arial"/>
        </w:rPr>
        <w:t>C</w:t>
      </w:r>
      <w:r w:rsidR="00950B77" w:rsidRPr="00FF4ECB">
        <w:rPr>
          <w:rFonts w:ascii="Arial" w:hAnsi="Arial" w:cs="Arial"/>
        </w:rPr>
        <w:t xml:space="preserve">ontribute to </w:t>
      </w:r>
      <w:r w:rsidR="00EB7C71" w:rsidRPr="00FF4ECB">
        <w:rPr>
          <w:rFonts w:ascii="Arial" w:hAnsi="Arial" w:cs="Arial"/>
        </w:rPr>
        <w:t>developing partnerships that</w:t>
      </w:r>
      <w:r w:rsidR="00B95C18" w:rsidRPr="00FF4ECB">
        <w:rPr>
          <w:rFonts w:ascii="Arial" w:hAnsi="Arial" w:cs="Arial"/>
        </w:rPr>
        <w:t xml:space="preserve"> assist the</w:t>
      </w:r>
      <w:r w:rsidR="00EB7C71" w:rsidRPr="00FF4ECB">
        <w:rPr>
          <w:rFonts w:ascii="Arial" w:hAnsi="Arial" w:cs="Arial"/>
        </w:rPr>
        <w:t xml:space="preserve"> deliver</w:t>
      </w:r>
      <w:r w:rsidR="00B95C18" w:rsidRPr="00FF4ECB">
        <w:rPr>
          <w:rFonts w:ascii="Arial" w:hAnsi="Arial" w:cs="Arial"/>
        </w:rPr>
        <w:t>y of</w:t>
      </w:r>
      <w:r w:rsidR="00EB7C71" w:rsidRPr="00FF4ECB">
        <w:rPr>
          <w:rFonts w:ascii="Arial" w:hAnsi="Arial" w:cs="Arial"/>
        </w:rPr>
        <w:t xml:space="preserve"> outcomes linked to the Social Services &amp; Wellbeing Act (Wales)</w:t>
      </w:r>
      <w:r w:rsidR="00B95C18" w:rsidRPr="00FF4ECB">
        <w:rPr>
          <w:rFonts w:ascii="Arial" w:hAnsi="Arial" w:cs="Arial"/>
        </w:rPr>
        <w:t xml:space="preserve"> in key areas such as transport and community access.</w:t>
      </w:r>
    </w:p>
    <w:p w14:paraId="2B781C6D" w14:textId="77777777" w:rsidR="00764D03" w:rsidRPr="00FF4ECB" w:rsidRDefault="00D12433" w:rsidP="000331C9">
      <w:pPr>
        <w:numPr>
          <w:ilvl w:val="0"/>
          <w:numId w:val="21"/>
        </w:numPr>
        <w:rPr>
          <w:rFonts w:ascii="Arial" w:hAnsi="Arial" w:cs="Arial"/>
        </w:rPr>
      </w:pPr>
      <w:r w:rsidRPr="00FF4ECB">
        <w:rPr>
          <w:rFonts w:ascii="Arial" w:hAnsi="Arial" w:cs="Arial"/>
        </w:rPr>
        <w:t>Responsibility for reviewing, revising, signing off and ensuring the implementation of the detail contained in all ri</w:t>
      </w:r>
      <w:r w:rsidR="0048348E" w:rsidRPr="00FF4ECB">
        <w:rPr>
          <w:rFonts w:ascii="Arial" w:hAnsi="Arial" w:cs="Arial"/>
        </w:rPr>
        <w:t>sk assessment</w:t>
      </w:r>
      <w:r w:rsidR="00CE56F3" w:rsidRPr="00FF4ECB">
        <w:rPr>
          <w:rFonts w:ascii="Arial" w:hAnsi="Arial" w:cs="Arial"/>
        </w:rPr>
        <w:t>s</w:t>
      </w:r>
      <w:r w:rsidR="0076644C" w:rsidRPr="00FF4ECB">
        <w:rPr>
          <w:rFonts w:ascii="Arial" w:hAnsi="Arial" w:cs="Arial"/>
        </w:rPr>
        <w:t xml:space="preserve"> </w:t>
      </w:r>
      <w:r w:rsidR="00FF4ECB" w:rsidRPr="00FF4ECB">
        <w:rPr>
          <w:rFonts w:ascii="Arial" w:hAnsi="Arial" w:cs="Arial"/>
          <w:bCs/>
        </w:rPr>
        <w:t>and PBS Plans.</w:t>
      </w:r>
    </w:p>
    <w:p w14:paraId="76C661BE" w14:textId="77777777" w:rsidR="00DA4B31" w:rsidRPr="00FF4ECB" w:rsidRDefault="006B1F02" w:rsidP="00A871E1">
      <w:pPr>
        <w:numPr>
          <w:ilvl w:val="0"/>
          <w:numId w:val="24"/>
        </w:numPr>
        <w:autoSpaceDE w:val="0"/>
        <w:autoSpaceDN w:val="0"/>
        <w:adjustRightInd w:val="0"/>
        <w:jc w:val="both"/>
        <w:rPr>
          <w:rFonts w:ascii="Arial" w:hAnsi="Arial" w:cs="Arial"/>
          <w:b/>
          <w:bCs/>
          <w:lang w:eastAsia="en-GB"/>
        </w:rPr>
      </w:pPr>
      <w:r w:rsidRPr="00FF4ECB">
        <w:rPr>
          <w:rFonts w:ascii="Arial" w:hAnsi="Arial" w:cs="Arial"/>
        </w:rPr>
        <w:t>Respond promptly to staffing issues raised by Team Leaders, particularly  in respect of ensuring that any staff shortages are addressed by re-</w:t>
      </w:r>
      <w:proofErr w:type="spellStart"/>
      <w:r w:rsidRPr="00FF4ECB">
        <w:rPr>
          <w:rFonts w:ascii="Arial" w:hAnsi="Arial" w:cs="Arial"/>
        </w:rPr>
        <w:t>llocating</w:t>
      </w:r>
      <w:proofErr w:type="spellEnd"/>
      <w:r w:rsidRPr="00FF4ECB">
        <w:rPr>
          <w:rFonts w:ascii="Arial" w:hAnsi="Arial" w:cs="Arial"/>
        </w:rPr>
        <w:t xml:space="preserve"> members of staff to different areas.</w:t>
      </w:r>
    </w:p>
    <w:p w14:paraId="3678EC75" w14:textId="77777777" w:rsidR="00764D03" w:rsidRPr="00FF4ECB" w:rsidRDefault="00C514B5" w:rsidP="00A871E1">
      <w:pPr>
        <w:numPr>
          <w:ilvl w:val="0"/>
          <w:numId w:val="24"/>
        </w:numPr>
        <w:autoSpaceDE w:val="0"/>
        <w:autoSpaceDN w:val="0"/>
        <w:adjustRightInd w:val="0"/>
        <w:jc w:val="both"/>
        <w:rPr>
          <w:rFonts w:ascii="Arial" w:hAnsi="Arial" w:cs="Arial"/>
          <w:b/>
          <w:bCs/>
          <w:lang w:eastAsia="en-GB"/>
        </w:rPr>
      </w:pPr>
      <w:r w:rsidRPr="00FF4ECB">
        <w:rPr>
          <w:rFonts w:ascii="Arial" w:hAnsi="Arial" w:cs="Arial"/>
        </w:rPr>
        <w:t>Assist in the Day Services Manager in m</w:t>
      </w:r>
      <w:r w:rsidR="00950B77" w:rsidRPr="00FF4ECB">
        <w:rPr>
          <w:rFonts w:ascii="Arial" w:hAnsi="Arial" w:cs="Arial"/>
        </w:rPr>
        <w:t>onitor</w:t>
      </w:r>
      <w:r w:rsidRPr="00FF4ECB">
        <w:rPr>
          <w:rFonts w:ascii="Arial" w:hAnsi="Arial" w:cs="Arial"/>
        </w:rPr>
        <w:t>ing</w:t>
      </w:r>
      <w:r w:rsidR="00817141" w:rsidRPr="00FF4ECB">
        <w:rPr>
          <w:rFonts w:ascii="Arial" w:hAnsi="Arial" w:cs="Arial"/>
        </w:rPr>
        <w:t xml:space="preserve"> sta</w:t>
      </w:r>
      <w:r w:rsidR="0048348E" w:rsidRPr="00FF4ECB">
        <w:rPr>
          <w:rFonts w:ascii="Arial" w:hAnsi="Arial" w:cs="Arial"/>
        </w:rPr>
        <w:t xml:space="preserve">ffing budgets and advising </w:t>
      </w:r>
      <w:r w:rsidR="00817141" w:rsidRPr="00FF4ECB">
        <w:rPr>
          <w:rFonts w:ascii="Arial" w:hAnsi="Arial" w:cs="Arial"/>
        </w:rPr>
        <w:t>of any projected difficulties.</w:t>
      </w:r>
    </w:p>
    <w:p w14:paraId="15EE5261" w14:textId="77777777" w:rsidR="002703BD" w:rsidRPr="00FF4ECB" w:rsidRDefault="002703BD" w:rsidP="009D2BB8">
      <w:pPr>
        <w:numPr>
          <w:ilvl w:val="0"/>
          <w:numId w:val="24"/>
        </w:numPr>
        <w:autoSpaceDE w:val="0"/>
        <w:autoSpaceDN w:val="0"/>
        <w:adjustRightInd w:val="0"/>
        <w:jc w:val="both"/>
        <w:rPr>
          <w:rFonts w:ascii="Arial" w:hAnsi="Arial" w:cs="Arial"/>
          <w:b/>
          <w:bCs/>
          <w:lang w:eastAsia="en-GB"/>
        </w:rPr>
      </w:pPr>
      <w:r w:rsidRPr="00FF4ECB">
        <w:rPr>
          <w:rFonts w:ascii="Arial" w:hAnsi="Arial" w:cs="Arial"/>
          <w:lang w:val="en"/>
        </w:rPr>
        <w:t xml:space="preserve">To support the Day Services Manager in all aspects of the day-to-day running of Day Services, </w:t>
      </w:r>
      <w:proofErr w:type="spellStart"/>
      <w:r w:rsidRPr="00FF4ECB">
        <w:rPr>
          <w:rFonts w:ascii="Arial" w:hAnsi="Arial" w:cs="Arial"/>
          <w:lang w:val="en"/>
        </w:rPr>
        <w:t>deputising</w:t>
      </w:r>
      <w:proofErr w:type="spellEnd"/>
      <w:r w:rsidRPr="00FF4ECB">
        <w:rPr>
          <w:rFonts w:ascii="Arial" w:hAnsi="Arial" w:cs="Arial"/>
          <w:lang w:val="en"/>
        </w:rPr>
        <w:t xml:space="preserve"> in their absence</w:t>
      </w:r>
      <w:r w:rsidR="00DA4B31" w:rsidRPr="00FF4ECB">
        <w:rPr>
          <w:rFonts w:ascii="Arial" w:hAnsi="Arial" w:cs="Arial"/>
          <w:lang w:val="en"/>
        </w:rPr>
        <w:t>.</w:t>
      </w:r>
    </w:p>
    <w:p w14:paraId="5710927D" w14:textId="77777777" w:rsidR="008638D5" w:rsidRPr="00FF4ECB" w:rsidRDefault="008638D5" w:rsidP="009D2BB8">
      <w:pPr>
        <w:numPr>
          <w:ilvl w:val="0"/>
          <w:numId w:val="24"/>
        </w:numPr>
        <w:autoSpaceDE w:val="0"/>
        <w:autoSpaceDN w:val="0"/>
        <w:adjustRightInd w:val="0"/>
        <w:jc w:val="both"/>
        <w:rPr>
          <w:rFonts w:ascii="Arial" w:hAnsi="Arial" w:cs="Arial"/>
          <w:bCs/>
          <w:lang w:eastAsia="en-GB"/>
        </w:rPr>
      </w:pPr>
      <w:r w:rsidRPr="00FF4ECB">
        <w:rPr>
          <w:rFonts w:ascii="Arial" w:hAnsi="Arial" w:cs="Arial"/>
          <w:bCs/>
          <w:lang w:eastAsia="en-GB"/>
        </w:rPr>
        <w:t>To ensure the effective running of Day Services by covering for other Assistant Day Services Managers as and when required.</w:t>
      </w:r>
    </w:p>
    <w:p w14:paraId="31D0A8FE" w14:textId="77777777" w:rsidR="00764D03" w:rsidRPr="008455FA" w:rsidRDefault="00764D03" w:rsidP="00764D03">
      <w:pPr>
        <w:autoSpaceDE w:val="0"/>
        <w:autoSpaceDN w:val="0"/>
        <w:adjustRightInd w:val="0"/>
        <w:jc w:val="both"/>
        <w:rPr>
          <w:rFonts w:ascii="Arial,Bold" w:hAnsi="Arial,Bold" w:cs="Arial,Bold"/>
          <w:b/>
          <w:bCs/>
          <w:lang w:eastAsia="en-GB"/>
        </w:rPr>
      </w:pPr>
    </w:p>
    <w:p w14:paraId="7366FE4B" w14:textId="77777777" w:rsidR="00A23846" w:rsidRPr="00CB64DB" w:rsidRDefault="00A23846" w:rsidP="00A23846">
      <w:pPr>
        <w:autoSpaceDE w:val="0"/>
        <w:autoSpaceDN w:val="0"/>
        <w:adjustRightInd w:val="0"/>
        <w:rPr>
          <w:rFonts w:ascii="Arial" w:hAnsi="Arial" w:cs="Arial"/>
          <w:b/>
          <w:bCs/>
          <w:lang w:eastAsia="en-GB"/>
        </w:rPr>
      </w:pPr>
      <w:r w:rsidRPr="00CB64DB">
        <w:rPr>
          <w:rFonts w:ascii="Arial" w:hAnsi="Arial" w:cs="Arial"/>
          <w:b/>
          <w:bCs/>
          <w:lang w:eastAsia="en-GB"/>
        </w:rPr>
        <w:t>GENERAL DUTIES</w:t>
      </w:r>
    </w:p>
    <w:p w14:paraId="51367F07" w14:textId="77777777" w:rsidR="00A23846" w:rsidRPr="00CB64DB" w:rsidRDefault="00A23846" w:rsidP="00A23846">
      <w:pPr>
        <w:autoSpaceDE w:val="0"/>
        <w:autoSpaceDN w:val="0"/>
        <w:adjustRightInd w:val="0"/>
        <w:rPr>
          <w:rFonts w:ascii="Arial" w:hAnsi="Arial" w:cs="Arial"/>
          <w:b/>
          <w:bCs/>
          <w:lang w:eastAsia="en-GB"/>
        </w:rPr>
      </w:pPr>
    </w:p>
    <w:p w14:paraId="32B40C15" w14:textId="77777777" w:rsidR="00A23846" w:rsidRPr="00CB64DB" w:rsidRDefault="00A23846" w:rsidP="00A23846">
      <w:pPr>
        <w:autoSpaceDE w:val="0"/>
        <w:autoSpaceDN w:val="0"/>
        <w:adjustRightInd w:val="0"/>
        <w:rPr>
          <w:rFonts w:ascii="Arial" w:hAnsi="Arial" w:cs="Arial"/>
          <w:b/>
          <w:bCs/>
          <w:lang w:eastAsia="en-GB"/>
        </w:rPr>
      </w:pPr>
      <w:r w:rsidRPr="00CB64DB">
        <w:rPr>
          <w:rFonts w:ascii="Arial" w:hAnsi="Arial" w:cs="Arial"/>
          <w:b/>
          <w:bCs/>
          <w:lang w:eastAsia="en-GB"/>
        </w:rPr>
        <w:t>Health and Safety</w:t>
      </w:r>
    </w:p>
    <w:p w14:paraId="4040419E" w14:textId="77777777" w:rsidR="00A23846" w:rsidRPr="00CB64DB" w:rsidRDefault="00A23846" w:rsidP="00A23846">
      <w:pPr>
        <w:rPr>
          <w:rFonts w:ascii="Arial" w:hAnsi="Arial" w:cs="Arial"/>
        </w:rPr>
      </w:pPr>
      <w:r w:rsidRPr="00CB64DB">
        <w:rPr>
          <w:rFonts w:ascii="Arial" w:hAnsi="Arial" w:cs="Arial"/>
        </w:rPr>
        <w:t xml:space="preserve">To fulfil the general and specific roles and responsibilities detailed in the </w:t>
      </w:r>
      <w:hyperlink r:id="rId13" w:history="1">
        <w:r w:rsidRPr="00CB64DB">
          <w:rPr>
            <w:rStyle w:val="Hyperlink"/>
            <w:rFonts w:ascii="Arial" w:hAnsi="Arial" w:cs="Arial"/>
          </w:rPr>
          <w:t>Health and Safety Policy</w:t>
        </w:r>
      </w:hyperlink>
    </w:p>
    <w:p w14:paraId="7C2228E1" w14:textId="77777777" w:rsidR="00A23846" w:rsidRPr="00CB64DB" w:rsidRDefault="00A23846" w:rsidP="00A23846">
      <w:pPr>
        <w:ind w:left="720"/>
        <w:rPr>
          <w:rFonts w:ascii="Arial" w:hAnsi="Arial" w:cs="Arial"/>
          <w:b/>
        </w:rPr>
      </w:pPr>
    </w:p>
    <w:p w14:paraId="70F4AEFD" w14:textId="77777777" w:rsidR="00A23846" w:rsidRPr="00CB64DB" w:rsidRDefault="00A23846" w:rsidP="00A23846">
      <w:pPr>
        <w:autoSpaceDE w:val="0"/>
        <w:autoSpaceDN w:val="0"/>
        <w:adjustRightInd w:val="0"/>
        <w:rPr>
          <w:rFonts w:ascii="Arial" w:hAnsi="Arial" w:cs="Arial"/>
          <w:b/>
          <w:lang w:eastAsia="en-GB"/>
        </w:rPr>
      </w:pPr>
      <w:r w:rsidRPr="00CB64DB">
        <w:rPr>
          <w:rFonts w:ascii="Arial" w:hAnsi="Arial" w:cs="Arial"/>
          <w:b/>
          <w:lang w:eastAsia="en-GB"/>
        </w:rPr>
        <w:t>Equal Opportunities</w:t>
      </w:r>
    </w:p>
    <w:p w14:paraId="75EA055C" w14:textId="77777777" w:rsidR="00A23846" w:rsidRPr="00CB64DB" w:rsidRDefault="00A23846" w:rsidP="00A23846">
      <w:pPr>
        <w:autoSpaceDE w:val="0"/>
        <w:autoSpaceDN w:val="0"/>
        <w:adjustRightInd w:val="0"/>
        <w:rPr>
          <w:rFonts w:ascii="Arial" w:hAnsi="Arial" w:cs="Arial"/>
          <w:lang w:eastAsia="en-GB"/>
        </w:rPr>
      </w:pPr>
      <w:r w:rsidRPr="00CB64DB">
        <w:rPr>
          <w:rFonts w:ascii="Arial" w:hAnsi="Arial" w:cs="Arial"/>
          <w:lang w:eastAsia="en-GB"/>
        </w:rPr>
        <w:t>To ensure that all activities are operated in accordance with Equal Opportunities legislation and best practice.</w:t>
      </w:r>
    </w:p>
    <w:p w14:paraId="2DDC9887" w14:textId="77777777" w:rsidR="00A23846" w:rsidRPr="00CB64DB" w:rsidRDefault="00A23846" w:rsidP="00A23846">
      <w:pPr>
        <w:autoSpaceDE w:val="0"/>
        <w:autoSpaceDN w:val="0"/>
        <w:adjustRightInd w:val="0"/>
        <w:rPr>
          <w:rFonts w:ascii="Arial" w:hAnsi="Arial" w:cs="Arial"/>
          <w:lang w:eastAsia="en-GB"/>
        </w:rPr>
      </w:pPr>
    </w:p>
    <w:p w14:paraId="02D4417F" w14:textId="77777777" w:rsidR="00A23846" w:rsidRPr="00CB64DB" w:rsidRDefault="00A23846" w:rsidP="00A23846">
      <w:pPr>
        <w:rPr>
          <w:rFonts w:ascii="Arial" w:hAnsi="Arial" w:cs="Arial"/>
          <w:b/>
          <w:bCs/>
        </w:rPr>
      </w:pPr>
      <w:r w:rsidRPr="00CB64DB">
        <w:rPr>
          <w:rFonts w:ascii="Arial" w:hAnsi="Arial" w:cs="Arial"/>
          <w:b/>
          <w:bCs/>
        </w:rPr>
        <w:t>Safeguarding</w:t>
      </w:r>
    </w:p>
    <w:p w14:paraId="23E15F6F" w14:textId="77777777" w:rsidR="00A23846" w:rsidRPr="00CB64DB" w:rsidRDefault="00A23846" w:rsidP="00A23846">
      <w:pPr>
        <w:rPr>
          <w:rFonts w:ascii="Arial" w:hAnsi="Arial" w:cs="Arial"/>
        </w:rPr>
      </w:pPr>
      <w:r w:rsidRPr="00CB64DB">
        <w:rPr>
          <w:rFonts w:ascii="Arial" w:hAnsi="Arial" w:cs="Arial"/>
        </w:rPr>
        <w:t>Protecting children, young people or adults at risk is a core responsibility of all employees. Any concerns should be reported to the Adult Safeguarding Team or Children’s IAA Service within MASH.</w:t>
      </w:r>
    </w:p>
    <w:p w14:paraId="1816E4F2" w14:textId="77777777" w:rsidR="00A23846" w:rsidRPr="00CB64DB" w:rsidRDefault="00A23846" w:rsidP="00A23846">
      <w:pPr>
        <w:autoSpaceDE w:val="0"/>
        <w:autoSpaceDN w:val="0"/>
        <w:adjustRightInd w:val="0"/>
        <w:rPr>
          <w:rFonts w:ascii="Arial" w:hAnsi="Arial" w:cs="Arial"/>
          <w:lang w:eastAsia="en-GB"/>
        </w:rPr>
      </w:pPr>
    </w:p>
    <w:p w14:paraId="4159C432" w14:textId="77777777" w:rsidR="00A23846" w:rsidRPr="00CB64DB" w:rsidRDefault="00A23846" w:rsidP="00A23846">
      <w:pPr>
        <w:autoSpaceDE w:val="0"/>
        <w:autoSpaceDN w:val="0"/>
        <w:adjustRightInd w:val="0"/>
        <w:rPr>
          <w:rFonts w:ascii="Arial" w:hAnsi="Arial" w:cs="Arial"/>
          <w:b/>
          <w:bCs/>
          <w:lang w:eastAsia="en-GB"/>
        </w:rPr>
      </w:pPr>
      <w:r w:rsidRPr="00CB64DB">
        <w:rPr>
          <w:rFonts w:ascii="Arial" w:hAnsi="Arial" w:cs="Arial"/>
          <w:b/>
          <w:bCs/>
          <w:lang w:eastAsia="en-GB"/>
        </w:rPr>
        <w:t>Review and Right to Vary</w:t>
      </w:r>
    </w:p>
    <w:p w14:paraId="2BC8996B" w14:textId="77777777" w:rsidR="00A23846" w:rsidRPr="00CB64DB" w:rsidRDefault="00A23846" w:rsidP="00A23846">
      <w:pPr>
        <w:autoSpaceDE w:val="0"/>
        <w:autoSpaceDN w:val="0"/>
        <w:adjustRightInd w:val="0"/>
        <w:rPr>
          <w:rFonts w:ascii="Arial" w:hAnsi="Arial" w:cs="Arial"/>
          <w:lang w:eastAsia="en-GB"/>
        </w:rPr>
      </w:pPr>
      <w:r w:rsidRPr="00CB64DB">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49B25CE3" w14:textId="77777777" w:rsidR="00A23846" w:rsidRPr="00CB64DB" w:rsidRDefault="00A23846" w:rsidP="00A23846">
      <w:pPr>
        <w:autoSpaceDE w:val="0"/>
        <w:autoSpaceDN w:val="0"/>
        <w:adjustRightInd w:val="0"/>
        <w:jc w:val="both"/>
        <w:rPr>
          <w:rFonts w:ascii="Arial" w:hAnsi="Arial" w:cs="Arial"/>
          <w:sz w:val="2"/>
          <w:szCs w:val="2"/>
          <w:lang w:eastAsia="en-GB"/>
        </w:rPr>
      </w:pPr>
    </w:p>
    <w:p w14:paraId="5AA24116" w14:textId="77777777" w:rsidR="00A23846" w:rsidRPr="005E22FC" w:rsidRDefault="00A23846" w:rsidP="00A23846">
      <w:pPr>
        <w:autoSpaceDE w:val="0"/>
        <w:autoSpaceDN w:val="0"/>
        <w:adjustRightInd w:val="0"/>
        <w:rPr>
          <w:rFonts w:ascii="Arial" w:hAnsi="Arial" w:cs="Arial"/>
          <w:b/>
          <w:bCs/>
          <w:lang w:eastAsia="en-GB"/>
        </w:rPr>
      </w:pPr>
    </w:p>
    <w:p w14:paraId="1DA7D3EB" w14:textId="77777777" w:rsidR="00A23846" w:rsidRPr="005E22FC" w:rsidRDefault="00A23846" w:rsidP="00A23846">
      <w:pPr>
        <w:autoSpaceDE w:val="0"/>
        <w:autoSpaceDN w:val="0"/>
        <w:adjustRightInd w:val="0"/>
        <w:rPr>
          <w:rFonts w:ascii="Arial" w:hAnsi="Arial" w:cs="Arial"/>
          <w:b/>
          <w:bCs/>
          <w:lang w:eastAsia="en-GB"/>
        </w:rPr>
      </w:pPr>
      <w:r w:rsidRPr="005E22FC">
        <w:rPr>
          <w:rFonts w:ascii="Arial" w:hAnsi="Arial" w:cs="Arial"/>
          <w:b/>
          <w:bCs/>
          <w:lang w:eastAsia="en-GB"/>
        </w:rPr>
        <w:t xml:space="preserve">Criminal Records Check </w:t>
      </w:r>
    </w:p>
    <w:p w14:paraId="7B549E98" w14:textId="4A799990" w:rsidR="00764D03" w:rsidRPr="00685DE7" w:rsidRDefault="00A23846" w:rsidP="00A23846">
      <w:pPr>
        <w:rPr>
          <w:rFonts w:ascii="Arial" w:hAnsi="Arial" w:cs="Arial"/>
        </w:rPr>
      </w:pPr>
      <w:r w:rsidRPr="005E22FC">
        <w:rPr>
          <w:rFonts w:ascii="Arial" w:hAnsi="Arial" w:cs="Arial"/>
          <w:lang w:eastAsia="en-GB"/>
        </w:rPr>
        <w:t>This post requires a criminal records check through the Disclosure &amp; Barring Service (DBS).</w:t>
      </w:r>
    </w:p>
    <w:p w14:paraId="7855270D" w14:textId="77777777" w:rsidR="00764D03" w:rsidRPr="00685DE7" w:rsidRDefault="00764D03" w:rsidP="00764D03">
      <w:pPr>
        <w:rPr>
          <w:rFonts w:ascii="Arial" w:hAnsi="Arial" w:cs="Arial"/>
        </w:rPr>
      </w:pPr>
    </w:p>
    <w:p w14:paraId="75C8050C" w14:textId="77777777" w:rsidR="00764D03" w:rsidRPr="00133CCC" w:rsidRDefault="00764D03" w:rsidP="00764D03">
      <w:pPr>
        <w:rPr>
          <w:rFonts w:ascii="Arial" w:hAnsi="Arial" w:cs="Arial"/>
        </w:rPr>
      </w:pPr>
    </w:p>
    <w:p w14:paraId="157689C9" w14:textId="77777777" w:rsidR="00764D03" w:rsidRPr="00133CCC" w:rsidRDefault="00764D03" w:rsidP="00764D03">
      <w:pPr>
        <w:rPr>
          <w:rFonts w:ascii="Arial" w:hAnsi="Arial" w:cs="Arial"/>
        </w:rPr>
      </w:pPr>
    </w:p>
    <w:p w14:paraId="7F909133" w14:textId="77777777" w:rsidR="00764D03" w:rsidRPr="00133CCC" w:rsidRDefault="00764D03" w:rsidP="00764D03">
      <w:pPr>
        <w:rPr>
          <w:rFonts w:ascii="Arial" w:hAnsi="Arial" w:cs="Arial"/>
        </w:rPr>
      </w:pPr>
    </w:p>
    <w:p w14:paraId="681F3FAB" w14:textId="77777777" w:rsidR="00764D03" w:rsidRPr="00133CCC" w:rsidRDefault="00764D03" w:rsidP="00764D03">
      <w:pPr>
        <w:rPr>
          <w:rFonts w:ascii="Arial" w:hAnsi="Arial" w:cs="Arial"/>
        </w:rPr>
      </w:pPr>
    </w:p>
    <w:p w14:paraId="11DA83ED" w14:textId="77777777" w:rsidR="00764D03" w:rsidRPr="00133CCC" w:rsidRDefault="00764D03" w:rsidP="00764D03">
      <w:pPr>
        <w:rPr>
          <w:rFonts w:ascii="Arial" w:hAnsi="Arial" w:cs="Arial"/>
        </w:rPr>
      </w:pPr>
    </w:p>
    <w:p w14:paraId="0703D7CB" w14:textId="77777777" w:rsidR="00764D03" w:rsidRPr="00133CCC" w:rsidRDefault="00764D03" w:rsidP="00764D03">
      <w:pPr>
        <w:rPr>
          <w:rFonts w:ascii="Arial" w:hAnsi="Arial" w:cs="Arial"/>
        </w:rPr>
      </w:pPr>
    </w:p>
    <w:p w14:paraId="397A3F2B" w14:textId="77777777" w:rsidR="00764D03" w:rsidRDefault="00764D03" w:rsidP="00764D03">
      <w:pPr>
        <w:rPr>
          <w:rFonts w:ascii="Arial" w:hAnsi="Arial" w:cs="Arial"/>
        </w:rPr>
      </w:pPr>
    </w:p>
    <w:p w14:paraId="21D625D8" w14:textId="77777777" w:rsidR="00630BCF" w:rsidRDefault="00630BCF" w:rsidP="00764D03">
      <w:pPr>
        <w:rPr>
          <w:rFonts w:ascii="Arial" w:hAnsi="Arial" w:cs="Arial"/>
        </w:rPr>
      </w:pPr>
    </w:p>
    <w:p w14:paraId="2F76A56A" w14:textId="77777777" w:rsidR="00630BCF" w:rsidRDefault="00630BCF" w:rsidP="00764D03">
      <w:pPr>
        <w:rPr>
          <w:rFonts w:ascii="Arial" w:hAnsi="Arial" w:cs="Arial"/>
        </w:rPr>
      </w:pPr>
    </w:p>
    <w:p w14:paraId="75B49418" w14:textId="77777777" w:rsidR="00630BCF" w:rsidRDefault="00630BCF" w:rsidP="00764D03">
      <w:pPr>
        <w:rPr>
          <w:rFonts w:ascii="Arial" w:hAnsi="Arial" w:cs="Arial"/>
        </w:rPr>
      </w:pPr>
    </w:p>
    <w:p w14:paraId="2BA24C97" w14:textId="77777777" w:rsidR="00630BCF" w:rsidRDefault="00630BCF" w:rsidP="00764D03">
      <w:pPr>
        <w:rPr>
          <w:rFonts w:ascii="Arial" w:hAnsi="Arial" w:cs="Arial"/>
        </w:rPr>
      </w:pPr>
    </w:p>
    <w:p w14:paraId="0C60F7AD" w14:textId="77777777" w:rsidR="00630BCF" w:rsidRDefault="00630BCF" w:rsidP="00764D03">
      <w:pPr>
        <w:rPr>
          <w:rFonts w:ascii="Arial" w:hAnsi="Arial" w:cs="Arial"/>
        </w:rPr>
      </w:pPr>
    </w:p>
    <w:p w14:paraId="7F0A71E0" w14:textId="77777777" w:rsidR="00630BCF" w:rsidRDefault="00630BCF" w:rsidP="00764D03">
      <w:pPr>
        <w:rPr>
          <w:rFonts w:ascii="Arial" w:hAnsi="Arial" w:cs="Arial"/>
        </w:rPr>
      </w:pPr>
    </w:p>
    <w:p w14:paraId="4EBF89E6" w14:textId="77777777" w:rsidR="00630BCF" w:rsidRDefault="00630BCF" w:rsidP="00764D03">
      <w:pPr>
        <w:rPr>
          <w:rFonts w:ascii="Arial" w:hAnsi="Arial" w:cs="Arial"/>
        </w:rPr>
      </w:pPr>
    </w:p>
    <w:p w14:paraId="251A0935" w14:textId="77777777" w:rsidR="00630BCF" w:rsidRDefault="00630BCF" w:rsidP="00764D03">
      <w:pPr>
        <w:rPr>
          <w:rFonts w:ascii="Arial" w:hAnsi="Arial" w:cs="Arial"/>
        </w:rPr>
      </w:pPr>
    </w:p>
    <w:p w14:paraId="72E0091F" w14:textId="77777777" w:rsidR="00630BCF" w:rsidRDefault="00630BCF" w:rsidP="00764D03">
      <w:pPr>
        <w:rPr>
          <w:rFonts w:ascii="Arial" w:hAnsi="Arial" w:cs="Arial"/>
        </w:rPr>
      </w:pPr>
    </w:p>
    <w:p w14:paraId="17CAE66C" w14:textId="77777777" w:rsidR="00630BCF" w:rsidRDefault="00630BCF" w:rsidP="00764D03">
      <w:pPr>
        <w:rPr>
          <w:rFonts w:ascii="Arial" w:hAnsi="Arial" w:cs="Arial"/>
        </w:rPr>
      </w:pPr>
    </w:p>
    <w:p w14:paraId="5DF66FF6" w14:textId="77777777" w:rsidR="00630BCF" w:rsidRDefault="00630BCF" w:rsidP="00764D03">
      <w:pPr>
        <w:rPr>
          <w:rFonts w:ascii="Arial" w:hAnsi="Arial" w:cs="Arial"/>
        </w:rPr>
      </w:pPr>
    </w:p>
    <w:p w14:paraId="52320915" w14:textId="77777777" w:rsidR="00AA5614" w:rsidRDefault="00AA5614" w:rsidP="00764D03">
      <w:pPr>
        <w:jc w:val="center"/>
        <w:rPr>
          <w:rFonts w:ascii="Arial" w:hAnsi="Arial" w:cs="Arial"/>
          <w:b/>
          <w:sz w:val="32"/>
          <w:szCs w:val="32"/>
        </w:rPr>
      </w:pPr>
    </w:p>
    <w:p w14:paraId="649346DD" w14:textId="77777777" w:rsidR="00AA5614" w:rsidRDefault="00AA5614" w:rsidP="00764D03">
      <w:pPr>
        <w:jc w:val="center"/>
        <w:rPr>
          <w:rFonts w:ascii="Arial" w:hAnsi="Arial" w:cs="Arial"/>
          <w:b/>
          <w:sz w:val="32"/>
          <w:szCs w:val="32"/>
        </w:rPr>
      </w:pPr>
    </w:p>
    <w:p w14:paraId="5F893472" w14:textId="77777777" w:rsidR="00A23846" w:rsidRDefault="00A23846" w:rsidP="00764D03">
      <w:pPr>
        <w:jc w:val="center"/>
        <w:rPr>
          <w:rFonts w:ascii="Arial" w:hAnsi="Arial" w:cs="Arial"/>
          <w:b/>
          <w:sz w:val="32"/>
          <w:szCs w:val="32"/>
        </w:rPr>
      </w:pPr>
    </w:p>
    <w:p w14:paraId="02853FA8" w14:textId="77777777" w:rsidR="00A23846" w:rsidRDefault="00A23846" w:rsidP="00764D03">
      <w:pPr>
        <w:jc w:val="center"/>
        <w:rPr>
          <w:rFonts w:ascii="Arial" w:hAnsi="Arial" w:cs="Arial"/>
          <w:b/>
          <w:sz w:val="32"/>
          <w:szCs w:val="32"/>
        </w:rPr>
      </w:pPr>
    </w:p>
    <w:p w14:paraId="735AF75A" w14:textId="77777777" w:rsidR="00A23846" w:rsidRDefault="00A23846" w:rsidP="00764D03">
      <w:pPr>
        <w:jc w:val="center"/>
        <w:rPr>
          <w:rFonts w:ascii="Arial" w:hAnsi="Arial" w:cs="Arial"/>
          <w:b/>
          <w:sz w:val="32"/>
          <w:szCs w:val="32"/>
        </w:rPr>
      </w:pPr>
    </w:p>
    <w:p w14:paraId="66F4792D" w14:textId="77777777" w:rsidR="00A23846" w:rsidRDefault="00A23846" w:rsidP="00764D03">
      <w:pPr>
        <w:jc w:val="center"/>
        <w:rPr>
          <w:rFonts w:ascii="Arial" w:hAnsi="Arial" w:cs="Arial"/>
          <w:b/>
          <w:sz w:val="32"/>
          <w:szCs w:val="32"/>
        </w:rPr>
      </w:pPr>
    </w:p>
    <w:p w14:paraId="79655E6B" w14:textId="77777777" w:rsidR="00A23846" w:rsidRDefault="00A23846" w:rsidP="00764D03">
      <w:pPr>
        <w:jc w:val="center"/>
        <w:rPr>
          <w:rFonts w:ascii="Arial" w:hAnsi="Arial" w:cs="Arial"/>
          <w:b/>
          <w:sz w:val="32"/>
          <w:szCs w:val="32"/>
        </w:rPr>
      </w:pPr>
    </w:p>
    <w:p w14:paraId="0B7BEE69" w14:textId="77777777" w:rsidR="00A23846" w:rsidRDefault="00A23846" w:rsidP="00764D03">
      <w:pPr>
        <w:jc w:val="center"/>
        <w:rPr>
          <w:rFonts w:ascii="Arial" w:hAnsi="Arial" w:cs="Arial"/>
          <w:b/>
          <w:sz w:val="32"/>
          <w:szCs w:val="32"/>
        </w:rPr>
      </w:pPr>
    </w:p>
    <w:p w14:paraId="432A6899" w14:textId="77777777" w:rsidR="00A23846" w:rsidRDefault="00A23846" w:rsidP="00764D03">
      <w:pPr>
        <w:jc w:val="center"/>
        <w:rPr>
          <w:rFonts w:ascii="Arial" w:hAnsi="Arial" w:cs="Arial"/>
          <w:b/>
          <w:sz w:val="32"/>
          <w:szCs w:val="32"/>
        </w:rPr>
      </w:pPr>
    </w:p>
    <w:p w14:paraId="66D17566" w14:textId="77777777" w:rsidR="00A23846" w:rsidRDefault="00A23846" w:rsidP="00764D03">
      <w:pPr>
        <w:jc w:val="center"/>
        <w:rPr>
          <w:rFonts w:ascii="Arial" w:hAnsi="Arial" w:cs="Arial"/>
          <w:b/>
          <w:sz w:val="32"/>
          <w:szCs w:val="32"/>
        </w:rPr>
      </w:pPr>
    </w:p>
    <w:p w14:paraId="4EF24431" w14:textId="77777777" w:rsidR="00A23846" w:rsidRDefault="00A23846" w:rsidP="00764D03">
      <w:pPr>
        <w:jc w:val="center"/>
        <w:rPr>
          <w:rFonts w:ascii="Arial" w:hAnsi="Arial" w:cs="Arial"/>
          <w:b/>
          <w:sz w:val="32"/>
          <w:szCs w:val="32"/>
        </w:rPr>
      </w:pPr>
    </w:p>
    <w:p w14:paraId="07855B3A" w14:textId="77777777" w:rsidR="00A23846" w:rsidRDefault="00A23846" w:rsidP="00764D03">
      <w:pPr>
        <w:jc w:val="center"/>
        <w:rPr>
          <w:rFonts w:ascii="Arial" w:hAnsi="Arial" w:cs="Arial"/>
          <w:b/>
          <w:sz w:val="32"/>
          <w:szCs w:val="32"/>
        </w:rPr>
      </w:pPr>
    </w:p>
    <w:p w14:paraId="5CF9522E" w14:textId="77777777" w:rsidR="00A23846" w:rsidRDefault="00A23846" w:rsidP="00764D03">
      <w:pPr>
        <w:jc w:val="center"/>
        <w:rPr>
          <w:rFonts w:ascii="Arial" w:hAnsi="Arial" w:cs="Arial"/>
          <w:b/>
          <w:sz w:val="32"/>
          <w:szCs w:val="32"/>
        </w:rPr>
      </w:pPr>
    </w:p>
    <w:p w14:paraId="215F9D48" w14:textId="77777777" w:rsidR="00A23846" w:rsidRDefault="00A23846" w:rsidP="00764D03">
      <w:pPr>
        <w:jc w:val="center"/>
        <w:rPr>
          <w:rFonts w:ascii="Arial" w:hAnsi="Arial" w:cs="Arial"/>
          <w:b/>
          <w:sz w:val="32"/>
          <w:szCs w:val="32"/>
        </w:rPr>
      </w:pPr>
    </w:p>
    <w:p w14:paraId="5F72CCC9" w14:textId="77777777" w:rsidR="00A23846" w:rsidRDefault="00A23846" w:rsidP="00764D03">
      <w:pPr>
        <w:jc w:val="center"/>
        <w:rPr>
          <w:rFonts w:ascii="Arial" w:hAnsi="Arial" w:cs="Arial"/>
          <w:b/>
          <w:sz w:val="32"/>
          <w:szCs w:val="32"/>
        </w:rPr>
      </w:pPr>
    </w:p>
    <w:p w14:paraId="43DEA4FC" w14:textId="77777777" w:rsidR="00A23846" w:rsidRDefault="00A23846" w:rsidP="00764D03">
      <w:pPr>
        <w:jc w:val="center"/>
        <w:rPr>
          <w:rFonts w:ascii="Arial" w:hAnsi="Arial" w:cs="Arial"/>
          <w:b/>
          <w:sz w:val="32"/>
          <w:szCs w:val="32"/>
        </w:rPr>
      </w:pPr>
    </w:p>
    <w:p w14:paraId="062AE392" w14:textId="77777777" w:rsidR="00A23846" w:rsidRDefault="00A23846" w:rsidP="00764D03">
      <w:pPr>
        <w:jc w:val="center"/>
        <w:rPr>
          <w:rFonts w:ascii="Arial" w:hAnsi="Arial" w:cs="Arial"/>
          <w:b/>
          <w:sz w:val="32"/>
          <w:szCs w:val="32"/>
        </w:rPr>
      </w:pPr>
    </w:p>
    <w:p w14:paraId="75D1E54C" w14:textId="77777777" w:rsidR="00A23846" w:rsidRDefault="00A23846" w:rsidP="00764D03">
      <w:pPr>
        <w:jc w:val="center"/>
        <w:rPr>
          <w:rFonts w:ascii="Arial" w:hAnsi="Arial" w:cs="Arial"/>
          <w:b/>
          <w:sz w:val="32"/>
          <w:szCs w:val="32"/>
        </w:rPr>
      </w:pPr>
    </w:p>
    <w:p w14:paraId="61CEE161" w14:textId="77777777" w:rsidR="00A23846" w:rsidRDefault="00A23846" w:rsidP="00764D03">
      <w:pPr>
        <w:jc w:val="center"/>
        <w:rPr>
          <w:rFonts w:ascii="Arial" w:hAnsi="Arial" w:cs="Arial"/>
          <w:b/>
          <w:sz w:val="32"/>
          <w:szCs w:val="32"/>
        </w:rPr>
      </w:pPr>
    </w:p>
    <w:p w14:paraId="6FE95B44" w14:textId="77777777" w:rsidR="00A23846" w:rsidRDefault="00A23846" w:rsidP="00764D03">
      <w:pPr>
        <w:jc w:val="center"/>
        <w:rPr>
          <w:rFonts w:ascii="Arial" w:hAnsi="Arial" w:cs="Arial"/>
          <w:b/>
          <w:sz w:val="32"/>
          <w:szCs w:val="32"/>
        </w:rPr>
      </w:pPr>
    </w:p>
    <w:p w14:paraId="33AA211C" w14:textId="77777777" w:rsidR="00A23846" w:rsidRDefault="00A23846" w:rsidP="00764D03">
      <w:pPr>
        <w:jc w:val="center"/>
        <w:rPr>
          <w:rFonts w:ascii="Arial" w:hAnsi="Arial" w:cs="Arial"/>
          <w:b/>
          <w:sz w:val="32"/>
          <w:szCs w:val="32"/>
        </w:rPr>
      </w:pPr>
    </w:p>
    <w:p w14:paraId="3E45D44F" w14:textId="77777777" w:rsidR="00A23846" w:rsidRDefault="00A23846" w:rsidP="00764D03">
      <w:pPr>
        <w:jc w:val="center"/>
        <w:rPr>
          <w:rFonts w:ascii="Arial" w:hAnsi="Arial" w:cs="Arial"/>
          <w:b/>
          <w:sz w:val="32"/>
          <w:szCs w:val="32"/>
        </w:rPr>
      </w:pPr>
    </w:p>
    <w:p w14:paraId="3D76ADF3" w14:textId="77777777" w:rsidR="00A23846" w:rsidRDefault="00A23846" w:rsidP="00764D03">
      <w:pPr>
        <w:jc w:val="center"/>
        <w:rPr>
          <w:rFonts w:ascii="Arial" w:hAnsi="Arial" w:cs="Arial"/>
          <w:b/>
          <w:sz w:val="32"/>
          <w:szCs w:val="32"/>
        </w:rPr>
      </w:pPr>
    </w:p>
    <w:p w14:paraId="01127D22" w14:textId="17EEC134" w:rsidR="00AA5614" w:rsidRPr="00AA5614" w:rsidRDefault="00AA5614" w:rsidP="00764D03">
      <w:pPr>
        <w:jc w:val="center"/>
        <w:rPr>
          <w:rFonts w:ascii="Arial" w:hAnsi="Arial" w:cs="Arial"/>
          <w:b/>
          <w:sz w:val="32"/>
          <w:szCs w:val="32"/>
        </w:rPr>
      </w:pPr>
      <w:r w:rsidRPr="00AA5614">
        <w:rPr>
          <w:rFonts w:ascii="Arial" w:hAnsi="Arial" w:cs="Arial"/>
          <w:b/>
          <w:sz w:val="32"/>
          <w:szCs w:val="32"/>
        </w:rPr>
        <w:lastRenderedPageBreak/>
        <w:t>Person Specification</w:t>
      </w:r>
    </w:p>
    <w:p w14:paraId="3D572398" w14:textId="77777777" w:rsidR="00AA5614" w:rsidRPr="00AA5614" w:rsidRDefault="00AA5614" w:rsidP="00764D03">
      <w:pPr>
        <w:jc w:val="center"/>
        <w:rPr>
          <w:rFonts w:ascii="Arial" w:hAnsi="Arial" w:cs="Arial"/>
          <w:b/>
          <w:sz w:val="28"/>
          <w:szCs w:val="28"/>
        </w:rPr>
      </w:pPr>
      <w:r w:rsidRPr="00AA5614">
        <w:rPr>
          <w:rFonts w:ascii="Arial" w:hAnsi="Arial" w:cs="Arial"/>
          <w:b/>
          <w:sz w:val="28"/>
          <w:szCs w:val="28"/>
        </w:rPr>
        <w:t>Assistant Day Services Manager</w:t>
      </w:r>
    </w:p>
    <w:p w14:paraId="52FD586F" w14:textId="64DBCDD7" w:rsidR="00764D03" w:rsidRDefault="00764D03" w:rsidP="00764D03">
      <w:pPr>
        <w:jc w:val="center"/>
        <w:rPr>
          <w:rFonts w:ascii="Arial" w:hAnsi="Arial" w:cs="Arial"/>
        </w:rPr>
      </w:pPr>
      <w:r>
        <w:rPr>
          <w:rFonts w:ascii="Arial" w:hAnsi="Arial" w:cs="Arial"/>
        </w:rPr>
        <w:t>The following attributes represent the range of skills, abilities and experiences etc relevant to this position.  Applicants are expected to meet the attributes that have been identified as essential.</w:t>
      </w:r>
    </w:p>
    <w:tbl>
      <w:tblPr>
        <w:tblW w:w="52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40" w:firstRow="0" w:lastRow="1" w:firstColumn="0" w:lastColumn="0" w:noHBand="0" w:noVBand="0"/>
      </w:tblPr>
      <w:tblGrid>
        <w:gridCol w:w="9"/>
        <w:gridCol w:w="1962"/>
        <w:gridCol w:w="3582"/>
        <w:gridCol w:w="1375"/>
        <w:gridCol w:w="10"/>
        <w:gridCol w:w="1756"/>
        <w:gridCol w:w="9"/>
      </w:tblGrid>
      <w:tr w:rsidR="00764D03" w:rsidRPr="00BC59CA" w14:paraId="71F56B89" w14:textId="77777777" w:rsidTr="00A23846">
        <w:tblPrEx>
          <w:tblCellMar>
            <w:top w:w="0" w:type="dxa"/>
            <w:bottom w:w="0" w:type="dxa"/>
          </w:tblCellMar>
        </w:tblPrEx>
        <w:trPr>
          <w:gridBefore w:val="1"/>
          <w:gridAfter w:val="1"/>
          <w:wBefore w:w="5" w:type="pct"/>
          <w:wAfter w:w="5" w:type="pct"/>
          <w:tblHeader/>
          <w:jc w:val="center"/>
        </w:trPr>
        <w:tc>
          <w:tcPr>
            <w:tcW w:w="1127" w:type="pct"/>
            <w:tcBorders>
              <w:top w:val="double" w:sz="4" w:space="0" w:color="auto"/>
              <w:left w:val="double" w:sz="4" w:space="0" w:color="auto"/>
              <w:bottom w:val="double" w:sz="4" w:space="0" w:color="auto"/>
              <w:right w:val="double" w:sz="4" w:space="0" w:color="auto"/>
            </w:tcBorders>
          </w:tcPr>
          <w:p w14:paraId="5C3673F0" w14:textId="77777777" w:rsidR="00764D03" w:rsidRPr="00BC59CA" w:rsidRDefault="00764D03" w:rsidP="0042165C">
            <w:pPr>
              <w:rPr>
                <w:rFonts w:ascii="Arial" w:hAnsi="Arial" w:cs="Arial"/>
                <w:b/>
              </w:rPr>
            </w:pPr>
          </w:p>
          <w:p w14:paraId="300AA152" w14:textId="77777777" w:rsidR="00764D03" w:rsidRPr="00BC59CA" w:rsidRDefault="00764D03" w:rsidP="0042165C">
            <w:pPr>
              <w:pStyle w:val="Heading6"/>
              <w:rPr>
                <w:rFonts w:cs="Arial"/>
                <w:szCs w:val="24"/>
              </w:rPr>
            </w:pPr>
            <w:r w:rsidRPr="00BC59CA">
              <w:rPr>
                <w:rFonts w:cs="Arial"/>
                <w:szCs w:val="24"/>
              </w:rPr>
              <w:t>Attributes</w:t>
            </w:r>
          </w:p>
          <w:p w14:paraId="22DB862E" w14:textId="77777777" w:rsidR="00764D03" w:rsidRPr="00BC59CA" w:rsidRDefault="00764D03" w:rsidP="0042165C">
            <w:pPr>
              <w:rPr>
                <w:rFonts w:ascii="Arial" w:hAnsi="Arial" w:cs="Arial"/>
                <w:b/>
              </w:rPr>
            </w:pPr>
          </w:p>
        </w:tc>
        <w:tc>
          <w:tcPr>
            <w:tcW w:w="2058" w:type="pct"/>
            <w:tcBorders>
              <w:top w:val="double" w:sz="4" w:space="0" w:color="auto"/>
              <w:left w:val="double" w:sz="4" w:space="0" w:color="auto"/>
              <w:bottom w:val="double" w:sz="4" w:space="0" w:color="auto"/>
              <w:right w:val="double" w:sz="4" w:space="0" w:color="auto"/>
            </w:tcBorders>
          </w:tcPr>
          <w:p w14:paraId="5AB75FD0" w14:textId="77777777" w:rsidR="00764D03" w:rsidRPr="00BC59CA" w:rsidRDefault="00764D03" w:rsidP="0042165C">
            <w:pPr>
              <w:jc w:val="center"/>
              <w:rPr>
                <w:rFonts w:ascii="Arial" w:hAnsi="Arial" w:cs="Arial"/>
                <w:b/>
              </w:rPr>
            </w:pPr>
          </w:p>
          <w:p w14:paraId="47E384E1" w14:textId="77777777" w:rsidR="00764D03" w:rsidRPr="00BC59CA" w:rsidRDefault="00764D03" w:rsidP="0042165C">
            <w:pPr>
              <w:jc w:val="center"/>
              <w:rPr>
                <w:rFonts w:ascii="Arial" w:hAnsi="Arial" w:cs="Arial"/>
                <w:b/>
              </w:rPr>
            </w:pPr>
            <w:r>
              <w:rPr>
                <w:rFonts w:ascii="Arial" w:hAnsi="Arial" w:cs="Arial"/>
                <w:b/>
              </w:rPr>
              <w:t>Requirements</w:t>
            </w:r>
          </w:p>
        </w:tc>
        <w:tc>
          <w:tcPr>
            <w:tcW w:w="796" w:type="pct"/>
            <w:gridSpan w:val="2"/>
            <w:tcBorders>
              <w:top w:val="double" w:sz="4" w:space="0" w:color="auto"/>
              <w:left w:val="double" w:sz="4" w:space="0" w:color="auto"/>
              <w:bottom w:val="double" w:sz="4" w:space="0" w:color="auto"/>
              <w:right w:val="double" w:sz="4" w:space="0" w:color="auto"/>
            </w:tcBorders>
          </w:tcPr>
          <w:p w14:paraId="7E6D8F2A" w14:textId="77777777" w:rsidR="00764D03" w:rsidRDefault="00764D03" w:rsidP="0042165C">
            <w:pPr>
              <w:jc w:val="center"/>
              <w:rPr>
                <w:rFonts w:ascii="Arial" w:hAnsi="Arial" w:cs="Arial"/>
              </w:rPr>
            </w:pPr>
          </w:p>
          <w:p w14:paraId="4C1A3FE2" w14:textId="77777777" w:rsidR="00764D03" w:rsidRPr="00B46BAE" w:rsidRDefault="00764D03" w:rsidP="0042165C">
            <w:pPr>
              <w:jc w:val="center"/>
              <w:rPr>
                <w:rFonts w:ascii="Arial" w:hAnsi="Arial" w:cs="Arial"/>
                <w:b/>
              </w:rPr>
            </w:pPr>
            <w:r>
              <w:rPr>
                <w:rFonts w:ascii="Arial" w:hAnsi="Arial" w:cs="Arial"/>
                <w:b/>
              </w:rPr>
              <w:t>Essential</w:t>
            </w:r>
          </w:p>
          <w:p w14:paraId="2611A43C" w14:textId="77777777" w:rsidR="00764D03" w:rsidRPr="00BC59CA" w:rsidRDefault="00764D03" w:rsidP="0042165C">
            <w:pPr>
              <w:jc w:val="center"/>
              <w:rPr>
                <w:rFonts w:ascii="Arial" w:hAnsi="Arial" w:cs="Arial"/>
                <w:b/>
              </w:rPr>
            </w:pPr>
          </w:p>
        </w:tc>
        <w:tc>
          <w:tcPr>
            <w:tcW w:w="1009" w:type="pct"/>
            <w:tcBorders>
              <w:top w:val="double" w:sz="4" w:space="0" w:color="auto"/>
              <w:left w:val="double" w:sz="4" w:space="0" w:color="auto"/>
              <w:bottom w:val="double" w:sz="4" w:space="0" w:color="auto"/>
              <w:right w:val="double" w:sz="4" w:space="0" w:color="auto"/>
            </w:tcBorders>
          </w:tcPr>
          <w:p w14:paraId="0DD65131" w14:textId="77777777" w:rsidR="00764D03" w:rsidRPr="00BC59CA" w:rsidRDefault="00764D03" w:rsidP="0042165C">
            <w:pPr>
              <w:jc w:val="center"/>
              <w:rPr>
                <w:rFonts w:ascii="Arial" w:hAnsi="Arial" w:cs="Arial"/>
                <w:b/>
              </w:rPr>
            </w:pPr>
            <w:r>
              <w:rPr>
                <w:rFonts w:ascii="Arial" w:hAnsi="Arial" w:cs="Arial"/>
                <w:b/>
              </w:rPr>
              <w:t>Method of Evaluation / Testing</w:t>
            </w:r>
          </w:p>
        </w:tc>
      </w:tr>
      <w:tr w:rsidR="00764D03" w:rsidRPr="00BC59CA" w14:paraId="05339705" w14:textId="77777777" w:rsidTr="00A23846">
        <w:tblPrEx>
          <w:tblCellMar>
            <w:top w:w="0" w:type="dxa"/>
            <w:bottom w:w="0" w:type="dxa"/>
          </w:tblCellMar>
        </w:tblPrEx>
        <w:trPr>
          <w:gridBefore w:val="1"/>
          <w:gridAfter w:val="1"/>
          <w:wBefore w:w="5" w:type="pct"/>
          <w:wAfter w:w="5" w:type="pct"/>
          <w:trHeight w:val="1134"/>
          <w:jc w:val="center"/>
        </w:trPr>
        <w:tc>
          <w:tcPr>
            <w:tcW w:w="1127" w:type="pct"/>
            <w:tcBorders>
              <w:top w:val="nil"/>
              <w:bottom w:val="nil"/>
              <w:right w:val="single" w:sz="4" w:space="0" w:color="auto"/>
            </w:tcBorders>
          </w:tcPr>
          <w:p w14:paraId="6E931634" w14:textId="77777777" w:rsidR="00764D03" w:rsidRPr="00BC59CA" w:rsidRDefault="00764D03" w:rsidP="0042165C">
            <w:pPr>
              <w:rPr>
                <w:rFonts w:ascii="Arial" w:hAnsi="Arial" w:cs="Arial"/>
                <w:b/>
              </w:rPr>
            </w:pPr>
            <w:r w:rsidRPr="00BC59CA">
              <w:rPr>
                <w:rFonts w:ascii="Arial" w:hAnsi="Arial" w:cs="Arial"/>
                <w:b/>
              </w:rPr>
              <w:t>Qualifications</w:t>
            </w:r>
            <w:r>
              <w:rPr>
                <w:rFonts w:ascii="Arial" w:hAnsi="Arial" w:cs="Arial"/>
                <w:b/>
              </w:rPr>
              <w:t>, Education</w:t>
            </w:r>
            <w:r w:rsidRPr="00BC59CA">
              <w:rPr>
                <w:rFonts w:ascii="Arial" w:hAnsi="Arial" w:cs="Arial"/>
                <w:b/>
              </w:rPr>
              <w:t xml:space="preserve"> &amp; Trainin</w:t>
            </w:r>
            <w:r w:rsidR="00630BCF">
              <w:rPr>
                <w:rFonts w:ascii="Arial" w:hAnsi="Arial" w:cs="Arial"/>
                <w:b/>
              </w:rPr>
              <w:t>g</w:t>
            </w:r>
          </w:p>
        </w:tc>
        <w:tc>
          <w:tcPr>
            <w:tcW w:w="2058" w:type="pct"/>
            <w:tcBorders>
              <w:top w:val="double" w:sz="4" w:space="0" w:color="auto"/>
              <w:left w:val="single" w:sz="4" w:space="0" w:color="auto"/>
              <w:bottom w:val="nil"/>
              <w:right w:val="single" w:sz="4" w:space="0" w:color="auto"/>
            </w:tcBorders>
          </w:tcPr>
          <w:p w14:paraId="1BC7CA98" w14:textId="77777777" w:rsidR="00764D03" w:rsidRPr="00FF4ECB" w:rsidRDefault="00630BCF" w:rsidP="006668FD">
            <w:pPr>
              <w:numPr>
                <w:ilvl w:val="0"/>
                <w:numId w:val="24"/>
              </w:numPr>
              <w:rPr>
                <w:rFonts w:ascii="Arial" w:hAnsi="Arial" w:cs="Arial"/>
              </w:rPr>
            </w:pPr>
            <w:r w:rsidRPr="00FF4ECB">
              <w:rPr>
                <w:rFonts w:ascii="Arial" w:hAnsi="Arial" w:cs="Arial"/>
              </w:rPr>
              <w:t xml:space="preserve">Level 5 Diploma in Leadership for Health and Social Care Services (Adults Advanced Practice) Wales and Northern Ireland or </w:t>
            </w:r>
            <w:r w:rsidR="004F3764" w:rsidRPr="00FF4ECB">
              <w:rPr>
                <w:rFonts w:ascii="Arial" w:hAnsi="Arial" w:cs="Arial"/>
              </w:rPr>
              <w:t>a commitment towards attaining this qualification</w:t>
            </w:r>
            <w:r w:rsidR="006668FD" w:rsidRPr="00FF4ECB">
              <w:rPr>
                <w:rFonts w:ascii="Arial" w:hAnsi="Arial" w:cs="Arial"/>
              </w:rPr>
              <w:t xml:space="preserve">; or </w:t>
            </w:r>
            <w:r w:rsidR="00DB2CFE" w:rsidRPr="00FF4ECB">
              <w:rPr>
                <w:rFonts w:ascii="Arial" w:hAnsi="Arial" w:cs="Arial"/>
              </w:rPr>
              <w:t xml:space="preserve">hold </w:t>
            </w:r>
            <w:r w:rsidR="00F4410E" w:rsidRPr="00FF4ECB">
              <w:rPr>
                <w:rFonts w:ascii="Arial" w:hAnsi="Arial" w:cs="Arial"/>
              </w:rPr>
              <w:t xml:space="preserve">a </w:t>
            </w:r>
            <w:r w:rsidRPr="00FF4ECB">
              <w:rPr>
                <w:rFonts w:ascii="Arial" w:hAnsi="Arial" w:cs="Arial"/>
              </w:rPr>
              <w:t>predecessor</w:t>
            </w:r>
            <w:r w:rsidR="008E68A4" w:rsidRPr="00FF4ECB">
              <w:rPr>
                <w:rFonts w:ascii="Arial" w:hAnsi="Arial" w:cs="Arial"/>
              </w:rPr>
              <w:t xml:space="preserve"> (Level 4)</w:t>
            </w:r>
            <w:r w:rsidRPr="00FF4ECB">
              <w:rPr>
                <w:rFonts w:ascii="Arial" w:hAnsi="Arial" w:cs="Arial"/>
              </w:rPr>
              <w:t xml:space="preserve"> qualification.</w:t>
            </w:r>
          </w:p>
        </w:tc>
        <w:tc>
          <w:tcPr>
            <w:tcW w:w="796" w:type="pct"/>
            <w:gridSpan w:val="2"/>
            <w:tcBorders>
              <w:top w:val="double" w:sz="4" w:space="0" w:color="auto"/>
              <w:left w:val="single" w:sz="4" w:space="0" w:color="auto"/>
              <w:bottom w:val="nil"/>
              <w:right w:val="single" w:sz="4" w:space="0" w:color="auto"/>
            </w:tcBorders>
          </w:tcPr>
          <w:p w14:paraId="5AB3ECE1" w14:textId="5177439A" w:rsidR="00764D03" w:rsidRPr="00A23846" w:rsidRDefault="00A23846" w:rsidP="008455FA">
            <w:pPr>
              <w:spacing w:after="120"/>
              <w:jc w:val="center"/>
              <w:rPr>
                <w:rFonts w:ascii="Arial" w:hAnsi="Arial" w:cs="Arial"/>
              </w:rPr>
            </w:pPr>
            <w:r w:rsidRPr="00A23846">
              <w:rPr>
                <w:rFonts w:ascii="Arial" w:hAnsi="Arial" w:cs="Arial"/>
              </w:rPr>
              <w:t>Yes</w:t>
            </w:r>
          </w:p>
        </w:tc>
        <w:tc>
          <w:tcPr>
            <w:tcW w:w="1009" w:type="pct"/>
            <w:tcBorders>
              <w:top w:val="nil"/>
              <w:left w:val="single" w:sz="4" w:space="0" w:color="auto"/>
              <w:bottom w:val="nil"/>
            </w:tcBorders>
          </w:tcPr>
          <w:p w14:paraId="43934E67" w14:textId="77777777" w:rsidR="00764D03" w:rsidRPr="00BC59CA" w:rsidRDefault="00764D03" w:rsidP="0042165C">
            <w:pPr>
              <w:spacing w:after="120"/>
              <w:rPr>
                <w:rFonts w:ascii="Arial" w:hAnsi="Arial" w:cs="Arial"/>
              </w:rPr>
            </w:pPr>
            <w:r>
              <w:rPr>
                <w:rFonts w:ascii="Arial" w:hAnsi="Arial" w:cs="Arial"/>
              </w:rPr>
              <w:t xml:space="preserve">Production of original Qualification Certificates and application form. </w:t>
            </w:r>
          </w:p>
        </w:tc>
      </w:tr>
      <w:tr w:rsidR="00270701" w:rsidRPr="00BC59CA" w14:paraId="7C061D65" w14:textId="77777777" w:rsidTr="00A23846">
        <w:tblPrEx>
          <w:tblCellMar>
            <w:top w:w="0" w:type="dxa"/>
            <w:bottom w:w="0" w:type="dxa"/>
          </w:tblCellMar>
        </w:tblPrEx>
        <w:trPr>
          <w:gridBefore w:val="1"/>
          <w:gridAfter w:val="1"/>
          <w:wBefore w:w="5" w:type="pct"/>
          <w:wAfter w:w="5" w:type="pct"/>
          <w:trHeight w:val="1134"/>
          <w:jc w:val="center"/>
        </w:trPr>
        <w:tc>
          <w:tcPr>
            <w:tcW w:w="1127" w:type="pct"/>
            <w:tcBorders>
              <w:top w:val="nil"/>
              <w:left w:val="single" w:sz="4" w:space="0" w:color="auto"/>
              <w:bottom w:val="single" w:sz="4" w:space="0" w:color="auto"/>
              <w:right w:val="single" w:sz="4" w:space="0" w:color="auto"/>
            </w:tcBorders>
          </w:tcPr>
          <w:p w14:paraId="273546E0" w14:textId="77777777" w:rsidR="00270701" w:rsidRPr="00BC59CA" w:rsidRDefault="00270701" w:rsidP="0042165C">
            <w:pPr>
              <w:rPr>
                <w:rFonts w:ascii="Arial" w:hAnsi="Arial" w:cs="Arial"/>
              </w:rPr>
            </w:pPr>
          </w:p>
        </w:tc>
        <w:tc>
          <w:tcPr>
            <w:tcW w:w="2058" w:type="pct"/>
            <w:tcBorders>
              <w:top w:val="nil"/>
              <w:left w:val="single" w:sz="4" w:space="0" w:color="auto"/>
              <w:bottom w:val="single" w:sz="4" w:space="0" w:color="auto"/>
              <w:right w:val="single" w:sz="4" w:space="0" w:color="auto"/>
            </w:tcBorders>
          </w:tcPr>
          <w:p w14:paraId="41ECD1B9" w14:textId="77777777" w:rsidR="00270701" w:rsidRPr="00FF4ECB" w:rsidRDefault="00270701" w:rsidP="006668FD">
            <w:pPr>
              <w:numPr>
                <w:ilvl w:val="0"/>
                <w:numId w:val="24"/>
              </w:numPr>
              <w:rPr>
                <w:rFonts w:ascii="Arial" w:hAnsi="Arial" w:cs="Arial"/>
              </w:rPr>
            </w:pPr>
            <w:r w:rsidRPr="00FF4ECB">
              <w:rPr>
                <w:rFonts w:ascii="Arial" w:hAnsi="Arial" w:cs="Arial"/>
              </w:rPr>
              <w:t>Positive Behaviour Support Qualification equivalent to NVQ Level 4.</w:t>
            </w:r>
          </w:p>
        </w:tc>
        <w:tc>
          <w:tcPr>
            <w:tcW w:w="796" w:type="pct"/>
            <w:gridSpan w:val="2"/>
            <w:tcBorders>
              <w:top w:val="nil"/>
              <w:left w:val="single" w:sz="4" w:space="0" w:color="auto"/>
              <w:bottom w:val="single" w:sz="4" w:space="0" w:color="auto"/>
              <w:right w:val="single" w:sz="4" w:space="0" w:color="auto"/>
            </w:tcBorders>
          </w:tcPr>
          <w:p w14:paraId="35367196" w14:textId="77777777" w:rsidR="00270701" w:rsidRPr="00F570F7" w:rsidRDefault="00270701" w:rsidP="008455FA">
            <w:pPr>
              <w:spacing w:after="120"/>
              <w:jc w:val="center"/>
              <w:rPr>
                <w:rFonts w:ascii="Wingdings" w:hAnsi="Wingdings" w:cs="Arial"/>
              </w:rPr>
            </w:pPr>
          </w:p>
        </w:tc>
        <w:tc>
          <w:tcPr>
            <w:tcW w:w="1009" w:type="pct"/>
            <w:tcBorders>
              <w:top w:val="nil"/>
              <w:left w:val="single" w:sz="4" w:space="0" w:color="auto"/>
              <w:bottom w:val="single" w:sz="4" w:space="0" w:color="auto"/>
              <w:right w:val="single" w:sz="4" w:space="0" w:color="auto"/>
            </w:tcBorders>
          </w:tcPr>
          <w:p w14:paraId="04B056FF" w14:textId="77777777" w:rsidR="00270701" w:rsidRDefault="00270701" w:rsidP="0042165C">
            <w:pPr>
              <w:spacing w:after="120"/>
              <w:rPr>
                <w:rFonts w:ascii="Arial" w:hAnsi="Arial" w:cs="Arial"/>
              </w:rPr>
            </w:pPr>
          </w:p>
        </w:tc>
      </w:tr>
      <w:tr w:rsidR="00764D03" w:rsidRPr="00BC59CA" w14:paraId="7407D9BA" w14:textId="77777777" w:rsidTr="00A23846">
        <w:tblPrEx>
          <w:tblCellMar>
            <w:top w:w="0" w:type="dxa"/>
            <w:bottom w:w="0" w:type="dxa"/>
          </w:tblCellMar>
        </w:tblPrEx>
        <w:trPr>
          <w:gridBefore w:val="1"/>
          <w:gridAfter w:val="1"/>
          <w:wBefore w:w="5" w:type="pct"/>
          <w:wAfter w:w="5" w:type="pct"/>
          <w:trHeight w:val="348"/>
          <w:jc w:val="center"/>
        </w:trPr>
        <w:tc>
          <w:tcPr>
            <w:tcW w:w="1127" w:type="pct"/>
            <w:vMerge w:val="restart"/>
            <w:tcBorders>
              <w:top w:val="single" w:sz="4" w:space="0" w:color="auto"/>
              <w:right w:val="single" w:sz="4" w:space="0" w:color="auto"/>
            </w:tcBorders>
          </w:tcPr>
          <w:p w14:paraId="11A2A4B4" w14:textId="77777777" w:rsidR="00764D03" w:rsidRPr="00BC59CA" w:rsidRDefault="00764D03" w:rsidP="0042165C">
            <w:pPr>
              <w:rPr>
                <w:rFonts w:ascii="Arial" w:hAnsi="Arial" w:cs="Arial"/>
                <w:b/>
              </w:rPr>
            </w:pPr>
            <w:r w:rsidRPr="00BC59CA">
              <w:rPr>
                <w:rFonts w:ascii="Arial" w:hAnsi="Arial" w:cs="Arial"/>
                <w:b/>
              </w:rPr>
              <w:t>Knowledge &amp; Experience</w:t>
            </w:r>
          </w:p>
        </w:tc>
        <w:tc>
          <w:tcPr>
            <w:tcW w:w="2058" w:type="pct"/>
            <w:tcBorders>
              <w:top w:val="single" w:sz="4" w:space="0" w:color="auto"/>
              <w:left w:val="single" w:sz="4" w:space="0" w:color="auto"/>
              <w:bottom w:val="nil"/>
              <w:right w:val="single" w:sz="4" w:space="0" w:color="auto"/>
            </w:tcBorders>
          </w:tcPr>
          <w:p w14:paraId="27954E5B" w14:textId="77777777" w:rsidR="00630BCF" w:rsidRPr="00FF4ECB" w:rsidRDefault="00EB7C71" w:rsidP="00A40FE3">
            <w:pPr>
              <w:numPr>
                <w:ilvl w:val="0"/>
                <w:numId w:val="14"/>
              </w:numPr>
              <w:tabs>
                <w:tab w:val="left" w:pos="2760"/>
              </w:tabs>
              <w:rPr>
                <w:rFonts w:ascii="Arial" w:hAnsi="Arial" w:cs="Arial"/>
              </w:rPr>
            </w:pPr>
            <w:r w:rsidRPr="00FF4ECB">
              <w:rPr>
                <w:rFonts w:ascii="Arial" w:hAnsi="Arial" w:cs="Arial"/>
              </w:rPr>
              <w:t>Understanding of the principles and</w:t>
            </w:r>
            <w:r w:rsidR="00B95C18" w:rsidRPr="00FF4ECB">
              <w:rPr>
                <w:rFonts w:ascii="Arial" w:hAnsi="Arial" w:cs="Arial"/>
              </w:rPr>
              <w:t xml:space="preserve"> expected</w:t>
            </w:r>
            <w:r w:rsidRPr="00FF4ECB">
              <w:rPr>
                <w:rFonts w:ascii="Arial" w:hAnsi="Arial" w:cs="Arial"/>
              </w:rPr>
              <w:t xml:space="preserve"> outcomes</w:t>
            </w:r>
            <w:r w:rsidR="00B95C18" w:rsidRPr="00FF4ECB">
              <w:rPr>
                <w:rFonts w:ascii="Arial" w:hAnsi="Arial" w:cs="Arial"/>
              </w:rPr>
              <w:t xml:space="preserve"> to be delivered linked to the </w:t>
            </w:r>
            <w:proofErr w:type="gramStart"/>
            <w:r w:rsidR="00B95C18" w:rsidRPr="00FF4ECB">
              <w:rPr>
                <w:rFonts w:ascii="Arial" w:hAnsi="Arial" w:cs="Arial"/>
              </w:rPr>
              <w:t>Social</w:t>
            </w:r>
            <w:proofErr w:type="gramEnd"/>
            <w:r w:rsidR="00B95C18" w:rsidRPr="00FF4ECB">
              <w:rPr>
                <w:rFonts w:ascii="Arial" w:hAnsi="Arial" w:cs="Arial"/>
              </w:rPr>
              <w:t xml:space="preserve"> services &amp; Wellbeing Act (Wales).</w:t>
            </w:r>
          </w:p>
          <w:p w14:paraId="25EBBF0B" w14:textId="77777777" w:rsidR="00764D03" w:rsidRPr="00FF4ECB" w:rsidRDefault="00555514" w:rsidP="008455FA">
            <w:pPr>
              <w:numPr>
                <w:ilvl w:val="0"/>
                <w:numId w:val="14"/>
              </w:numPr>
              <w:tabs>
                <w:tab w:val="left" w:pos="2760"/>
              </w:tabs>
              <w:rPr>
                <w:rFonts w:ascii="Arial" w:hAnsi="Arial" w:cs="Arial"/>
              </w:rPr>
            </w:pPr>
            <w:r w:rsidRPr="00FF4ECB">
              <w:rPr>
                <w:rFonts w:ascii="Arial" w:hAnsi="Arial" w:cs="Arial"/>
              </w:rPr>
              <w:t>Knowledge</w:t>
            </w:r>
            <w:r w:rsidR="008455FA" w:rsidRPr="00FF4ECB">
              <w:rPr>
                <w:rFonts w:ascii="Arial" w:hAnsi="Arial" w:cs="Arial"/>
              </w:rPr>
              <w:t xml:space="preserve"> of the principles of a</w:t>
            </w:r>
            <w:r w:rsidR="00817141" w:rsidRPr="00FF4ECB">
              <w:rPr>
                <w:rFonts w:ascii="Arial" w:hAnsi="Arial" w:cs="Arial"/>
              </w:rPr>
              <w:t xml:space="preserve">ll </w:t>
            </w:r>
            <w:r w:rsidR="008455FA" w:rsidRPr="00FF4ECB">
              <w:rPr>
                <w:rFonts w:ascii="Arial" w:hAnsi="Arial" w:cs="Arial"/>
              </w:rPr>
              <w:t>related</w:t>
            </w:r>
            <w:r w:rsidR="00A40FE3" w:rsidRPr="00FF4ECB">
              <w:rPr>
                <w:rFonts w:ascii="Arial" w:hAnsi="Arial" w:cs="Arial"/>
              </w:rPr>
              <w:t xml:space="preserve"> Strategies</w:t>
            </w:r>
            <w:r w:rsidR="00817141" w:rsidRPr="00FF4ECB">
              <w:rPr>
                <w:rFonts w:ascii="Arial" w:hAnsi="Arial" w:cs="Arial"/>
              </w:rPr>
              <w:t>.</w:t>
            </w:r>
          </w:p>
        </w:tc>
        <w:tc>
          <w:tcPr>
            <w:tcW w:w="796" w:type="pct"/>
            <w:gridSpan w:val="2"/>
            <w:tcBorders>
              <w:top w:val="single" w:sz="4" w:space="0" w:color="auto"/>
              <w:left w:val="single" w:sz="4" w:space="0" w:color="auto"/>
              <w:bottom w:val="nil"/>
              <w:right w:val="single" w:sz="4" w:space="0" w:color="auto"/>
            </w:tcBorders>
          </w:tcPr>
          <w:p w14:paraId="600CD57F" w14:textId="7C34F284" w:rsidR="00764D03" w:rsidRDefault="00A23846" w:rsidP="00EF4CF1">
            <w:pPr>
              <w:tabs>
                <w:tab w:val="left" w:pos="388"/>
                <w:tab w:val="left" w:pos="530"/>
              </w:tabs>
              <w:spacing w:after="120"/>
              <w:jc w:val="center"/>
              <w:rPr>
                <w:rFonts w:ascii="Arial" w:hAnsi="Arial" w:cs="Arial"/>
              </w:rPr>
            </w:pPr>
            <w:r>
              <w:rPr>
                <w:rFonts w:ascii="Arial" w:hAnsi="Arial" w:cs="Arial"/>
              </w:rPr>
              <w:t>Yes</w:t>
            </w:r>
          </w:p>
          <w:p w14:paraId="6767546F" w14:textId="77777777" w:rsidR="00EF4CF1" w:rsidRDefault="00EF4CF1" w:rsidP="00EF4CF1">
            <w:pPr>
              <w:tabs>
                <w:tab w:val="left" w:pos="388"/>
                <w:tab w:val="left" w:pos="530"/>
              </w:tabs>
              <w:spacing w:after="120"/>
              <w:jc w:val="center"/>
              <w:rPr>
                <w:rFonts w:ascii="Arial" w:hAnsi="Arial" w:cs="Arial"/>
              </w:rPr>
            </w:pPr>
          </w:p>
          <w:p w14:paraId="021F045D" w14:textId="77777777" w:rsidR="00EF4CF1" w:rsidRDefault="00EF4CF1" w:rsidP="00A23846">
            <w:pPr>
              <w:tabs>
                <w:tab w:val="left" w:pos="388"/>
                <w:tab w:val="left" w:pos="530"/>
              </w:tabs>
              <w:spacing w:after="120"/>
              <w:ind w:left="360"/>
              <w:jc w:val="center"/>
              <w:rPr>
                <w:rFonts w:ascii="Arial" w:hAnsi="Arial" w:cs="Arial"/>
              </w:rPr>
            </w:pPr>
          </w:p>
        </w:tc>
        <w:tc>
          <w:tcPr>
            <w:tcW w:w="1009" w:type="pct"/>
            <w:vMerge w:val="restart"/>
            <w:tcBorders>
              <w:top w:val="single" w:sz="4" w:space="0" w:color="auto"/>
              <w:left w:val="single" w:sz="4" w:space="0" w:color="auto"/>
            </w:tcBorders>
          </w:tcPr>
          <w:p w14:paraId="7AF715AF" w14:textId="77777777" w:rsidR="00764D03" w:rsidRPr="00BC59CA" w:rsidRDefault="00764D03" w:rsidP="0042165C">
            <w:pPr>
              <w:tabs>
                <w:tab w:val="left" w:pos="388"/>
                <w:tab w:val="left" w:pos="530"/>
              </w:tabs>
              <w:spacing w:after="120"/>
              <w:rPr>
                <w:rFonts w:ascii="Arial" w:hAnsi="Arial" w:cs="Arial"/>
              </w:rPr>
            </w:pPr>
            <w:r>
              <w:rPr>
                <w:rFonts w:ascii="Arial" w:hAnsi="Arial" w:cs="Arial"/>
              </w:rPr>
              <w:t xml:space="preserve">Interview, application form and selection process. </w:t>
            </w:r>
          </w:p>
        </w:tc>
      </w:tr>
      <w:tr w:rsidR="00764D03" w:rsidRPr="00BC59CA" w14:paraId="366AFB12" w14:textId="77777777" w:rsidTr="00A23846">
        <w:tblPrEx>
          <w:tblCellMar>
            <w:top w:w="0" w:type="dxa"/>
            <w:bottom w:w="0" w:type="dxa"/>
          </w:tblCellMar>
        </w:tblPrEx>
        <w:trPr>
          <w:gridBefore w:val="1"/>
          <w:gridAfter w:val="1"/>
          <w:wBefore w:w="5" w:type="pct"/>
          <w:wAfter w:w="5" w:type="pct"/>
          <w:trHeight w:val="627"/>
          <w:jc w:val="center"/>
        </w:trPr>
        <w:tc>
          <w:tcPr>
            <w:tcW w:w="1127" w:type="pct"/>
            <w:vMerge/>
            <w:tcBorders>
              <w:right w:val="single" w:sz="4" w:space="0" w:color="auto"/>
            </w:tcBorders>
          </w:tcPr>
          <w:p w14:paraId="6C38AEC7" w14:textId="77777777" w:rsidR="00764D03" w:rsidRPr="00BC59CA" w:rsidRDefault="00764D03" w:rsidP="0042165C">
            <w:pPr>
              <w:rPr>
                <w:rFonts w:ascii="Arial" w:hAnsi="Arial" w:cs="Arial"/>
                <w:b/>
              </w:rPr>
            </w:pPr>
          </w:p>
        </w:tc>
        <w:tc>
          <w:tcPr>
            <w:tcW w:w="2058" w:type="pct"/>
            <w:tcBorders>
              <w:top w:val="nil"/>
              <w:left w:val="single" w:sz="4" w:space="0" w:color="auto"/>
              <w:bottom w:val="nil"/>
              <w:right w:val="single" w:sz="4" w:space="0" w:color="auto"/>
            </w:tcBorders>
          </w:tcPr>
          <w:p w14:paraId="5595EC06" w14:textId="77777777" w:rsidR="00764D03" w:rsidRPr="00FF4ECB" w:rsidRDefault="00EF4CF1" w:rsidP="0042165C">
            <w:pPr>
              <w:numPr>
                <w:ilvl w:val="0"/>
                <w:numId w:val="14"/>
              </w:numPr>
              <w:tabs>
                <w:tab w:val="left" w:pos="2760"/>
              </w:tabs>
              <w:rPr>
                <w:rFonts w:ascii="Arial" w:hAnsi="Arial" w:cs="Arial"/>
              </w:rPr>
            </w:pPr>
            <w:r w:rsidRPr="00FF4ECB">
              <w:rPr>
                <w:rFonts w:ascii="Arial" w:hAnsi="Arial" w:cs="Arial"/>
              </w:rPr>
              <w:t>E</w:t>
            </w:r>
            <w:r w:rsidR="00817141" w:rsidRPr="00FF4ECB">
              <w:rPr>
                <w:rFonts w:ascii="Arial" w:hAnsi="Arial" w:cs="Arial"/>
              </w:rPr>
              <w:t>xperience of managing and developing team(s).</w:t>
            </w:r>
          </w:p>
        </w:tc>
        <w:tc>
          <w:tcPr>
            <w:tcW w:w="796" w:type="pct"/>
            <w:gridSpan w:val="2"/>
            <w:tcBorders>
              <w:top w:val="nil"/>
              <w:left w:val="single" w:sz="4" w:space="0" w:color="auto"/>
              <w:bottom w:val="nil"/>
              <w:right w:val="single" w:sz="4" w:space="0" w:color="auto"/>
            </w:tcBorders>
          </w:tcPr>
          <w:p w14:paraId="738C7306" w14:textId="5A16A543" w:rsidR="00764D03" w:rsidRDefault="00A23846" w:rsidP="00A23846">
            <w:pPr>
              <w:tabs>
                <w:tab w:val="left" w:pos="376"/>
              </w:tabs>
              <w:spacing w:after="120"/>
              <w:ind w:left="360" w:hanging="268"/>
              <w:jc w:val="center"/>
              <w:rPr>
                <w:rFonts w:ascii="Arial" w:hAnsi="Arial" w:cs="Arial"/>
              </w:rPr>
            </w:pPr>
            <w:r>
              <w:rPr>
                <w:rFonts w:ascii="Arial" w:hAnsi="Arial" w:cs="Arial"/>
              </w:rPr>
              <w:t>Yes</w:t>
            </w:r>
          </w:p>
        </w:tc>
        <w:tc>
          <w:tcPr>
            <w:tcW w:w="1009" w:type="pct"/>
            <w:vMerge/>
            <w:tcBorders>
              <w:left w:val="single" w:sz="4" w:space="0" w:color="auto"/>
            </w:tcBorders>
          </w:tcPr>
          <w:p w14:paraId="6E25AD01" w14:textId="77777777" w:rsidR="00764D03" w:rsidRDefault="00764D03" w:rsidP="0042165C">
            <w:pPr>
              <w:tabs>
                <w:tab w:val="left" w:pos="388"/>
                <w:tab w:val="left" w:pos="530"/>
              </w:tabs>
              <w:spacing w:after="120"/>
              <w:rPr>
                <w:rFonts w:ascii="Arial" w:hAnsi="Arial" w:cs="Arial"/>
              </w:rPr>
            </w:pPr>
          </w:p>
        </w:tc>
      </w:tr>
      <w:tr w:rsidR="00764D03" w:rsidRPr="00BC59CA" w14:paraId="66503339" w14:textId="77777777" w:rsidTr="00A23846">
        <w:tblPrEx>
          <w:tblCellMar>
            <w:top w:w="0" w:type="dxa"/>
            <w:bottom w:w="0" w:type="dxa"/>
          </w:tblCellMar>
        </w:tblPrEx>
        <w:trPr>
          <w:gridBefore w:val="1"/>
          <w:gridAfter w:val="1"/>
          <w:wBefore w:w="5" w:type="pct"/>
          <w:wAfter w:w="5" w:type="pct"/>
          <w:trHeight w:val="542"/>
          <w:jc w:val="center"/>
        </w:trPr>
        <w:tc>
          <w:tcPr>
            <w:tcW w:w="1127" w:type="pct"/>
            <w:vMerge/>
            <w:tcBorders>
              <w:bottom w:val="single" w:sz="4" w:space="0" w:color="FFFFFF"/>
              <w:right w:val="single" w:sz="4" w:space="0" w:color="auto"/>
            </w:tcBorders>
          </w:tcPr>
          <w:p w14:paraId="412EB72F" w14:textId="77777777" w:rsidR="00764D03" w:rsidRPr="00BC59CA" w:rsidRDefault="00764D03" w:rsidP="0042165C">
            <w:pPr>
              <w:rPr>
                <w:rFonts w:ascii="Arial" w:hAnsi="Arial" w:cs="Arial"/>
                <w:b/>
              </w:rPr>
            </w:pPr>
          </w:p>
        </w:tc>
        <w:tc>
          <w:tcPr>
            <w:tcW w:w="2058" w:type="pct"/>
            <w:tcBorders>
              <w:top w:val="nil"/>
              <w:left w:val="single" w:sz="4" w:space="0" w:color="auto"/>
              <w:bottom w:val="single" w:sz="4" w:space="0" w:color="FFFFFF"/>
              <w:right w:val="single" w:sz="4" w:space="0" w:color="auto"/>
            </w:tcBorders>
          </w:tcPr>
          <w:p w14:paraId="38365127" w14:textId="77777777" w:rsidR="00764D03" w:rsidRPr="00FF4ECB" w:rsidRDefault="00817141" w:rsidP="0042165C">
            <w:pPr>
              <w:numPr>
                <w:ilvl w:val="0"/>
                <w:numId w:val="14"/>
              </w:numPr>
              <w:tabs>
                <w:tab w:val="left" w:pos="2760"/>
              </w:tabs>
              <w:rPr>
                <w:rFonts w:ascii="Arial" w:hAnsi="Arial" w:cs="Arial"/>
              </w:rPr>
            </w:pPr>
            <w:r w:rsidRPr="00FF4ECB">
              <w:rPr>
                <w:rFonts w:ascii="Arial" w:hAnsi="Arial" w:cs="Arial"/>
              </w:rPr>
              <w:t>Experience of representing an organisation in interagency or developmental work.</w:t>
            </w:r>
          </w:p>
        </w:tc>
        <w:tc>
          <w:tcPr>
            <w:tcW w:w="796" w:type="pct"/>
            <w:gridSpan w:val="2"/>
            <w:tcBorders>
              <w:top w:val="nil"/>
              <w:left w:val="single" w:sz="4" w:space="0" w:color="auto"/>
              <w:bottom w:val="single" w:sz="4" w:space="0" w:color="FFFFFF"/>
              <w:right w:val="single" w:sz="4" w:space="0" w:color="auto"/>
            </w:tcBorders>
          </w:tcPr>
          <w:p w14:paraId="16D41F29" w14:textId="77777777" w:rsidR="00764D03" w:rsidRDefault="00764D03" w:rsidP="0042165C">
            <w:pPr>
              <w:tabs>
                <w:tab w:val="left" w:pos="388"/>
                <w:tab w:val="left" w:pos="530"/>
              </w:tabs>
              <w:spacing w:after="120"/>
              <w:jc w:val="center"/>
              <w:rPr>
                <w:rFonts w:ascii="Arial" w:hAnsi="Arial" w:cs="Arial"/>
              </w:rPr>
            </w:pPr>
          </w:p>
        </w:tc>
        <w:tc>
          <w:tcPr>
            <w:tcW w:w="1009" w:type="pct"/>
            <w:vMerge/>
            <w:tcBorders>
              <w:left w:val="single" w:sz="4" w:space="0" w:color="auto"/>
              <w:bottom w:val="single" w:sz="4" w:space="0" w:color="FFFFFF"/>
            </w:tcBorders>
          </w:tcPr>
          <w:p w14:paraId="62BC2123" w14:textId="77777777" w:rsidR="00764D03" w:rsidRDefault="00764D03" w:rsidP="0042165C">
            <w:pPr>
              <w:tabs>
                <w:tab w:val="left" w:pos="388"/>
                <w:tab w:val="left" w:pos="530"/>
              </w:tabs>
              <w:spacing w:after="120"/>
              <w:rPr>
                <w:rFonts w:ascii="Arial" w:hAnsi="Arial" w:cs="Arial"/>
              </w:rPr>
            </w:pPr>
          </w:p>
        </w:tc>
      </w:tr>
      <w:tr w:rsidR="00817141" w:rsidRPr="00BC59CA" w14:paraId="1807B07E" w14:textId="77777777" w:rsidTr="00A23846">
        <w:tblPrEx>
          <w:tblCellMar>
            <w:top w:w="0" w:type="dxa"/>
            <w:bottom w:w="0" w:type="dxa"/>
          </w:tblCellMar>
        </w:tblPrEx>
        <w:trPr>
          <w:gridBefore w:val="1"/>
          <w:gridAfter w:val="1"/>
          <w:wBefore w:w="5" w:type="pct"/>
          <w:wAfter w:w="5" w:type="pct"/>
          <w:trHeight w:val="542"/>
          <w:jc w:val="center"/>
        </w:trPr>
        <w:tc>
          <w:tcPr>
            <w:tcW w:w="1127" w:type="pct"/>
            <w:tcBorders>
              <w:top w:val="single" w:sz="4" w:space="0" w:color="FFFFFF"/>
              <w:bottom w:val="single" w:sz="4" w:space="0" w:color="FFFFFF"/>
              <w:right w:val="single" w:sz="4" w:space="0" w:color="auto"/>
            </w:tcBorders>
          </w:tcPr>
          <w:p w14:paraId="2DCA070C" w14:textId="77777777" w:rsidR="00817141" w:rsidRPr="00BC59CA" w:rsidRDefault="00817141" w:rsidP="0042165C">
            <w:pPr>
              <w:rPr>
                <w:rFonts w:ascii="Arial" w:hAnsi="Arial" w:cs="Arial"/>
                <w:b/>
              </w:rPr>
            </w:pPr>
          </w:p>
        </w:tc>
        <w:tc>
          <w:tcPr>
            <w:tcW w:w="2058" w:type="pct"/>
            <w:tcBorders>
              <w:top w:val="single" w:sz="4" w:space="0" w:color="FFFFFF"/>
              <w:left w:val="single" w:sz="4" w:space="0" w:color="auto"/>
              <w:bottom w:val="single" w:sz="4" w:space="0" w:color="FFFFFF"/>
              <w:right w:val="single" w:sz="4" w:space="0" w:color="auto"/>
            </w:tcBorders>
          </w:tcPr>
          <w:p w14:paraId="3A7D1C12" w14:textId="77777777" w:rsidR="00817141" w:rsidRPr="00FF4ECB" w:rsidRDefault="00817141" w:rsidP="0042165C">
            <w:pPr>
              <w:numPr>
                <w:ilvl w:val="0"/>
                <w:numId w:val="14"/>
              </w:numPr>
              <w:tabs>
                <w:tab w:val="left" w:pos="2760"/>
              </w:tabs>
              <w:rPr>
                <w:rFonts w:ascii="Arial" w:hAnsi="Arial" w:cs="Arial"/>
              </w:rPr>
            </w:pPr>
            <w:r w:rsidRPr="00FF4ECB">
              <w:rPr>
                <w:rFonts w:ascii="Arial" w:hAnsi="Arial" w:cs="Arial"/>
              </w:rPr>
              <w:t xml:space="preserve">Knowledge and understanding of the </w:t>
            </w:r>
            <w:r w:rsidR="00555514" w:rsidRPr="00FF4ECB">
              <w:rPr>
                <w:rFonts w:ascii="Arial" w:hAnsi="Arial" w:cs="Arial"/>
              </w:rPr>
              <w:t>issues</w:t>
            </w:r>
            <w:r w:rsidRPr="00FF4ECB">
              <w:rPr>
                <w:rFonts w:ascii="Arial" w:hAnsi="Arial" w:cs="Arial"/>
              </w:rPr>
              <w:t xml:space="preserve"> that face</w:t>
            </w:r>
            <w:r w:rsidR="00EF4CF1" w:rsidRPr="00FF4ECB">
              <w:rPr>
                <w:rFonts w:ascii="Arial" w:hAnsi="Arial" w:cs="Arial"/>
              </w:rPr>
              <w:t xml:space="preserve"> vulnerable </w:t>
            </w:r>
            <w:r w:rsidRPr="00FF4ECB">
              <w:rPr>
                <w:rFonts w:ascii="Arial" w:hAnsi="Arial" w:cs="Arial"/>
              </w:rPr>
              <w:t xml:space="preserve"> people</w:t>
            </w:r>
            <w:r w:rsidR="00EF4CF1" w:rsidRPr="00FF4ECB">
              <w:rPr>
                <w:rFonts w:ascii="Arial" w:hAnsi="Arial" w:cs="Arial"/>
              </w:rPr>
              <w:t>.</w:t>
            </w:r>
          </w:p>
        </w:tc>
        <w:tc>
          <w:tcPr>
            <w:tcW w:w="796" w:type="pct"/>
            <w:gridSpan w:val="2"/>
            <w:tcBorders>
              <w:top w:val="single" w:sz="4" w:space="0" w:color="FFFFFF"/>
              <w:left w:val="single" w:sz="4" w:space="0" w:color="auto"/>
              <w:bottom w:val="single" w:sz="4" w:space="0" w:color="FFFFFF"/>
              <w:right w:val="single" w:sz="4" w:space="0" w:color="auto"/>
            </w:tcBorders>
          </w:tcPr>
          <w:p w14:paraId="6CAAA7AB" w14:textId="2EFFCEF9" w:rsidR="00817141" w:rsidRDefault="00A23846" w:rsidP="00A23846">
            <w:pPr>
              <w:tabs>
                <w:tab w:val="left" w:pos="530"/>
              </w:tabs>
              <w:spacing w:after="120"/>
              <w:ind w:left="360" w:hanging="360"/>
              <w:jc w:val="center"/>
              <w:rPr>
                <w:rFonts w:ascii="Arial" w:hAnsi="Arial" w:cs="Arial"/>
              </w:rPr>
            </w:pPr>
            <w:r>
              <w:rPr>
                <w:rFonts w:ascii="Arial" w:hAnsi="Arial" w:cs="Arial"/>
              </w:rPr>
              <w:t>Yes</w:t>
            </w:r>
          </w:p>
        </w:tc>
        <w:tc>
          <w:tcPr>
            <w:tcW w:w="1009" w:type="pct"/>
            <w:tcBorders>
              <w:top w:val="single" w:sz="4" w:space="0" w:color="FFFFFF"/>
              <w:left w:val="single" w:sz="4" w:space="0" w:color="auto"/>
              <w:bottom w:val="single" w:sz="4" w:space="0" w:color="FFFFFF"/>
            </w:tcBorders>
          </w:tcPr>
          <w:p w14:paraId="69EF2FBF" w14:textId="77777777" w:rsidR="00817141" w:rsidRDefault="00817141" w:rsidP="0042165C">
            <w:pPr>
              <w:tabs>
                <w:tab w:val="left" w:pos="388"/>
                <w:tab w:val="left" w:pos="530"/>
              </w:tabs>
              <w:spacing w:after="120"/>
              <w:rPr>
                <w:rFonts w:ascii="Arial" w:hAnsi="Arial" w:cs="Arial"/>
              </w:rPr>
            </w:pPr>
          </w:p>
        </w:tc>
      </w:tr>
      <w:tr w:rsidR="00817141" w:rsidRPr="00BC59CA" w14:paraId="005C4750" w14:textId="77777777" w:rsidTr="00A23846">
        <w:tblPrEx>
          <w:tblCellMar>
            <w:top w:w="0" w:type="dxa"/>
            <w:bottom w:w="0" w:type="dxa"/>
          </w:tblCellMar>
        </w:tblPrEx>
        <w:trPr>
          <w:gridBefore w:val="1"/>
          <w:gridAfter w:val="1"/>
          <w:wBefore w:w="5" w:type="pct"/>
          <w:wAfter w:w="5" w:type="pct"/>
          <w:trHeight w:val="542"/>
          <w:jc w:val="center"/>
        </w:trPr>
        <w:tc>
          <w:tcPr>
            <w:tcW w:w="1127" w:type="pct"/>
            <w:tcBorders>
              <w:top w:val="single" w:sz="4" w:space="0" w:color="FFFFFF"/>
              <w:bottom w:val="single" w:sz="4" w:space="0" w:color="FFFFFF"/>
              <w:right w:val="single" w:sz="4" w:space="0" w:color="auto"/>
            </w:tcBorders>
          </w:tcPr>
          <w:p w14:paraId="7A0AA025" w14:textId="77777777" w:rsidR="00817141" w:rsidRPr="00BC59CA" w:rsidRDefault="00817141" w:rsidP="0042165C">
            <w:pPr>
              <w:rPr>
                <w:rFonts w:ascii="Arial" w:hAnsi="Arial" w:cs="Arial"/>
                <w:b/>
              </w:rPr>
            </w:pPr>
          </w:p>
        </w:tc>
        <w:tc>
          <w:tcPr>
            <w:tcW w:w="2058" w:type="pct"/>
            <w:tcBorders>
              <w:top w:val="single" w:sz="4" w:space="0" w:color="FFFFFF"/>
              <w:left w:val="single" w:sz="4" w:space="0" w:color="auto"/>
              <w:bottom w:val="single" w:sz="4" w:space="0" w:color="FFFFFF"/>
              <w:right w:val="single" w:sz="4" w:space="0" w:color="auto"/>
            </w:tcBorders>
          </w:tcPr>
          <w:p w14:paraId="04AEAB7F" w14:textId="77777777" w:rsidR="00817141" w:rsidRPr="00FF4ECB" w:rsidRDefault="00817141" w:rsidP="0042165C">
            <w:pPr>
              <w:numPr>
                <w:ilvl w:val="0"/>
                <w:numId w:val="14"/>
              </w:numPr>
              <w:tabs>
                <w:tab w:val="left" w:pos="2760"/>
              </w:tabs>
              <w:rPr>
                <w:rFonts w:ascii="Arial" w:hAnsi="Arial" w:cs="Arial"/>
              </w:rPr>
            </w:pPr>
            <w:r w:rsidRPr="00FF4ECB">
              <w:rPr>
                <w:rFonts w:ascii="Arial" w:hAnsi="Arial" w:cs="Arial"/>
              </w:rPr>
              <w:t xml:space="preserve">Experience of providing </w:t>
            </w:r>
            <w:r w:rsidR="00555514" w:rsidRPr="00FF4ECB">
              <w:rPr>
                <w:rFonts w:ascii="Arial" w:hAnsi="Arial" w:cs="Arial"/>
              </w:rPr>
              <w:t>information</w:t>
            </w:r>
            <w:r w:rsidRPr="00FF4ECB">
              <w:rPr>
                <w:rFonts w:ascii="Arial" w:hAnsi="Arial" w:cs="Arial"/>
              </w:rPr>
              <w:t xml:space="preserve"> in </w:t>
            </w:r>
            <w:r w:rsidR="00555514" w:rsidRPr="00FF4ECB">
              <w:rPr>
                <w:rFonts w:ascii="Arial" w:hAnsi="Arial" w:cs="Arial"/>
              </w:rPr>
              <w:t>appropriate</w:t>
            </w:r>
            <w:r w:rsidRPr="00FF4ECB">
              <w:rPr>
                <w:rFonts w:ascii="Arial" w:hAnsi="Arial" w:cs="Arial"/>
              </w:rPr>
              <w:t xml:space="preserve"> formats.</w:t>
            </w:r>
          </w:p>
        </w:tc>
        <w:tc>
          <w:tcPr>
            <w:tcW w:w="796" w:type="pct"/>
            <w:gridSpan w:val="2"/>
            <w:tcBorders>
              <w:top w:val="single" w:sz="4" w:space="0" w:color="FFFFFF"/>
              <w:left w:val="single" w:sz="4" w:space="0" w:color="auto"/>
              <w:bottom w:val="single" w:sz="4" w:space="0" w:color="FFFFFF"/>
              <w:right w:val="single" w:sz="4" w:space="0" w:color="auto"/>
            </w:tcBorders>
          </w:tcPr>
          <w:p w14:paraId="3BF5EAF3" w14:textId="77777777" w:rsidR="00817141" w:rsidRDefault="00817141" w:rsidP="0042165C">
            <w:pPr>
              <w:tabs>
                <w:tab w:val="left" w:pos="388"/>
                <w:tab w:val="left" w:pos="530"/>
              </w:tabs>
              <w:spacing w:after="120"/>
              <w:jc w:val="center"/>
              <w:rPr>
                <w:rFonts w:ascii="Arial" w:hAnsi="Arial" w:cs="Arial"/>
              </w:rPr>
            </w:pPr>
          </w:p>
        </w:tc>
        <w:tc>
          <w:tcPr>
            <w:tcW w:w="1009" w:type="pct"/>
            <w:tcBorders>
              <w:top w:val="single" w:sz="4" w:space="0" w:color="FFFFFF"/>
              <w:left w:val="single" w:sz="4" w:space="0" w:color="auto"/>
              <w:bottom w:val="single" w:sz="4" w:space="0" w:color="FFFFFF"/>
            </w:tcBorders>
          </w:tcPr>
          <w:p w14:paraId="64432E83" w14:textId="77777777" w:rsidR="00817141" w:rsidRDefault="00817141" w:rsidP="0042165C">
            <w:pPr>
              <w:tabs>
                <w:tab w:val="left" w:pos="388"/>
                <w:tab w:val="left" w:pos="530"/>
              </w:tabs>
              <w:spacing w:after="120"/>
              <w:rPr>
                <w:rFonts w:ascii="Arial" w:hAnsi="Arial" w:cs="Arial"/>
              </w:rPr>
            </w:pPr>
          </w:p>
        </w:tc>
      </w:tr>
      <w:tr w:rsidR="00817141" w:rsidRPr="00BC59CA" w14:paraId="2583854B" w14:textId="77777777" w:rsidTr="00A23846">
        <w:tblPrEx>
          <w:tblCellMar>
            <w:top w:w="0" w:type="dxa"/>
            <w:bottom w:w="0" w:type="dxa"/>
          </w:tblCellMar>
        </w:tblPrEx>
        <w:trPr>
          <w:gridBefore w:val="1"/>
          <w:gridAfter w:val="1"/>
          <w:wBefore w:w="5" w:type="pct"/>
          <w:wAfter w:w="5" w:type="pct"/>
          <w:trHeight w:val="542"/>
          <w:jc w:val="center"/>
        </w:trPr>
        <w:tc>
          <w:tcPr>
            <w:tcW w:w="1127" w:type="pct"/>
            <w:tcBorders>
              <w:top w:val="single" w:sz="4" w:space="0" w:color="FFFFFF"/>
              <w:bottom w:val="single" w:sz="4" w:space="0" w:color="FFFFFF"/>
              <w:right w:val="single" w:sz="4" w:space="0" w:color="auto"/>
            </w:tcBorders>
          </w:tcPr>
          <w:p w14:paraId="6F2874DE" w14:textId="77777777" w:rsidR="00817141" w:rsidRPr="00BC59CA" w:rsidRDefault="00817141" w:rsidP="0042165C">
            <w:pPr>
              <w:rPr>
                <w:rFonts w:ascii="Arial" w:hAnsi="Arial" w:cs="Arial"/>
                <w:b/>
              </w:rPr>
            </w:pPr>
          </w:p>
        </w:tc>
        <w:tc>
          <w:tcPr>
            <w:tcW w:w="2058" w:type="pct"/>
            <w:tcBorders>
              <w:top w:val="single" w:sz="4" w:space="0" w:color="FFFFFF"/>
              <w:left w:val="single" w:sz="4" w:space="0" w:color="auto"/>
              <w:bottom w:val="single" w:sz="4" w:space="0" w:color="FFFFFF"/>
              <w:right w:val="single" w:sz="4" w:space="0" w:color="auto"/>
            </w:tcBorders>
          </w:tcPr>
          <w:p w14:paraId="7E185A50" w14:textId="77777777" w:rsidR="00817141" w:rsidRPr="00FF4ECB" w:rsidRDefault="00817141" w:rsidP="0042165C">
            <w:pPr>
              <w:numPr>
                <w:ilvl w:val="0"/>
                <w:numId w:val="14"/>
              </w:numPr>
              <w:tabs>
                <w:tab w:val="left" w:pos="2760"/>
              </w:tabs>
              <w:rPr>
                <w:rFonts w:ascii="Arial" w:hAnsi="Arial" w:cs="Arial"/>
              </w:rPr>
            </w:pPr>
            <w:r w:rsidRPr="00FF4ECB">
              <w:rPr>
                <w:rFonts w:ascii="Arial" w:hAnsi="Arial" w:cs="Arial"/>
              </w:rPr>
              <w:t xml:space="preserve">Experience of monitoring budgets and acting on information </w:t>
            </w:r>
            <w:r w:rsidR="00555514" w:rsidRPr="00FF4ECB">
              <w:rPr>
                <w:rFonts w:ascii="Arial" w:hAnsi="Arial" w:cs="Arial"/>
              </w:rPr>
              <w:t>appropriately</w:t>
            </w:r>
            <w:r w:rsidRPr="00FF4ECB">
              <w:rPr>
                <w:rFonts w:ascii="Arial" w:hAnsi="Arial" w:cs="Arial"/>
              </w:rPr>
              <w:t>.</w:t>
            </w:r>
          </w:p>
        </w:tc>
        <w:tc>
          <w:tcPr>
            <w:tcW w:w="796" w:type="pct"/>
            <w:gridSpan w:val="2"/>
            <w:tcBorders>
              <w:top w:val="single" w:sz="4" w:space="0" w:color="FFFFFF"/>
              <w:left w:val="single" w:sz="4" w:space="0" w:color="auto"/>
              <w:bottom w:val="single" w:sz="4" w:space="0" w:color="FFFFFF"/>
              <w:right w:val="single" w:sz="4" w:space="0" w:color="auto"/>
            </w:tcBorders>
          </w:tcPr>
          <w:p w14:paraId="074DAC6C" w14:textId="28857CBF" w:rsidR="00817141" w:rsidRDefault="00A23846" w:rsidP="00A23846">
            <w:pPr>
              <w:tabs>
                <w:tab w:val="left" w:pos="388"/>
                <w:tab w:val="left" w:pos="530"/>
              </w:tabs>
              <w:spacing w:after="120"/>
              <w:ind w:left="360" w:hanging="360"/>
              <w:jc w:val="center"/>
              <w:rPr>
                <w:rFonts w:ascii="Arial" w:hAnsi="Arial" w:cs="Arial"/>
              </w:rPr>
            </w:pPr>
            <w:r>
              <w:rPr>
                <w:rFonts w:ascii="Arial" w:hAnsi="Arial" w:cs="Arial"/>
              </w:rPr>
              <w:t>Yes</w:t>
            </w:r>
          </w:p>
        </w:tc>
        <w:tc>
          <w:tcPr>
            <w:tcW w:w="1009" w:type="pct"/>
            <w:tcBorders>
              <w:top w:val="single" w:sz="4" w:space="0" w:color="FFFFFF"/>
              <w:left w:val="single" w:sz="4" w:space="0" w:color="auto"/>
              <w:bottom w:val="single" w:sz="4" w:space="0" w:color="FFFFFF"/>
            </w:tcBorders>
          </w:tcPr>
          <w:p w14:paraId="49DC5A5D" w14:textId="77777777" w:rsidR="00817141" w:rsidRDefault="00817141" w:rsidP="0042165C">
            <w:pPr>
              <w:tabs>
                <w:tab w:val="left" w:pos="388"/>
                <w:tab w:val="left" w:pos="530"/>
              </w:tabs>
              <w:spacing w:after="120"/>
              <w:rPr>
                <w:rFonts w:ascii="Arial" w:hAnsi="Arial" w:cs="Arial"/>
              </w:rPr>
            </w:pPr>
          </w:p>
        </w:tc>
      </w:tr>
      <w:tr w:rsidR="00817141" w:rsidRPr="00BC59CA" w14:paraId="49269F0F" w14:textId="77777777" w:rsidTr="00A23846">
        <w:tblPrEx>
          <w:tblCellMar>
            <w:top w:w="0" w:type="dxa"/>
            <w:bottom w:w="0" w:type="dxa"/>
          </w:tblCellMar>
        </w:tblPrEx>
        <w:trPr>
          <w:gridBefore w:val="1"/>
          <w:gridAfter w:val="1"/>
          <w:wBefore w:w="5" w:type="pct"/>
          <w:wAfter w:w="5" w:type="pct"/>
          <w:trHeight w:val="542"/>
          <w:jc w:val="center"/>
        </w:trPr>
        <w:tc>
          <w:tcPr>
            <w:tcW w:w="1127" w:type="pct"/>
            <w:tcBorders>
              <w:top w:val="single" w:sz="4" w:space="0" w:color="FFFFFF"/>
              <w:bottom w:val="single" w:sz="4" w:space="0" w:color="auto"/>
              <w:right w:val="single" w:sz="4" w:space="0" w:color="auto"/>
            </w:tcBorders>
          </w:tcPr>
          <w:p w14:paraId="419D4A1D" w14:textId="77777777" w:rsidR="00817141" w:rsidRPr="00BC59CA" w:rsidRDefault="00817141" w:rsidP="0042165C">
            <w:pPr>
              <w:rPr>
                <w:rFonts w:ascii="Arial" w:hAnsi="Arial" w:cs="Arial"/>
                <w:b/>
              </w:rPr>
            </w:pPr>
          </w:p>
        </w:tc>
        <w:tc>
          <w:tcPr>
            <w:tcW w:w="2058" w:type="pct"/>
            <w:tcBorders>
              <w:top w:val="single" w:sz="4" w:space="0" w:color="FFFFFF"/>
              <w:left w:val="single" w:sz="4" w:space="0" w:color="auto"/>
              <w:bottom w:val="single" w:sz="4" w:space="0" w:color="auto"/>
              <w:right w:val="single" w:sz="4" w:space="0" w:color="auto"/>
            </w:tcBorders>
          </w:tcPr>
          <w:p w14:paraId="4A311965" w14:textId="77777777" w:rsidR="00817141" w:rsidRPr="00FF4ECB" w:rsidRDefault="00817141" w:rsidP="0042165C">
            <w:pPr>
              <w:numPr>
                <w:ilvl w:val="0"/>
                <w:numId w:val="14"/>
              </w:numPr>
              <w:tabs>
                <w:tab w:val="left" w:pos="2760"/>
              </w:tabs>
              <w:rPr>
                <w:rFonts w:ascii="Arial" w:hAnsi="Arial" w:cs="Arial"/>
              </w:rPr>
            </w:pPr>
            <w:r w:rsidRPr="00FF4ECB">
              <w:rPr>
                <w:rFonts w:ascii="Arial" w:hAnsi="Arial" w:cs="Arial"/>
              </w:rPr>
              <w:t xml:space="preserve">Experience of overseeing the </w:t>
            </w:r>
            <w:r w:rsidR="00555514" w:rsidRPr="00FF4ECB">
              <w:rPr>
                <w:rFonts w:ascii="Arial" w:hAnsi="Arial" w:cs="Arial"/>
              </w:rPr>
              <w:t>management</w:t>
            </w:r>
            <w:r w:rsidRPr="00FF4ECB">
              <w:rPr>
                <w:rFonts w:ascii="Arial" w:hAnsi="Arial" w:cs="Arial"/>
              </w:rPr>
              <w:t xml:space="preserve"> of resources, e.g. buildings and vehicles.</w:t>
            </w:r>
          </w:p>
        </w:tc>
        <w:tc>
          <w:tcPr>
            <w:tcW w:w="796" w:type="pct"/>
            <w:gridSpan w:val="2"/>
            <w:tcBorders>
              <w:top w:val="single" w:sz="4" w:space="0" w:color="FFFFFF"/>
              <w:left w:val="single" w:sz="4" w:space="0" w:color="auto"/>
              <w:bottom w:val="single" w:sz="4" w:space="0" w:color="auto"/>
              <w:right w:val="single" w:sz="4" w:space="0" w:color="auto"/>
            </w:tcBorders>
          </w:tcPr>
          <w:p w14:paraId="58A80FE1" w14:textId="084AD1E2" w:rsidR="00817141" w:rsidRDefault="00A23846" w:rsidP="00A23846">
            <w:pPr>
              <w:tabs>
                <w:tab w:val="left" w:pos="388"/>
                <w:tab w:val="left" w:pos="530"/>
              </w:tabs>
              <w:spacing w:after="120"/>
              <w:ind w:left="360" w:hanging="360"/>
              <w:jc w:val="center"/>
              <w:rPr>
                <w:rFonts w:ascii="Arial" w:hAnsi="Arial" w:cs="Arial"/>
              </w:rPr>
            </w:pPr>
            <w:r>
              <w:rPr>
                <w:rFonts w:ascii="Arial" w:hAnsi="Arial" w:cs="Arial"/>
              </w:rPr>
              <w:t>Yes</w:t>
            </w:r>
          </w:p>
        </w:tc>
        <w:tc>
          <w:tcPr>
            <w:tcW w:w="1009" w:type="pct"/>
            <w:tcBorders>
              <w:top w:val="single" w:sz="4" w:space="0" w:color="FFFFFF"/>
              <w:left w:val="single" w:sz="4" w:space="0" w:color="auto"/>
              <w:bottom w:val="single" w:sz="4" w:space="0" w:color="auto"/>
            </w:tcBorders>
          </w:tcPr>
          <w:p w14:paraId="427622EC" w14:textId="77777777" w:rsidR="00817141" w:rsidRDefault="00817141" w:rsidP="0042165C">
            <w:pPr>
              <w:tabs>
                <w:tab w:val="left" w:pos="388"/>
                <w:tab w:val="left" w:pos="530"/>
              </w:tabs>
              <w:spacing w:after="120"/>
              <w:rPr>
                <w:rFonts w:ascii="Arial" w:hAnsi="Arial" w:cs="Arial"/>
              </w:rPr>
            </w:pPr>
          </w:p>
        </w:tc>
      </w:tr>
      <w:tr w:rsidR="00817141" w:rsidRPr="00BC59CA" w14:paraId="15C9B942" w14:textId="77777777" w:rsidTr="00A23846">
        <w:tblPrEx>
          <w:tblCellMar>
            <w:top w:w="0" w:type="dxa"/>
            <w:bottom w:w="0" w:type="dxa"/>
          </w:tblCellMar>
        </w:tblPrEx>
        <w:trPr>
          <w:gridBefore w:val="1"/>
          <w:gridAfter w:val="1"/>
          <w:wBefore w:w="5" w:type="pct"/>
          <w:wAfter w:w="5" w:type="pct"/>
          <w:trHeight w:val="780"/>
          <w:jc w:val="center"/>
        </w:trPr>
        <w:tc>
          <w:tcPr>
            <w:tcW w:w="1127" w:type="pct"/>
            <w:tcBorders>
              <w:top w:val="single" w:sz="4" w:space="0" w:color="auto"/>
              <w:bottom w:val="single" w:sz="4" w:space="0" w:color="auto"/>
              <w:right w:val="single" w:sz="4" w:space="0" w:color="auto"/>
            </w:tcBorders>
          </w:tcPr>
          <w:p w14:paraId="69B0EECB" w14:textId="77777777" w:rsidR="00817141" w:rsidRPr="00BC59CA" w:rsidRDefault="00817141" w:rsidP="0042165C">
            <w:pPr>
              <w:rPr>
                <w:rFonts w:ascii="Arial" w:hAnsi="Arial" w:cs="Arial"/>
                <w:b/>
              </w:rPr>
            </w:pPr>
          </w:p>
        </w:tc>
        <w:tc>
          <w:tcPr>
            <w:tcW w:w="2058" w:type="pct"/>
            <w:tcBorders>
              <w:top w:val="single" w:sz="4" w:space="0" w:color="auto"/>
              <w:left w:val="single" w:sz="4" w:space="0" w:color="auto"/>
              <w:bottom w:val="single" w:sz="4" w:space="0" w:color="auto"/>
              <w:right w:val="single" w:sz="4" w:space="0" w:color="auto"/>
            </w:tcBorders>
          </w:tcPr>
          <w:p w14:paraId="43C5D49C" w14:textId="77777777" w:rsidR="00817141" w:rsidRDefault="00555514" w:rsidP="0042165C">
            <w:pPr>
              <w:numPr>
                <w:ilvl w:val="0"/>
                <w:numId w:val="14"/>
              </w:numPr>
              <w:tabs>
                <w:tab w:val="left" w:pos="2760"/>
              </w:tabs>
              <w:rPr>
                <w:rFonts w:ascii="Arial" w:hAnsi="Arial" w:cs="Arial"/>
              </w:rPr>
            </w:pPr>
            <w:r>
              <w:rPr>
                <w:rFonts w:ascii="Arial" w:hAnsi="Arial" w:cs="Arial"/>
              </w:rPr>
              <w:t xml:space="preserve">Experience of ensuring Health and Safety practices </w:t>
            </w:r>
            <w:proofErr w:type="gramStart"/>
            <w:r>
              <w:rPr>
                <w:rFonts w:ascii="Arial" w:hAnsi="Arial" w:cs="Arial"/>
              </w:rPr>
              <w:t>are</w:t>
            </w:r>
            <w:proofErr w:type="gramEnd"/>
            <w:r>
              <w:rPr>
                <w:rFonts w:ascii="Arial" w:hAnsi="Arial" w:cs="Arial"/>
              </w:rPr>
              <w:t xml:space="preserve"> adhered to.</w:t>
            </w:r>
          </w:p>
        </w:tc>
        <w:tc>
          <w:tcPr>
            <w:tcW w:w="796" w:type="pct"/>
            <w:gridSpan w:val="2"/>
            <w:tcBorders>
              <w:top w:val="single" w:sz="4" w:space="0" w:color="auto"/>
              <w:left w:val="single" w:sz="4" w:space="0" w:color="auto"/>
              <w:bottom w:val="single" w:sz="4" w:space="0" w:color="auto"/>
              <w:right w:val="single" w:sz="4" w:space="0" w:color="auto"/>
            </w:tcBorders>
          </w:tcPr>
          <w:p w14:paraId="177A4FF9" w14:textId="0E14F7EA" w:rsidR="00817141" w:rsidRDefault="00A23846" w:rsidP="00A23846">
            <w:pPr>
              <w:tabs>
                <w:tab w:val="left" w:pos="388"/>
                <w:tab w:val="left" w:pos="530"/>
              </w:tabs>
              <w:spacing w:after="120"/>
              <w:ind w:left="360"/>
              <w:jc w:val="center"/>
              <w:rPr>
                <w:rFonts w:ascii="Arial" w:hAnsi="Arial" w:cs="Arial"/>
              </w:rPr>
            </w:pPr>
            <w:r>
              <w:rPr>
                <w:rFonts w:ascii="Arial" w:hAnsi="Arial" w:cs="Arial"/>
              </w:rPr>
              <w:t>Yes</w:t>
            </w:r>
          </w:p>
        </w:tc>
        <w:tc>
          <w:tcPr>
            <w:tcW w:w="1009" w:type="pct"/>
            <w:tcBorders>
              <w:top w:val="single" w:sz="4" w:space="0" w:color="auto"/>
              <w:left w:val="single" w:sz="4" w:space="0" w:color="auto"/>
              <w:bottom w:val="single" w:sz="4" w:space="0" w:color="auto"/>
            </w:tcBorders>
          </w:tcPr>
          <w:p w14:paraId="4A5ABB21" w14:textId="77777777" w:rsidR="00817141" w:rsidRDefault="00817141" w:rsidP="0042165C">
            <w:pPr>
              <w:tabs>
                <w:tab w:val="left" w:pos="388"/>
                <w:tab w:val="left" w:pos="530"/>
              </w:tabs>
              <w:spacing w:after="120"/>
              <w:rPr>
                <w:rFonts w:ascii="Arial" w:hAnsi="Arial" w:cs="Arial"/>
              </w:rPr>
            </w:pPr>
          </w:p>
        </w:tc>
      </w:tr>
      <w:tr w:rsidR="00764D03" w:rsidRPr="00BC59CA" w14:paraId="689DD235" w14:textId="77777777" w:rsidTr="00A23846">
        <w:tblPrEx>
          <w:tblCellMar>
            <w:top w:w="0" w:type="dxa"/>
            <w:bottom w:w="0" w:type="dxa"/>
          </w:tblCellMar>
        </w:tblPrEx>
        <w:trPr>
          <w:jc w:val="center"/>
        </w:trPr>
        <w:tc>
          <w:tcPr>
            <w:tcW w:w="1132" w:type="pct"/>
            <w:gridSpan w:val="2"/>
            <w:vMerge w:val="restart"/>
            <w:tcBorders>
              <w:top w:val="single" w:sz="4" w:space="0" w:color="auto"/>
              <w:bottom w:val="single" w:sz="4" w:space="0" w:color="auto"/>
              <w:right w:val="single" w:sz="4" w:space="0" w:color="auto"/>
            </w:tcBorders>
          </w:tcPr>
          <w:p w14:paraId="5C8C119F" w14:textId="77777777" w:rsidR="00764D03" w:rsidRPr="00BC59CA" w:rsidRDefault="00764D03" w:rsidP="0042165C">
            <w:pPr>
              <w:rPr>
                <w:rFonts w:ascii="Arial" w:hAnsi="Arial" w:cs="Arial"/>
                <w:b/>
              </w:rPr>
            </w:pPr>
            <w:r w:rsidRPr="00BC59CA">
              <w:rPr>
                <w:rFonts w:ascii="Arial" w:hAnsi="Arial" w:cs="Arial"/>
                <w:b/>
              </w:rPr>
              <w:t>Skills &amp; Personal</w:t>
            </w:r>
          </w:p>
          <w:p w14:paraId="048CED7D" w14:textId="77777777" w:rsidR="00764D03" w:rsidRDefault="00764D03" w:rsidP="0042165C">
            <w:pPr>
              <w:rPr>
                <w:rFonts w:ascii="Arial" w:hAnsi="Arial" w:cs="Arial"/>
                <w:b/>
              </w:rPr>
            </w:pPr>
            <w:r w:rsidRPr="00BC59CA">
              <w:rPr>
                <w:rFonts w:ascii="Arial" w:hAnsi="Arial" w:cs="Arial"/>
                <w:b/>
              </w:rPr>
              <w:t>Qualities</w:t>
            </w:r>
          </w:p>
          <w:p w14:paraId="2D7F7707" w14:textId="77777777" w:rsidR="00764D03" w:rsidRDefault="00764D03" w:rsidP="0042165C">
            <w:pPr>
              <w:rPr>
                <w:rFonts w:ascii="Arial" w:hAnsi="Arial" w:cs="Arial"/>
                <w:b/>
              </w:rPr>
            </w:pPr>
          </w:p>
          <w:p w14:paraId="0E061E3D" w14:textId="77777777" w:rsidR="00764D03" w:rsidRDefault="00764D03" w:rsidP="0042165C">
            <w:pPr>
              <w:rPr>
                <w:rFonts w:ascii="Arial" w:hAnsi="Arial" w:cs="Arial"/>
                <w:b/>
              </w:rPr>
            </w:pPr>
          </w:p>
          <w:p w14:paraId="1BC2C3B5" w14:textId="77777777" w:rsidR="00764D03" w:rsidRDefault="00764D03" w:rsidP="0042165C">
            <w:pPr>
              <w:rPr>
                <w:rFonts w:ascii="Arial" w:hAnsi="Arial" w:cs="Arial"/>
                <w:b/>
              </w:rPr>
            </w:pPr>
          </w:p>
          <w:p w14:paraId="19DABD6A" w14:textId="77777777" w:rsidR="00764D03" w:rsidRDefault="00764D03" w:rsidP="0042165C">
            <w:pPr>
              <w:rPr>
                <w:rFonts w:ascii="Arial" w:hAnsi="Arial" w:cs="Arial"/>
                <w:b/>
              </w:rPr>
            </w:pPr>
          </w:p>
          <w:p w14:paraId="77A149FF" w14:textId="77777777" w:rsidR="00764D03" w:rsidRPr="00BC59CA" w:rsidRDefault="00764D03" w:rsidP="0042165C">
            <w:pPr>
              <w:rPr>
                <w:rFonts w:ascii="Arial" w:hAnsi="Arial" w:cs="Arial"/>
                <w:b/>
              </w:rPr>
            </w:pPr>
          </w:p>
        </w:tc>
        <w:tc>
          <w:tcPr>
            <w:tcW w:w="2058" w:type="pct"/>
            <w:tcBorders>
              <w:top w:val="single" w:sz="4" w:space="0" w:color="auto"/>
              <w:left w:val="single" w:sz="4" w:space="0" w:color="auto"/>
              <w:bottom w:val="nil"/>
              <w:right w:val="single" w:sz="4" w:space="0" w:color="auto"/>
            </w:tcBorders>
          </w:tcPr>
          <w:p w14:paraId="01A0A836" w14:textId="77777777" w:rsidR="00B95C18" w:rsidRPr="008455FA" w:rsidRDefault="00B95C18" w:rsidP="00555514">
            <w:pPr>
              <w:numPr>
                <w:ilvl w:val="0"/>
                <w:numId w:val="13"/>
              </w:numPr>
              <w:rPr>
                <w:rFonts w:ascii="Arial" w:hAnsi="Arial" w:cs="Arial"/>
              </w:rPr>
            </w:pPr>
            <w:r w:rsidRPr="008455FA">
              <w:rPr>
                <w:rFonts w:ascii="Arial" w:hAnsi="Arial" w:cs="Arial"/>
              </w:rPr>
              <w:t>Ability to plan ahead &amp; to think strategically.</w:t>
            </w:r>
          </w:p>
          <w:p w14:paraId="0B61DABD" w14:textId="77777777" w:rsidR="00F570F7" w:rsidRDefault="00555514" w:rsidP="00555514">
            <w:pPr>
              <w:numPr>
                <w:ilvl w:val="0"/>
                <w:numId w:val="13"/>
              </w:numPr>
              <w:rPr>
                <w:rFonts w:ascii="Arial" w:hAnsi="Arial" w:cs="Arial"/>
              </w:rPr>
            </w:pPr>
            <w:r w:rsidRPr="008455FA">
              <w:rPr>
                <w:rFonts w:ascii="Arial" w:hAnsi="Arial" w:cs="Arial"/>
              </w:rPr>
              <w:t>Ability to communicate</w:t>
            </w:r>
            <w:r>
              <w:rPr>
                <w:rFonts w:ascii="Arial" w:hAnsi="Arial" w:cs="Arial"/>
              </w:rPr>
              <w:t xml:space="preserve"> clearly and effectively at all levels.</w:t>
            </w:r>
          </w:p>
          <w:p w14:paraId="44114433" w14:textId="77777777" w:rsidR="00764D03" w:rsidRPr="00384592" w:rsidRDefault="00F570F7" w:rsidP="00F570F7">
            <w:pPr>
              <w:numPr>
                <w:ilvl w:val="0"/>
                <w:numId w:val="13"/>
              </w:numPr>
              <w:rPr>
                <w:rFonts w:ascii="Arial" w:hAnsi="Arial" w:cs="Arial"/>
              </w:rPr>
            </w:pPr>
            <w:r>
              <w:rPr>
                <w:rFonts w:ascii="Arial" w:hAnsi="Arial" w:cs="Arial"/>
              </w:rPr>
              <w:t>Ability to prioritise operational matters make effective decisions.</w:t>
            </w:r>
            <w:r w:rsidR="00764D03">
              <w:rPr>
                <w:rFonts w:ascii="Arial" w:hAnsi="Arial" w:cs="Arial"/>
              </w:rPr>
              <w:t xml:space="preserve"> </w:t>
            </w:r>
          </w:p>
        </w:tc>
        <w:tc>
          <w:tcPr>
            <w:tcW w:w="790" w:type="pct"/>
            <w:tcBorders>
              <w:top w:val="single" w:sz="4" w:space="0" w:color="auto"/>
              <w:left w:val="single" w:sz="4" w:space="0" w:color="auto"/>
              <w:bottom w:val="nil"/>
              <w:right w:val="single" w:sz="4" w:space="0" w:color="auto"/>
            </w:tcBorders>
          </w:tcPr>
          <w:p w14:paraId="65723F11" w14:textId="77777777" w:rsidR="00764D03" w:rsidRDefault="00764D03" w:rsidP="0042165C">
            <w:pPr>
              <w:tabs>
                <w:tab w:val="left" w:pos="388"/>
                <w:tab w:val="left" w:pos="530"/>
              </w:tabs>
              <w:spacing w:after="120"/>
              <w:jc w:val="center"/>
              <w:rPr>
                <w:rFonts w:ascii="Arial" w:hAnsi="Arial" w:cs="Arial"/>
              </w:rPr>
            </w:pPr>
          </w:p>
          <w:p w14:paraId="6AEA4BEF" w14:textId="77777777" w:rsidR="00532B62" w:rsidRDefault="00532B62" w:rsidP="0042165C">
            <w:pPr>
              <w:tabs>
                <w:tab w:val="left" w:pos="388"/>
                <w:tab w:val="left" w:pos="530"/>
              </w:tabs>
              <w:spacing w:after="120"/>
              <w:jc w:val="center"/>
              <w:rPr>
                <w:rFonts w:ascii="Arial" w:hAnsi="Arial" w:cs="Arial"/>
              </w:rPr>
            </w:pPr>
          </w:p>
          <w:p w14:paraId="39700B15" w14:textId="395C34BF" w:rsidR="004B4BB8" w:rsidRDefault="00A23846" w:rsidP="00A23846">
            <w:pPr>
              <w:tabs>
                <w:tab w:val="left" w:pos="388"/>
                <w:tab w:val="left" w:pos="530"/>
              </w:tabs>
              <w:spacing w:after="120"/>
              <w:ind w:left="360" w:hanging="360"/>
              <w:jc w:val="center"/>
              <w:rPr>
                <w:rFonts w:ascii="Arial" w:hAnsi="Arial" w:cs="Arial"/>
              </w:rPr>
            </w:pPr>
            <w:r>
              <w:rPr>
                <w:rFonts w:ascii="Arial" w:hAnsi="Arial" w:cs="Arial"/>
              </w:rPr>
              <w:t>Yes</w:t>
            </w:r>
          </w:p>
          <w:p w14:paraId="1A65F6D4" w14:textId="77777777" w:rsidR="004B4BB8" w:rsidRDefault="004B4BB8" w:rsidP="004B4BB8">
            <w:pPr>
              <w:rPr>
                <w:rFonts w:ascii="Arial" w:hAnsi="Arial" w:cs="Arial"/>
              </w:rPr>
            </w:pPr>
          </w:p>
          <w:p w14:paraId="54BAE075" w14:textId="56D86300" w:rsidR="00532B62" w:rsidRPr="004B4BB8" w:rsidRDefault="00A23846" w:rsidP="00A23846">
            <w:pPr>
              <w:jc w:val="center"/>
              <w:rPr>
                <w:rFonts w:ascii="Wingdings" w:hAnsi="Wingdings" w:cs="Arial"/>
              </w:rPr>
            </w:pPr>
            <w:r w:rsidRPr="00A23846">
              <w:rPr>
                <w:rFonts w:ascii="Arial" w:hAnsi="Arial" w:cs="Arial"/>
              </w:rPr>
              <w:t>Yes</w:t>
            </w:r>
          </w:p>
        </w:tc>
        <w:tc>
          <w:tcPr>
            <w:tcW w:w="1020" w:type="pct"/>
            <w:gridSpan w:val="3"/>
            <w:vMerge w:val="restart"/>
            <w:tcBorders>
              <w:top w:val="single" w:sz="4" w:space="0" w:color="auto"/>
              <w:left w:val="single" w:sz="4" w:space="0" w:color="auto"/>
              <w:bottom w:val="single" w:sz="4" w:space="0" w:color="auto"/>
            </w:tcBorders>
          </w:tcPr>
          <w:p w14:paraId="2041C03F" w14:textId="77777777" w:rsidR="00764D03" w:rsidRDefault="00764D03" w:rsidP="0042165C">
            <w:pPr>
              <w:tabs>
                <w:tab w:val="left" w:pos="388"/>
                <w:tab w:val="left" w:pos="530"/>
              </w:tabs>
              <w:spacing w:after="120"/>
              <w:rPr>
                <w:rFonts w:ascii="Arial" w:hAnsi="Arial" w:cs="Arial"/>
              </w:rPr>
            </w:pPr>
            <w:r>
              <w:rPr>
                <w:rFonts w:ascii="Arial" w:hAnsi="Arial" w:cs="Arial"/>
              </w:rPr>
              <w:t xml:space="preserve">Interview, application form, and selection process. </w:t>
            </w:r>
          </w:p>
          <w:p w14:paraId="1578FF44" w14:textId="77777777" w:rsidR="00764D03" w:rsidRDefault="00764D03" w:rsidP="0042165C">
            <w:pPr>
              <w:spacing w:after="120"/>
              <w:rPr>
                <w:rFonts w:ascii="Arial" w:hAnsi="Arial" w:cs="Arial"/>
              </w:rPr>
            </w:pPr>
          </w:p>
          <w:p w14:paraId="5DE58707" w14:textId="77777777" w:rsidR="00764D03" w:rsidRDefault="00764D03" w:rsidP="0042165C">
            <w:pPr>
              <w:spacing w:after="120"/>
              <w:rPr>
                <w:rFonts w:ascii="Arial" w:hAnsi="Arial" w:cs="Arial"/>
              </w:rPr>
            </w:pPr>
          </w:p>
          <w:p w14:paraId="497A01A4" w14:textId="77777777" w:rsidR="00764D03" w:rsidRPr="00BC59CA" w:rsidRDefault="00764D03" w:rsidP="0042165C">
            <w:pPr>
              <w:spacing w:after="120"/>
              <w:rPr>
                <w:rFonts w:ascii="Arial" w:hAnsi="Arial" w:cs="Arial"/>
              </w:rPr>
            </w:pPr>
          </w:p>
        </w:tc>
      </w:tr>
      <w:tr w:rsidR="00764D03" w:rsidRPr="00BC59CA" w14:paraId="415C1C55" w14:textId="77777777" w:rsidTr="00A23846">
        <w:tblPrEx>
          <w:tblCellMar>
            <w:top w:w="0" w:type="dxa"/>
            <w:bottom w:w="0" w:type="dxa"/>
          </w:tblCellMar>
        </w:tblPrEx>
        <w:trPr>
          <w:jc w:val="center"/>
        </w:trPr>
        <w:tc>
          <w:tcPr>
            <w:tcW w:w="1132" w:type="pct"/>
            <w:gridSpan w:val="2"/>
            <w:vMerge/>
            <w:tcBorders>
              <w:top w:val="single" w:sz="4" w:space="0" w:color="auto"/>
              <w:right w:val="single" w:sz="4" w:space="0" w:color="auto"/>
            </w:tcBorders>
          </w:tcPr>
          <w:p w14:paraId="09962F19" w14:textId="77777777" w:rsidR="00764D03" w:rsidRPr="00BC59CA" w:rsidRDefault="00764D03" w:rsidP="0042165C">
            <w:pPr>
              <w:rPr>
                <w:rFonts w:ascii="Arial" w:hAnsi="Arial" w:cs="Arial"/>
                <w:b/>
              </w:rPr>
            </w:pPr>
          </w:p>
        </w:tc>
        <w:tc>
          <w:tcPr>
            <w:tcW w:w="2058" w:type="pct"/>
            <w:tcBorders>
              <w:top w:val="nil"/>
              <w:left w:val="single" w:sz="4" w:space="0" w:color="auto"/>
              <w:bottom w:val="nil"/>
              <w:right w:val="single" w:sz="4" w:space="0" w:color="auto"/>
            </w:tcBorders>
          </w:tcPr>
          <w:p w14:paraId="61997E83" w14:textId="77777777" w:rsidR="00764D03" w:rsidRPr="00384592" w:rsidRDefault="00555514" w:rsidP="0042165C">
            <w:pPr>
              <w:numPr>
                <w:ilvl w:val="0"/>
                <w:numId w:val="13"/>
              </w:numPr>
              <w:rPr>
                <w:rFonts w:ascii="Arial" w:hAnsi="Arial" w:cs="Arial"/>
              </w:rPr>
            </w:pPr>
            <w:r>
              <w:rPr>
                <w:rFonts w:ascii="Arial" w:hAnsi="Arial" w:cs="Arial"/>
              </w:rPr>
              <w:t>Committed and motivated.</w:t>
            </w:r>
          </w:p>
        </w:tc>
        <w:tc>
          <w:tcPr>
            <w:tcW w:w="790" w:type="pct"/>
            <w:tcBorders>
              <w:top w:val="nil"/>
              <w:left w:val="single" w:sz="4" w:space="0" w:color="auto"/>
              <w:bottom w:val="nil"/>
              <w:right w:val="single" w:sz="4" w:space="0" w:color="auto"/>
            </w:tcBorders>
          </w:tcPr>
          <w:p w14:paraId="58975CC7" w14:textId="77777777" w:rsidR="00764D03" w:rsidRDefault="00764D03" w:rsidP="0042165C">
            <w:pPr>
              <w:tabs>
                <w:tab w:val="left" w:pos="388"/>
                <w:tab w:val="left" w:pos="530"/>
              </w:tabs>
              <w:spacing w:after="120"/>
              <w:jc w:val="center"/>
              <w:rPr>
                <w:rFonts w:ascii="Arial" w:hAnsi="Arial" w:cs="Arial"/>
              </w:rPr>
            </w:pPr>
          </w:p>
        </w:tc>
        <w:tc>
          <w:tcPr>
            <w:tcW w:w="1020" w:type="pct"/>
            <w:gridSpan w:val="3"/>
            <w:vMerge/>
            <w:tcBorders>
              <w:top w:val="single" w:sz="4" w:space="0" w:color="auto"/>
              <w:left w:val="single" w:sz="4" w:space="0" w:color="auto"/>
            </w:tcBorders>
          </w:tcPr>
          <w:p w14:paraId="41CF1B6E" w14:textId="77777777" w:rsidR="00764D03" w:rsidRDefault="00764D03" w:rsidP="0042165C">
            <w:pPr>
              <w:tabs>
                <w:tab w:val="left" w:pos="388"/>
                <w:tab w:val="left" w:pos="530"/>
              </w:tabs>
              <w:spacing w:after="120"/>
              <w:rPr>
                <w:rFonts w:ascii="Arial" w:hAnsi="Arial" w:cs="Arial"/>
              </w:rPr>
            </w:pPr>
          </w:p>
        </w:tc>
      </w:tr>
      <w:tr w:rsidR="00764D03" w:rsidRPr="00BC59CA" w14:paraId="25E5EA3C" w14:textId="77777777" w:rsidTr="00A23846">
        <w:tblPrEx>
          <w:tblCellMar>
            <w:top w:w="0" w:type="dxa"/>
            <w:bottom w:w="0" w:type="dxa"/>
          </w:tblCellMar>
        </w:tblPrEx>
        <w:trPr>
          <w:trHeight w:val="567"/>
          <w:jc w:val="center"/>
        </w:trPr>
        <w:tc>
          <w:tcPr>
            <w:tcW w:w="1132" w:type="pct"/>
            <w:gridSpan w:val="2"/>
            <w:vMerge/>
            <w:tcBorders>
              <w:right w:val="single" w:sz="4" w:space="0" w:color="auto"/>
            </w:tcBorders>
          </w:tcPr>
          <w:p w14:paraId="05B7CCC3" w14:textId="77777777" w:rsidR="00764D03" w:rsidRPr="00BC59CA" w:rsidRDefault="00764D03" w:rsidP="0042165C">
            <w:pPr>
              <w:rPr>
                <w:rFonts w:ascii="Arial" w:hAnsi="Arial" w:cs="Arial"/>
                <w:b/>
              </w:rPr>
            </w:pPr>
          </w:p>
        </w:tc>
        <w:tc>
          <w:tcPr>
            <w:tcW w:w="2058" w:type="pct"/>
            <w:tcBorders>
              <w:top w:val="nil"/>
              <w:left w:val="single" w:sz="4" w:space="0" w:color="auto"/>
              <w:bottom w:val="nil"/>
              <w:right w:val="single" w:sz="4" w:space="0" w:color="auto"/>
            </w:tcBorders>
          </w:tcPr>
          <w:p w14:paraId="77370D2F" w14:textId="77777777" w:rsidR="00764D03" w:rsidRPr="00384592" w:rsidRDefault="00555514" w:rsidP="00555514">
            <w:pPr>
              <w:numPr>
                <w:ilvl w:val="0"/>
                <w:numId w:val="13"/>
              </w:numPr>
              <w:rPr>
                <w:rFonts w:ascii="Arial" w:hAnsi="Arial" w:cs="Arial"/>
              </w:rPr>
            </w:pPr>
            <w:r>
              <w:rPr>
                <w:rFonts w:ascii="Arial" w:hAnsi="Arial" w:cs="Arial"/>
              </w:rPr>
              <w:t>Excellent o</w:t>
            </w:r>
            <w:r w:rsidR="00764D03">
              <w:rPr>
                <w:rFonts w:ascii="Arial" w:hAnsi="Arial" w:cs="Arial"/>
              </w:rPr>
              <w:t>rganisational skills.</w:t>
            </w:r>
          </w:p>
        </w:tc>
        <w:tc>
          <w:tcPr>
            <w:tcW w:w="790" w:type="pct"/>
            <w:tcBorders>
              <w:top w:val="nil"/>
              <w:left w:val="single" w:sz="4" w:space="0" w:color="auto"/>
              <w:bottom w:val="nil"/>
              <w:right w:val="single" w:sz="4" w:space="0" w:color="auto"/>
            </w:tcBorders>
          </w:tcPr>
          <w:p w14:paraId="1601B4B2" w14:textId="02412E08" w:rsidR="00764D03" w:rsidRDefault="00A23846" w:rsidP="00A23846">
            <w:pPr>
              <w:spacing w:after="120"/>
              <w:jc w:val="center"/>
              <w:rPr>
                <w:rFonts w:ascii="Arial" w:hAnsi="Arial" w:cs="Arial"/>
              </w:rPr>
            </w:pPr>
            <w:r>
              <w:rPr>
                <w:rFonts w:ascii="Arial" w:hAnsi="Arial" w:cs="Arial"/>
              </w:rPr>
              <w:t>Yes</w:t>
            </w:r>
          </w:p>
        </w:tc>
        <w:tc>
          <w:tcPr>
            <w:tcW w:w="1020" w:type="pct"/>
            <w:gridSpan w:val="3"/>
            <w:vMerge/>
            <w:tcBorders>
              <w:left w:val="single" w:sz="4" w:space="0" w:color="auto"/>
            </w:tcBorders>
          </w:tcPr>
          <w:p w14:paraId="5A7DC470" w14:textId="77777777" w:rsidR="00764D03" w:rsidRDefault="00764D03" w:rsidP="0042165C">
            <w:pPr>
              <w:tabs>
                <w:tab w:val="left" w:pos="388"/>
                <w:tab w:val="left" w:pos="530"/>
              </w:tabs>
              <w:spacing w:after="120"/>
              <w:rPr>
                <w:rFonts w:ascii="Arial" w:hAnsi="Arial" w:cs="Arial"/>
              </w:rPr>
            </w:pPr>
          </w:p>
        </w:tc>
      </w:tr>
      <w:tr w:rsidR="00764D03" w:rsidRPr="00BC59CA" w14:paraId="36A7578D" w14:textId="77777777" w:rsidTr="00A23846">
        <w:tblPrEx>
          <w:tblCellMar>
            <w:top w:w="0" w:type="dxa"/>
            <w:bottom w:w="0" w:type="dxa"/>
          </w:tblCellMar>
        </w:tblPrEx>
        <w:trPr>
          <w:jc w:val="center"/>
        </w:trPr>
        <w:tc>
          <w:tcPr>
            <w:tcW w:w="1132" w:type="pct"/>
            <w:gridSpan w:val="2"/>
            <w:vMerge/>
            <w:tcBorders>
              <w:right w:val="single" w:sz="4" w:space="0" w:color="auto"/>
            </w:tcBorders>
          </w:tcPr>
          <w:p w14:paraId="0057C8B5" w14:textId="77777777" w:rsidR="00764D03" w:rsidRPr="00BC59CA" w:rsidRDefault="00764D03" w:rsidP="0042165C">
            <w:pPr>
              <w:rPr>
                <w:rFonts w:ascii="Arial" w:hAnsi="Arial" w:cs="Arial"/>
                <w:b/>
              </w:rPr>
            </w:pPr>
          </w:p>
        </w:tc>
        <w:tc>
          <w:tcPr>
            <w:tcW w:w="2058" w:type="pct"/>
            <w:tcBorders>
              <w:top w:val="nil"/>
              <w:left w:val="single" w:sz="4" w:space="0" w:color="auto"/>
              <w:bottom w:val="nil"/>
              <w:right w:val="single" w:sz="4" w:space="0" w:color="auto"/>
            </w:tcBorders>
          </w:tcPr>
          <w:p w14:paraId="42BB711D" w14:textId="77777777" w:rsidR="00764D03" w:rsidRPr="00384592" w:rsidRDefault="00555514" w:rsidP="0042165C">
            <w:pPr>
              <w:numPr>
                <w:ilvl w:val="0"/>
                <w:numId w:val="13"/>
              </w:numPr>
              <w:rPr>
                <w:rFonts w:ascii="Arial" w:hAnsi="Arial" w:cs="Arial"/>
              </w:rPr>
            </w:pPr>
            <w:r>
              <w:rPr>
                <w:rFonts w:ascii="Arial" w:hAnsi="Arial" w:cs="Arial"/>
              </w:rPr>
              <w:t>Initiative and positive thinking.</w:t>
            </w:r>
          </w:p>
        </w:tc>
        <w:tc>
          <w:tcPr>
            <w:tcW w:w="790" w:type="pct"/>
            <w:tcBorders>
              <w:top w:val="nil"/>
              <w:left w:val="single" w:sz="4" w:space="0" w:color="auto"/>
              <w:bottom w:val="nil"/>
              <w:right w:val="single" w:sz="4" w:space="0" w:color="auto"/>
            </w:tcBorders>
          </w:tcPr>
          <w:p w14:paraId="2BEF4991" w14:textId="77777777" w:rsidR="00764D03" w:rsidRDefault="00764D03" w:rsidP="0042165C">
            <w:pPr>
              <w:tabs>
                <w:tab w:val="left" w:pos="388"/>
                <w:tab w:val="left" w:pos="530"/>
              </w:tabs>
              <w:spacing w:after="120"/>
              <w:jc w:val="center"/>
              <w:rPr>
                <w:rFonts w:ascii="Arial" w:hAnsi="Arial" w:cs="Arial"/>
              </w:rPr>
            </w:pPr>
          </w:p>
        </w:tc>
        <w:tc>
          <w:tcPr>
            <w:tcW w:w="1020" w:type="pct"/>
            <w:gridSpan w:val="3"/>
            <w:vMerge/>
            <w:tcBorders>
              <w:left w:val="single" w:sz="4" w:space="0" w:color="auto"/>
            </w:tcBorders>
          </w:tcPr>
          <w:p w14:paraId="15E61459" w14:textId="77777777" w:rsidR="00764D03" w:rsidRDefault="00764D03" w:rsidP="0042165C">
            <w:pPr>
              <w:tabs>
                <w:tab w:val="left" w:pos="388"/>
                <w:tab w:val="left" w:pos="530"/>
              </w:tabs>
              <w:spacing w:after="120"/>
              <w:rPr>
                <w:rFonts w:ascii="Arial" w:hAnsi="Arial" w:cs="Arial"/>
              </w:rPr>
            </w:pPr>
          </w:p>
        </w:tc>
      </w:tr>
      <w:tr w:rsidR="00764D03" w:rsidRPr="00BC59CA" w14:paraId="0902FB7B" w14:textId="77777777" w:rsidTr="00A23846">
        <w:tblPrEx>
          <w:tblCellMar>
            <w:top w:w="0" w:type="dxa"/>
            <w:bottom w:w="0" w:type="dxa"/>
          </w:tblCellMar>
        </w:tblPrEx>
        <w:trPr>
          <w:jc w:val="center"/>
        </w:trPr>
        <w:tc>
          <w:tcPr>
            <w:tcW w:w="1132" w:type="pct"/>
            <w:gridSpan w:val="2"/>
            <w:vMerge/>
            <w:tcBorders>
              <w:right w:val="single" w:sz="4" w:space="0" w:color="auto"/>
            </w:tcBorders>
          </w:tcPr>
          <w:p w14:paraId="4CD67F0F" w14:textId="77777777" w:rsidR="00764D03" w:rsidRPr="00BC59CA" w:rsidRDefault="00764D03" w:rsidP="0042165C">
            <w:pPr>
              <w:rPr>
                <w:rFonts w:ascii="Arial" w:hAnsi="Arial" w:cs="Arial"/>
                <w:b/>
              </w:rPr>
            </w:pPr>
          </w:p>
        </w:tc>
        <w:tc>
          <w:tcPr>
            <w:tcW w:w="2058" w:type="pct"/>
            <w:tcBorders>
              <w:top w:val="nil"/>
              <w:left w:val="single" w:sz="4" w:space="0" w:color="auto"/>
              <w:bottom w:val="nil"/>
              <w:right w:val="single" w:sz="4" w:space="0" w:color="auto"/>
            </w:tcBorders>
          </w:tcPr>
          <w:p w14:paraId="5BD53D30" w14:textId="77777777" w:rsidR="00764D03" w:rsidRPr="00384592" w:rsidRDefault="00555514" w:rsidP="0042165C">
            <w:pPr>
              <w:numPr>
                <w:ilvl w:val="0"/>
                <w:numId w:val="13"/>
              </w:numPr>
              <w:rPr>
                <w:rFonts w:ascii="Arial" w:hAnsi="Arial" w:cs="Arial"/>
              </w:rPr>
            </w:pPr>
            <w:r>
              <w:rPr>
                <w:rFonts w:ascii="Arial" w:hAnsi="Arial" w:cs="Arial"/>
              </w:rPr>
              <w:t>Ability to receive and give instruction.</w:t>
            </w:r>
          </w:p>
        </w:tc>
        <w:tc>
          <w:tcPr>
            <w:tcW w:w="790" w:type="pct"/>
            <w:tcBorders>
              <w:top w:val="nil"/>
              <w:left w:val="single" w:sz="4" w:space="0" w:color="auto"/>
              <w:bottom w:val="nil"/>
              <w:right w:val="single" w:sz="4" w:space="0" w:color="auto"/>
            </w:tcBorders>
          </w:tcPr>
          <w:p w14:paraId="1E993301" w14:textId="77777777" w:rsidR="00764D03" w:rsidRDefault="00764D03" w:rsidP="0042165C">
            <w:pPr>
              <w:tabs>
                <w:tab w:val="left" w:pos="388"/>
                <w:tab w:val="left" w:pos="530"/>
              </w:tabs>
              <w:spacing w:after="120"/>
              <w:jc w:val="center"/>
              <w:rPr>
                <w:rFonts w:ascii="Arial" w:hAnsi="Arial" w:cs="Arial"/>
              </w:rPr>
            </w:pPr>
          </w:p>
        </w:tc>
        <w:tc>
          <w:tcPr>
            <w:tcW w:w="1020" w:type="pct"/>
            <w:gridSpan w:val="3"/>
            <w:vMerge/>
            <w:tcBorders>
              <w:left w:val="single" w:sz="4" w:space="0" w:color="auto"/>
            </w:tcBorders>
          </w:tcPr>
          <w:p w14:paraId="76467BA9" w14:textId="77777777" w:rsidR="00764D03" w:rsidRDefault="00764D03" w:rsidP="0042165C">
            <w:pPr>
              <w:tabs>
                <w:tab w:val="left" w:pos="388"/>
                <w:tab w:val="left" w:pos="530"/>
              </w:tabs>
              <w:spacing w:after="120"/>
              <w:rPr>
                <w:rFonts w:ascii="Arial" w:hAnsi="Arial" w:cs="Arial"/>
              </w:rPr>
            </w:pPr>
          </w:p>
        </w:tc>
      </w:tr>
      <w:tr w:rsidR="00764D03" w:rsidRPr="00BC59CA" w14:paraId="2A18E48A" w14:textId="77777777" w:rsidTr="00A23846">
        <w:tblPrEx>
          <w:tblCellMar>
            <w:top w:w="0" w:type="dxa"/>
            <w:bottom w:w="0" w:type="dxa"/>
          </w:tblCellMar>
        </w:tblPrEx>
        <w:trPr>
          <w:jc w:val="center"/>
        </w:trPr>
        <w:tc>
          <w:tcPr>
            <w:tcW w:w="1132" w:type="pct"/>
            <w:gridSpan w:val="2"/>
            <w:vMerge/>
            <w:tcBorders>
              <w:right w:val="single" w:sz="4" w:space="0" w:color="auto"/>
            </w:tcBorders>
          </w:tcPr>
          <w:p w14:paraId="5276658A" w14:textId="77777777" w:rsidR="00764D03" w:rsidRPr="00BC59CA" w:rsidRDefault="00764D03" w:rsidP="0042165C">
            <w:pPr>
              <w:rPr>
                <w:rFonts w:ascii="Arial" w:hAnsi="Arial" w:cs="Arial"/>
                <w:b/>
              </w:rPr>
            </w:pPr>
          </w:p>
        </w:tc>
        <w:tc>
          <w:tcPr>
            <w:tcW w:w="2058" w:type="pct"/>
            <w:tcBorders>
              <w:top w:val="nil"/>
              <w:left w:val="single" w:sz="4" w:space="0" w:color="auto"/>
              <w:bottom w:val="nil"/>
              <w:right w:val="single" w:sz="4" w:space="0" w:color="auto"/>
            </w:tcBorders>
          </w:tcPr>
          <w:p w14:paraId="23224064" w14:textId="77777777" w:rsidR="00764D03" w:rsidRPr="00384592" w:rsidRDefault="00764D03" w:rsidP="00555514">
            <w:pPr>
              <w:numPr>
                <w:ilvl w:val="0"/>
                <w:numId w:val="13"/>
              </w:numPr>
              <w:rPr>
                <w:rFonts w:ascii="Arial" w:hAnsi="Arial" w:cs="Arial"/>
              </w:rPr>
            </w:pPr>
            <w:r>
              <w:rPr>
                <w:rFonts w:ascii="Arial" w:hAnsi="Arial" w:cs="Arial"/>
              </w:rPr>
              <w:t>Ability to work flexibly</w:t>
            </w:r>
            <w:r w:rsidR="00555514">
              <w:rPr>
                <w:rFonts w:ascii="Arial" w:hAnsi="Arial" w:cs="Arial"/>
              </w:rPr>
              <w:t>,</w:t>
            </w:r>
            <w:r>
              <w:rPr>
                <w:rFonts w:ascii="Arial" w:hAnsi="Arial" w:cs="Arial"/>
              </w:rPr>
              <w:t xml:space="preserve"> proactively</w:t>
            </w:r>
            <w:r w:rsidR="00555514">
              <w:rPr>
                <w:rFonts w:ascii="Arial" w:hAnsi="Arial" w:cs="Arial"/>
              </w:rPr>
              <w:t xml:space="preserve"> and under pressure.</w:t>
            </w:r>
          </w:p>
        </w:tc>
        <w:tc>
          <w:tcPr>
            <w:tcW w:w="790" w:type="pct"/>
            <w:tcBorders>
              <w:top w:val="nil"/>
              <w:left w:val="single" w:sz="4" w:space="0" w:color="auto"/>
              <w:bottom w:val="nil"/>
              <w:right w:val="single" w:sz="4" w:space="0" w:color="auto"/>
            </w:tcBorders>
          </w:tcPr>
          <w:p w14:paraId="740D0D53" w14:textId="70498C30" w:rsidR="00764D03" w:rsidRDefault="00A23846" w:rsidP="00A23846">
            <w:pPr>
              <w:spacing w:after="120"/>
              <w:ind w:left="-151" w:firstLine="141"/>
              <w:jc w:val="center"/>
              <w:rPr>
                <w:rFonts w:ascii="Arial" w:hAnsi="Arial" w:cs="Arial"/>
              </w:rPr>
            </w:pPr>
            <w:r>
              <w:rPr>
                <w:rFonts w:ascii="Arial" w:hAnsi="Arial" w:cs="Arial"/>
              </w:rPr>
              <w:t>Yes</w:t>
            </w:r>
          </w:p>
        </w:tc>
        <w:tc>
          <w:tcPr>
            <w:tcW w:w="1020" w:type="pct"/>
            <w:gridSpan w:val="3"/>
            <w:vMerge/>
            <w:tcBorders>
              <w:left w:val="single" w:sz="4" w:space="0" w:color="auto"/>
            </w:tcBorders>
          </w:tcPr>
          <w:p w14:paraId="33C5108E" w14:textId="77777777" w:rsidR="00764D03" w:rsidRDefault="00764D03" w:rsidP="0042165C">
            <w:pPr>
              <w:tabs>
                <w:tab w:val="left" w:pos="388"/>
                <w:tab w:val="left" w:pos="530"/>
              </w:tabs>
              <w:spacing w:after="120"/>
              <w:rPr>
                <w:rFonts w:ascii="Arial" w:hAnsi="Arial" w:cs="Arial"/>
              </w:rPr>
            </w:pPr>
          </w:p>
        </w:tc>
      </w:tr>
      <w:tr w:rsidR="00555514" w:rsidRPr="00BC59CA" w14:paraId="48208F02" w14:textId="77777777" w:rsidTr="00A23846">
        <w:tblPrEx>
          <w:tblCellMar>
            <w:top w:w="0" w:type="dxa"/>
            <w:bottom w:w="0" w:type="dxa"/>
          </w:tblCellMar>
        </w:tblPrEx>
        <w:trPr>
          <w:jc w:val="center"/>
        </w:trPr>
        <w:tc>
          <w:tcPr>
            <w:tcW w:w="1132" w:type="pct"/>
            <w:gridSpan w:val="2"/>
            <w:vMerge/>
            <w:tcBorders>
              <w:right w:val="single" w:sz="4" w:space="0" w:color="auto"/>
            </w:tcBorders>
          </w:tcPr>
          <w:p w14:paraId="18044A84" w14:textId="77777777" w:rsidR="00555514" w:rsidRPr="00BC59CA" w:rsidRDefault="00555514" w:rsidP="0042165C">
            <w:pPr>
              <w:rPr>
                <w:rFonts w:ascii="Arial" w:hAnsi="Arial" w:cs="Arial"/>
                <w:b/>
              </w:rPr>
            </w:pPr>
          </w:p>
        </w:tc>
        <w:tc>
          <w:tcPr>
            <w:tcW w:w="2058" w:type="pct"/>
            <w:tcBorders>
              <w:top w:val="nil"/>
              <w:left w:val="single" w:sz="4" w:space="0" w:color="auto"/>
              <w:bottom w:val="nil"/>
              <w:right w:val="single" w:sz="4" w:space="0" w:color="auto"/>
            </w:tcBorders>
          </w:tcPr>
          <w:p w14:paraId="77AB6F42" w14:textId="77777777" w:rsidR="00555514" w:rsidRDefault="00555514" w:rsidP="00555514">
            <w:pPr>
              <w:numPr>
                <w:ilvl w:val="0"/>
                <w:numId w:val="13"/>
              </w:numPr>
              <w:rPr>
                <w:rFonts w:ascii="Arial" w:hAnsi="Arial" w:cs="Arial"/>
              </w:rPr>
            </w:pPr>
            <w:r>
              <w:rPr>
                <w:rFonts w:ascii="Arial" w:hAnsi="Arial" w:cs="Arial"/>
              </w:rPr>
              <w:t xml:space="preserve">Ability to coordinate </w:t>
            </w:r>
            <w:proofErr w:type="gramStart"/>
            <w:r>
              <w:rPr>
                <w:rFonts w:ascii="Arial" w:hAnsi="Arial" w:cs="Arial"/>
              </w:rPr>
              <w:t>team work</w:t>
            </w:r>
            <w:proofErr w:type="gramEnd"/>
            <w:r>
              <w:rPr>
                <w:rFonts w:ascii="Arial" w:hAnsi="Arial" w:cs="Arial"/>
              </w:rPr>
              <w:t>.</w:t>
            </w:r>
          </w:p>
        </w:tc>
        <w:tc>
          <w:tcPr>
            <w:tcW w:w="790" w:type="pct"/>
            <w:tcBorders>
              <w:top w:val="nil"/>
              <w:left w:val="single" w:sz="4" w:space="0" w:color="auto"/>
              <w:bottom w:val="nil"/>
              <w:right w:val="single" w:sz="4" w:space="0" w:color="auto"/>
            </w:tcBorders>
          </w:tcPr>
          <w:p w14:paraId="06D837DB" w14:textId="23CF156B" w:rsidR="00555514" w:rsidRDefault="00A23846" w:rsidP="00A23846">
            <w:pPr>
              <w:tabs>
                <w:tab w:val="left" w:pos="388"/>
                <w:tab w:val="left" w:pos="530"/>
              </w:tabs>
              <w:spacing w:after="120"/>
              <w:ind w:left="360" w:hanging="360"/>
              <w:jc w:val="center"/>
              <w:rPr>
                <w:rFonts w:ascii="Arial" w:hAnsi="Arial" w:cs="Arial"/>
              </w:rPr>
            </w:pPr>
            <w:r>
              <w:rPr>
                <w:rFonts w:ascii="Arial" w:hAnsi="Arial" w:cs="Arial"/>
              </w:rPr>
              <w:t>Yes</w:t>
            </w:r>
          </w:p>
        </w:tc>
        <w:tc>
          <w:tcPr>
            <w:tcW w:w="1020" w:type="pct"/>
            <w:gridSpan w:val="3"/>
            <w:vMerge/>
            <w:tcBorders>
              <w:left w:val="single" w:sz="4" w:space="0" w:color="auto"/>
            </w:tcBorders>
          </w:tcPr>
          <w:p w14:paraId="2FE39038" w14:textId="77777777" w:rsidR="00555514" w:rsidRDefault="00555514" w:rsidP="0042165C">
            <w:pPr>
              <w:tabs>
                <w:tab w:val="left" w:pos="388"/>
                <w:tab w:val="left" w:pos="530"/>
              </w:tabs>
              <w:spacing w:after="120"/>
              <w:rPr>
                <w:rFonts w:ascii="Arial" w:hAnsi="Arial" w:cs="Arial"/>
              </w:rPr>
            </w:pPr>
          </w:p>
        </w:tc>
      </w:tr>
      <w:tr w:rsidR="00555514" w:rsidRPr="00BC59CA" w14:paraId="3B40FA7D" w14:textId="77777777" w:rsidTr="00A23846">
        <w:tblPrEx>
          <w:tblCellMar>
            <w:top w:w="0" w:type="dxa"/>
            <w:bottom w:w="0" w:type="dxa"/>
          </w:tblCellMar>
        </w:tblPrEx>
        <w:trPr>
          <w:jc w:val="center"/>
        </w:trPr>
        <w:tc>
          <w:tcPr>
            <w:tcW w:w="1132" w:type="pct"/>
            <w:gridSpan w:val="2"/>
            <w:vMerge/>
            <w:tcBorders>
              <w:right w:val="single" w:sz="4" w:space="0" w:color="auto"/>
            </w:tcBorders>
          </w:tcPr>
          <w:p w14:paraId="241B1153" w14:textId="77777777" w:rsidR="00555514" w:rsidRPr="00BC59CA" w:rsidRDefault="00555514" w:rsidP="0042165C">
            <w:pPr>
              <w:rPr>
                <w:rFonts w:ascii="Arial" w:hAnsi="Arial" w:cs="Arial"/>
                <w:b/>
              </w:rPr>
            </w:pPr>
          </w:p>
        </w:tc>
        <w:tc>
          <w:tcPr>
            <w:tcW w:w="2058" w:type="pct"/>
            <w:tcBorders>
              <w:top w:val="nil"/>
              <w:left w:val="single" w:sz="4" w:space="0" w:color="auto"/>
              <w:bottom w:val="nil"/>
              <w:right w:val="single" w:sz="4" w:space="0" w:color="auto"/>
            </w:tcBorders>
          </w:tcPr>
          <w:p w14:paraId="3D746F93" w14:textId="77777777" w:rsidR="00555514" w:rsidRDefault="00555514" w:rsidP="00555514">
            <w:pPr>
              <w:numPr>
                <w:ilvl w:val="0"/>
                <w:numId w:val="13"/>
              </w:numPr>
              <w:rPr>
                <w:rFonts w:ascii="Arial" w:hAnsi="Arial" w:cs="Arial"/>
              </w:rPr>
            </w:pPr>
            <w:r>
              <w:rPr>
                <w:rFonts w:ascii="Arial" w:hAnsi="Arial" w:cs="Arial"/>
              </w:rPr>
              <w:t>Creative, assertive and forward thinking.</w:t>
            </w:r>
          </w:p>
        </w:tc>
        <w:tc>
          <w:tcPr>
            <w:tcW w:w="790" w:type="pct"/>
            <w:tcBorders>
              <w:top w:val="nil"/>
              <w:left w:val="single" w:sz="4" w:space="0" w:color="auto"/>
              <w:bottom w:val="nil"/>
              <w:right w:val="single" w:sz="4" w:space="0" w:color="auto"/>
            </w:tcBorders>
          </w:tcPr>
          <w:p w14:paraId="36E92CC0" w14:textId="77777777" w:rsidR="00555514" w:rsidRDefault="00555514" w:rsidP="0042165C">
            <w:pPr>
              <w:tabs>
                <w:tab w:val="left" w:pos="388"/>
                <w:tab w:val="left" w:pos="530"/>
              </w:tabs>
              <w:spacing w:after="120"/>
              <w:rPr>
                <w:rFonts w:ascii="Arial" w:hAnsi="Arial" w:cs="Arial"/>
              </w:rPr>
            </w:pPr>
          </w:p>
        </w:tc>
        <w:tc>
          <w:tcPr>
            <w:tcW w:w="1020" w:type="pct"/>
            <w:gridSpan w:val="3"/>
            <w:vMerge/>
            <w:tcBorders>
              <w:left w:val="single" w:sz="4" w:space="0" w:color="auto"/>
            </w:tcBorders>
          </w:tcPr>
          <w:p w14:paraId="2A668D21" w14:textId="77777777" w:rsidR="00555514" w:rsidRDefault="00555514" w:rsidP="0042165C">
            <w:pPr>
              <w:tabs>
                <w:tab w:val="left" w:pos="388"/>
                <w:tab w:val="left" w:pos="530"/>
              </w:tabs>
              <w:spacing w:after="120"/>
              <w:rPr>
                <w:rFonts w:ascii="Arial" w:hAnsi="Arial" w:cs="Arial"/>
              </w:rPr>
            </w:pPr>
          </w:p>
        </w:tc>
      </w:tr>
      <w:tr w:rsidR="00764D03" w:rsidRPr="00BC59CA" w14:paraId="0D110C43" w14:textId="77777777" w:rsidTr="00A23846">
        <w:tblPrEx>
          <w:tblCellMar>
            <w:top w:w="0" w:type="dxa"/>
            <w:bottom w:w="0" w:type="dxa"/>
          </w:tblCellMar>
        </w:tblPrEx>
        <w:trPr>
          <w:jc w:val="center"/>
        </w:trPr>
        <w:tc>
          <w:tcPr>
            <w:tcW w:w="1132" w:type="pct"/>
            <w:gridSpan w:val="2"/>
            <w:vMerge/>
            <w:tcBorders>
              <w:bottom w:val="single" w:sz="4" w:space="0" w:color="auto"/>
              <w:right w:val="single" w:sz="4" w:space="0" w:color="auto"/>
            </w:tcBorders>
          </w:tcPr>
          <w:p w14:paraId="46D65C89" w14:textId="77777777" w:rsidR="00764D03" w:rsidRPr="00BC59CA" w:rsidRDefault="00764D03" w:rsidP="0042165C">
            <w:pPr>
              <w:rPr>
                <w:rFonts w:ascii="Arial" w:hAnsi="Arial" w:cs="Arial"/>
                <w:b/>
              </w:rPr>
            </w:pPr>
          </w:p>
        </w:tc>
        <w:tc>
          <w:tcPr>
            <w:tcW w:w="2058" w:type="pct"/>
            <w:tcBorders>
              <w:top w:val="nil"/>
              <w:left w:val="single" w:sz="4" w:space="0" w:color="auto"/>
              <w:bottom w:val="single" w:sz="4" w:space="0" w:color="auto"/>
              <w:right w:val="single" w:sz="4" w:space="0" w:color="auto"/>
            </w:tcBorders>
          </w:tcPr>
          <w:p w14:paraId="28A8C66B" w14:textId="77777777" w:rsidR="00764D03" w:rsidRDefault="00764D03" w:rsidP="0042165C">
            <w:pPr>
              <w:numPr>
                <w:ilvl w:val="0"/>
                <w:numId w:val="13"/>
              </w:numPr>
              <w:rPr>
                <w:rFonts w:ascii="Arial" w:hAnsi="Arial" w:cs="Arial"/>
              </w:rPr>
            </w:pPr>
            <w:r w:rsidRPr="00362A97">
              <w:rPr>
                <w:rFonts w:ascii="Arial" w:hAnsi="Arial" w:cs="Arial"/>
              </w:rPr>
              <w:t xml:space="preserve">The ability to communicate through the medium of </w:t>
            </w:r>
            <w:r>
              <w:rPr>
                <w:rFonts w:ascii="Arial" w:hAnsi="Arial" w:cs="Arial"/>
              </w:rPr>
              <w:t>W</w:t>
            </w:r>
            <w:r w:rsidRPr="00362A97">
              <w:rPr>
                <w:rFonts w:ascii="Arial" w:hAnsi="Arial" w:cs="Arial"/>
              </w:rPr>
              <w:t>elsh</w:t>
            </w:r>
            <w:r>
              <w:rPr>
                <w:rFonts w:ascii="Arial" w:hAnsi="Arial" w:cs="Arial"/>
              </w:rPr>
              <w:t>.</w:t>
            </w:r>
          </w:p>
        </w:tc>
        <w:tc>
          <w:tcPr>
            <w:tcW w:w="790" w:type="pct"/>
            <w:tcBorders>
              <w:top w:val="nil"/>
              <w:left w:val="single" w:sz="4" w:space="0" w:color="auto"/>
              <w:bottom w:val="single" w:sz="4" w:space="0" w:color="auto"/>
              <w:right w:val="single" w:sz="4" w:space="0" w:color="auto"/>
            </w:tcBorders>
          </w:tcPr>
          <w:p w14:paraId="6DD0B7C2" w14:textId="77777777" w:rsidR="00764D03" w:rsidRDefault="00764D03" w:rsidP="0042165C">
            <w:pPr>
              <w:tabs>
                <w:tab w:val="left" w:pos="388"/>
                <w:tab w:val="left" w:pos="530"/>
              </w:tabs>
              <w:spacing w:after="120"/>
              <w:rPr>
                <w:rFonts w:ascii="Arial" w:hAnsi="Arial" w:cs="Arial"/>
              </w:rPr>
            </w:pPr>
          </w:p>
        </w:tc>
        <w:tc>
          <w:tcPr>
            <w:tcW w:w="1020" w:type="pct"/>
            <w:gridSpan w:val="3"/>
            <w:vMerge/>
            <w:tcBorders>
              <w:left w:val="single" w:sz="4" w:space="0" w:color="auto"/>
              <w:bottom w:val="single" w:sz="4" w:space="0" w:color="auto"/>
            </w:tcBorders>
          </w:tcPr>
          <w:p w14:paraId="7B2672DA" w14:textId="77777777" w:rsidR="00764D03" w:rsidRDefault="00764D03" w:rsidP="0042165C">
            <w:pPr>
              <w:tabs>
                <w:tab w:val="left" w:pos="388"/>
                <w:tab w:val="left" w:pos="530"/>
              </w:tabs>
              <w:spacing w:after="120"/>
              <w:rPr>
                <w:rFonts w:ascii="Arial" w:hAnsi="Arial" w:cs="Arial"/>
              </w:rPr>
            </w:pPr>
          </w:p>
        </w:tc>
      </w:tr>
    </w:tbl>
    <w:p w14:paraId="62100B94" w14:textId="77777777" w:rsidR="00BE7483" w:rsidRPr="00764D03" w:rsidRDefault="00BE7483" w:rsidP="00764D03"/>
    <w:sectPr w:rsidR="00BE7483" w:rsidRPr="00764D03" w:rsidSect="00A23846">
      <w:headerReference w:type="default" r:id="rId14"/>
      <w:footerReference w:type="even" r:id="rId15"/>
      <w:headerReference w:type="first" r:id="rId16"/>
      <w:pgSz w:w="11906" w:h="16838"/>
      <w:pgMar w:top="964" w:right="1797" w:bottom="851" w:left="179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56D0C" w14:textId="77777777" w:rsidR="006E1A1F" w:rsidRDefault="006E1A1F">
      <w:r>
        <w:separator/>
      </w:r>
    </w:p>
  </w:endnote>
  <w:endnote w:type="continuationSeparator" w:id="0">
    <w:p w14:paraId="5ABD943A" w14:textId="77777777" w:rsidR="006E1A1F" w:rsidRDefault="006E1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Bold">
    <w:altName w:val="Arial"/>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E4BC6" w14:textId="77777777" w:rsidR="00254042" w:rsidRDefault="00254042"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6FDC405" w14:textId="77777777" w:rsidR="00254042" w:rsidRDefault="002540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1AF58" w14:textId="77777777" w:rsidR="006E1A1F" w:rsidRDefault="006E1A1F">
      <w:r>
        <w:separator/>
      </w:r>
    </w:p>
  </w:footnote>
  <w:footnote w:type="continuationSeparator" w:id="0">
    <w:p w14:paraId="7760BCEB" w14:textId="77777777" w:rsidR="006E1A1F" w:rsidRDefault="006E1A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2D538" w14:textId="528FC790" w:rsidR="00CD1B60" w:rsidRDefault="00A23846">
    <w:pPr>
      <w:pStyle w:val="Header"/>
    </w:pPr>
    <w:r w:rsidRPr="006C0366">
      <w:rPr>
        <w:rFonts w:ascii="Arial" w:hAnsi="Arial" w:cs="Arial"/>
        <w:b/>
        <w:noProof/>
        <w:color w:val="000000"/>
      </w:rPr>
      <w:drawing>
        <wp:inline distT="0" distB="0" distL="0" distR="0" wp14:anchorId="2207ADD0" wp14:editId="00DF5642">
          <wp:extent cx="5276850" cy="914400"/>
          <wp:effectExtent l="0" t="0" r="0" b="0"/>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459A5" w14:textId="6AE390FF" w:rsidR="00CD1B60" w:rsidRDefault="00A23846">
    <w:pPr>
      <w:pStyle w:val="Header"/>
    </w:pPr>
    <w:r w:rsidRPr="006C0366">
      <w:rPr>
        <w:rFonts w:ascii="Arial" w:hAnsi="Arial" w:cs="Arial"/>
        <w:b/>
        <w:noProof/>
        <w:color w:val="000000"/>
      </w:rPr>
      <w:drawing>
        <wp:inline distT="0" distB="0" distL="0" distR="0" wp14:anchorId="1BA3C53A" wp14:editId="12FCCCFD">
          <wp:extent cx="5276850" cy="91440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914400"/>
                  </a:xfrm>
                  <a:prstGeom prst="rect">
                    <a:avLst/>
                  </a:prstGeom>
                  <a:noFill/>
                  <a:ln>
                    <a:noFill/>
                  </a:ln>
                </pic:spPr>
              </pic:pic>
            </a:graphicData>
          </a:graphic>
        </wp:inline>
      </w:drawing>
    </w:r>
  </w:p>
  <w:p w14:paraId="743FD96B" w14:textId="77777777" w:rsidR="00CD1B60" w:rsidRDefault="00CD1B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42287"/>
    <w:multiLevelType w:val="hybridMultilevel"/>
    <w:tmpl w:val="B3AC490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AC32CD"/>
    <w:multiLevelType w:val="hybridMultilevel"/>
    <w:tmpl w:val="4ED24CB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6BF0AF2"/>
    <w:multiLevelType w:val="hybridMultilevel"/>
    <w:tmpl w:val="FAAC559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FCF1E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8925451"/>
    <w:multiLevelType w:val="hybridMultilevel"/>
    <w:tmpl w:val="995842A0"/>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B0703F3"/>
    <w:multiLevelType w:val="hybridMultilevel"/>
    <w:tmpl w:val="C94619C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7841E3"/>
    <w:multiLevelType w:val="hybridMultilevel"/>
    <w:tmpl w:val="F2CC1234"/>
    <w:lvl w:ilvl="0" w:tplc="08090001">
      <w:start w:val="1"/>
      <w:numFmt w:val="bullet"/>
      <w:lvlText w:val=""/>
      <w:lvlJc w:val="left"/>
      <w:pPr>
        <w:tabs>
          <w:tab w:val="num" w:pos="677"/>
        </w:tabs>
        <w:ind w:left="677" w:hanging="360"/>
      </w:pPr>
      <w:rPr>
        <w:rFonts w:ascii="Symbol" w:hAnsi="Symbol" w:hint="default"/>
      </w:rPr>
    </w:lvl>
    <w:lvl w:ilvl="1" w:tplc="04090001">
      <w:start w:val="1"/>
      <w:numFmt w:val="bullet"/>
      <w:lvlText w:val=""/>
      <w:lvlJc w:val="left"/>
      <w:pPr>
        <w:tabs>
          <w:tab w:val="num" w:pos="1397"/>
        </w:tabs>
        <w:ind w:left="1397" w:hanging="360"/>
      </w:pPr>
      <w:rPr>
        <w:rFonts w:ascii="Symbol" w:hAnsi="Symbol" w:hint="default"/>
      </w:rPr>
    </w:lvl>
    <w:lvl w:ilvl="2" w:tplc="08090005" w:tentative="1">
      <w:start w:val="1"/>
      <w:numFmt w:val="bullet"/>
      <w:lvlText w:val=""/>
      <w:lvlJc w:val="left"/>
      <w:pPr>
        <w:tabs>
          <w:tab w:val="num" w:pos="2117"/>
        </w:tabs>
        <w:ind w:left="2117" w:hanging="360"/>
      </w:pPr>
      <w:rPr>
        <w:rFonts w:ascii="Wingdings" w:hAnsi="Wingdings" w:hint="default"/>
      </w:rPr>
    </w:lvl>
    <w:lvl w:ilvl="3" w:tplc="08090001" w:tentative="1">
      <w:start w:val="1"/>
      <w:numFmt w:val="bullet"/>
      <w:lvlText w:val=""/>
      <w:lvlJc w:val="left"/>
      <w:pPr>
        <w:tabs>
          <w:tab w:val="num" w:pos="2837"/>
        </w:tabs>
        <w:ind w:left="2837" w:hanging="360"/>
      </w:pPr>
      <w:rPr>
        <w:rFonts w:ascii="Symbol" w:hAnsi="Symbol" w:hint="default"/>
      </w:rPr>
    </w:lvl>
    <w:lvl w:ilvl="4" w:tplc="08090003" w:tentative="1">
      <w:start w:val="1"/>
      <w:numFmt w:val="bullet"/>
      <w:lvlText w:val="o"/>
      <w:lvlJc w:val="left"/>
      <w:pPr>
        <w:tabs>
          <w:tab w:val="num" w:pos="3557"/>
        </w:tabs>
        <w:ind w:left="3557" w:hanging="360"/>
      </w:pPr>
      <w:rPr>
        <w:rFonts w:ascii="Courier New" w:hAnsi="Courier New" w:cs="Courier New" w:hint="default"/>
      </w:rPr>
    </w:lvl>
    <w:lvl w:ilvl="5" w:tplc="08090005" w:tentative="1">
      <w:start w:val="1"/>
      <w:numFmt w:val="bullet"/>
      <w:lvlText w:val=""/>
      <w:lvlJc w:val="left"/>
      <w:pPr>
        <w:tabs>
          <w:tab w:val="num" w:pos="4277"/>
        </w:tabs>
        <w:ind w:left="4277" w:hanging="360"/>
      </w:pPr>
      <w:rPr>
        <w:rFonts w:ascii="Wingdings" w:hAnsi="Wingdings" w:hint="default"/>
      </w:rPr>
    </w:lvl>
    <w:lvl w:ilvl="6" w:tplc="08090001" w:tentative="1">
      <w:start w:val="1"/>
      <w:numFmt w:val="bullet"/>
      <w:lvlText w:val=""/>
      <w:lvlJc w:val="left"/>
      <w:pPr>
        <w:tabs>
          <w:tab w:val="num" w:pos="4997"/>
        </w:tabs>
        <w:ind w:left="4997" w:hanging="360"/>
      </w:pPr>
      <w:rPr>
        <w:rFonts w:ascii="Symbol" w:hAnsi="Symbol" w:hint="default"/>
      </w:rPr>
    </w:lvl>
    <w:lvl w:ilvl="7" w:tplc="08090003" w:tentative="1">
      <w:start w:val="1"/>
      <w:numFmt w:val="bullet"/>
      <w:lvlText w:val="o"/>
      <w:lvlJc w:val="left"/>
      <w:pPr>
        <w:tabs>
          <w:tab w:val="num" w:pos="5717"/>
        </w:tabs>
        <w:ind w:left="5717" w:hanging="360"/>
      </w:pPr>
      <w:rPr>
        <w:rFonts w:ascii="Courier New" w:hAnsi="Courier New" w:cs="Courier New" w:hint="default"/>
      </w:rPr>
    </w:lvl>
    <w:lvl w:ilvl="8" w:tplc="08090005" w:tentative="1">
      <w:start w:val="1"/>
      <w:numFmt w:val="bullet"/>
      <w:lvlText w:val=""/>
      <w:lvlJc w:val="left"/>
      <w:pPr>
        <w:tabs>
          <w:tab w:val="num" w:pos="6437"/>
        </w:tabs>
        <w:ind w:left="6437" w:hanging="360"/>
      </w:pPr>
      <w:rPr>
        <w:rFonts w:ascii="Wingdings" w:hAnsi="Wingdings" w:hint="default"/>
      </w:rPr>
    </w:lvl>
  </w:abstractNum>
  <w:abstractNum w:abstractNumId="7" w15:restartNumberingAfterBreak="0">
    <w:nsid w:val="271C1D6C"/>
    <w:multiLevelType w:val="hybridMultilevel"/>
    <w:tmpl w:val="0EC646B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7B22428"/>
    <w:multiLevelType w:val="hybridMultilevel"/>
    <w:tmpl w:val="A54A82D8"/>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C3533A1"/>
    <w:multiLevelType w:val="hybridMultilevel"/>
    <w:tmpl w:val="B874DEF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D205AB5"/>
    <w:multiLevelType w:val="hybridMultilevel"/>
    <w:tmpl w:val="45F67DA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9D13FE2"/>
    <w:multiLevelType w:val="hybridMultilevel"/>
    <w:tmpl w:val="0F325E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8EF4128"/>
    <w:multiLevelType w:val="hybridMultilevel"/>
    <w:tmpl w:val="DE3663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EF25DC9"/>
    <w:multiLevelType w:val="hybridMultilevel"/>
    <w:tmpl w:val="B9EC2EEA"/>
    <w:lvl w:ilvl="0" w:tplc="11EA8A5A">
      <w:start w:val="1"/>
      <w:numFmt w:val="bullet"/>
      <w:lvlText w:val=""/>
      <w:lvlJc w:val="left"/>
      <w:pPr>
        <w:tabs>
          <w:tab w:val="num" w:pos="360"/>
        </w:tabs>
        <w:ind w:left="360" w:hanging="360"/>
      </w:pPr>
      <w:rPr>
        <w:rFonts w:ascii="Symbol" w:hAnsi="Symbol" w:hint="default"/>
        <w:b w:val="0"/>
        <w:i w:val="0"/>
        <w:sz w:val="24"/>
        <w:szCs w:val="24"/>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4" w15:restartNumberingAfterBreak="0">
    <w:nsid w:val="5099517D"/>
    <w:multiLevelType w:val="hybridMultilevel"/>
    <w:tmpl w:val="F6F6ECA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291564C"/>
    <w:multiLevelType w:val="hybridMultilevel"/>
    <w:tmpl w:val="B0A416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32E265F"/>
    <w:multiLevelType w:val="hybridMultilevel"/>
    <w:tmpl w:val="9474AB7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64B06E29"/>
    <w:multiLevelType w:val="hybridMultilevel"/>
    <w:tmpl w:val="B706D6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7D3D61FC"/>
    <w:multiLevelType w:val="hybridMultilevel"/>
    <w:tmpl w:val="3798139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788627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189831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3935463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596973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6897240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7749019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6720585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8568427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04361234">
    <w:abstractNumId w:val="17"/>
    <w:lvlOverride w:ilvl="0"/>
    <w:lvlOverride w:ilvl="1"/>
    <w:lvlOverride w:ilvl="2"/>
    <w:lvlOverride w:ilvl="3"/>
    <w:lvlOverride w:ilvl="4"/>
    <w:lvlOverride w:ilvl="5"/>
    <w:lvlOverride w:ilvl="6"/>
    <w:lvlOverride w:ilvl="7"/>
    <w:lvlOverride w:ilvl="8"/>
  </w:num>
  <w:num w:numId="10" w16cid:durableId="6686801">
    <w:abstractNumId w:val="13"/>
    <w:lvlOverride w:ilvl="0"/>
    <w:lvlOverride w:ilvl="1"/>
    <w:lvlOverride w:ilvl="2"/>
    <w:lvlOverride w:ilvl="3"/>
    <w:lvlOverride w:ilvl="4"/>
    <w:lvlOverride w:ilvl="5"/>
    <w:lvlOverride w:ilvl="6"/>
    <w:lvlOverride w:ilvl="7"/>
    <w:lvlOverride w:ilvl="8"/>
  </w:num>
  <w:num w:numId="11" w16cid:durableId="857088162">
    <w:abstractNumId w:val="3"/>
    <w:lvlOverride w:ilvl="0"/>
  </w:num>
  <w:num w:numId="12" w16cid:durableId="517813704">
    <w:abstractNumId w:val="15"/>
    <w:lvlOverride w:ilvl="0"/>
    <w:lvlOverride w:ilvl="1"/>
    <w:lvlOverride w:ilvl="2"/>
    <w:lvlOverride w:ilvl="3"/>
    <w:lvlOverride w:ilvl="4"/>
    <w:lvlOverride w:ilvl="5"/>
    <w:lvlOverride w:ilvl="6"/>
    <w:lvlOverride w:ilvl="7"/>
    <w:lvlOverride w:ilvl="8"/>
  </w:num>
  <w:num w:numId="13" w16cid:durableId="1830553627">
    <w:abstractNumId w:val="3"/>
  </w:num>
  <w:num w:numId="14" w16cid:durableId="640770963">
    <w:abstractNumId w:val="13"/>
  </w:num>
  <w:num w:numId="15" w16cid:durableId="1186752587">
    <w:abstractNumId w:val="17"/>
  </w:num>
  <w:num w:numId="16" w16cid:durableId="1077938702">
    <w:abstractNumId w:val="15"/>
  </w:num>
  <w:num w:numId="17" w16cid:durableId="2025790320">
    <w:abstractNumId w:val="1"/>
  </w:num>
  <w:num w:numId="18" w16cid:durableId="1340277621">
    <w:abstractNumId w:val="8"/>
  </w:num>
  <w:num w:numId="19" w16cid:durableId="1325932661">
    <w:abstractNumId w:val="2"/>
  </w:num>
  <w:num w:numId="20" w16cid:durableId="1634099977">
    <w:abstractNumId w:val="10"/>
  </w:num>
  <w:num w:numId="21" w16cid:durableId="323827158">
    <w:abstractNumId w:val="14"/>
  </w:num>
  <w:num w:numId="22" w16cid:durableId="286351753">
    <w:abstractNumId w:val="16"/>
  </w:num>
  <w:num w:numId="23" w16cid:durableId="2107118946">
    <w:abstractNumId w:val="9"/>
  </w:num>
  <w:num w:numId="24" w16cid:durableId="297105843">
    <w:abstractNumId w:val="7"/>
  </w:num>
  <w:num w:numId="25" w16cid:durableId="262150503">
    <w:abstractNumId w:val="12"/>
  </w:num>
  <w:num w:numId="26" w16cid:durableId="745148966">
    <w:abstractNumId w:val="4"/>
  </w:num>
  <w:num w:numId="27" w16cid:durableId="1735816983">
    <w:abstractNumId w:val="6"/>
  </w:num>
  <w:num w:numId="28" w16cid:durableId="1893419509">
    <w:abstractNumId w:val="18"/>
  </w:num>
  <w:num w:numId="29" w16cid:durableId="127824895">
    <w:abstractNumId w:val="0"/>
  </w:num>
  <w:num w:numId="30" w16cid:durableId="1427505826">
    <w:abstractNumId w:val="5"/>
  </w:num>
  <w:num w:numId="31" w16cid:durableId="717513277">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9DA"/>
    <w:rsid w:val="00003C40"/>
    <w:rsid w:val="00013F8F"/>
    <w:rsid w:val="00014253"/>
    <w:rsid w:val="00014A86"/>
    <w:rsid w:val="00014CE1"/>
    <w:rsid w:val="000178F3"/>
    <w:rsid w:val="00026514"/>
    <w:rsid w:val="000331C9"/>
    <w:rsid w:val="00040EAC"/>
    <w:rsid w:val="000449EC"/>
    <w:rsid w:val="000713B2"/>
    <w:rsid w:val="0009322F"/>
    <w:rsid w:val="000B2885"/>
    <w:rsid w:val="000D384D"/>
    <w:rsid w:val="000E3391"/>
    <w:rsid w:val="000F5752"/>
    <w:rsid w:val="00123984"/>
    <w:rsid w:val="0014198A"/>
    <w:rsid w:val="00143BD9"/>
    <w:rsid w:val="0015454F"/>
    <w:rsid w:val="00180144"/>
    <w:rsid w:val="001B5131"/>
    <w:rsid w:val="001B6283"/>
    <w:rsid w:val="001C2645"/>
    <w:rsid w:val="001D770D"/>
    <w:rsid w:val="001E03E4"/>
    <w:rsid w:val="001F45C3"/>
    <w:rsid w:val="001F5147"/>
    <w:rsid w:val="002060BF"/>
    <w:rsid w:val="00206931"/>
    <w:rsid w:val="0021742B"/>
    <w:rsid w:val="00223A2D"/>
    <w:rsid w:val="00223AD8"/>
    <w:rsid w:val="0023451D"/>
    <w:rsid w:val="00254042"/>
    <w:rsid w:val="002544DF"/>
    <w:rsid w:val="00267AFF"/>
    <w:rsid w:val="002703BD"/>
    <w:rsid w:val="00270701"/>
    <w:rsid w:val="002A5B75"/>
    <w:rsid w:val="002A663A"/>
    <w:rsid w:val="002B6A53"/>
    <w:rsid w:val="002B7961"/>
    <w:rsid w:val="002D17B3"/>
    <w:rsid w:val="002E7FC7"/>
    <w:rsid w:val="002F64A6"/>
    <w:rsid w:val="00304A6B"/>
    <w:rsid w:val="0030703D"/>
    <w:rsid w:val="003131C9"/>
    <w:rsid w:val="00317EC1"/>
    <w:rsid w:val="00332FDF"/>
    <w:rsid w:val="003411DA"/>
    <w:rsid w:val="00347E63"/>
    <w:rsid w:val="0036280B"/>
    <w:rsid w:val="00372B73"/>
    <w:rsid w:val="00375BCF"/>
    <w:rsid w:val="00384592"/>
    <w:rsid w:val="003853F7"/>
    <w:rsid w:val="003929CC"/>
    <w:rsid w:val="003A0FC4"/>
    <w:rsid w:val="003C02C3"/>
    <w:rsid w:val="003C1A09"/>
    <w:rsid w:val="003D098F"/>
    <w:rsid w:val="003D2AAA"/>
    <w:rsid w:val="0040046F"/>
    <w:rsid w:val="00404C44"/>
    <w:rsid w:val="0042165C"/>
    <w:rsid w:val="00434DEB"/>
    <w:rsid w:val="00452075"/>
    <w:rsid w:val="00452D73"/>
    <w:rsid w:val="0048348E"/>
    <w:rsid w:val="00485D62"/>
    <w:rsid w:val="00486C4C"/>
    <w:rsid w:val="00490994"/>
    <w:rsid w:val="00494739"/>
    <w:rsid w:val="004B35DD"/>
    <w:rsid w:val="004B4BB8"/>
    <w:rsid w:val="004D3638"/>
    <w:rsid w:val="004F0F10"/>
    <w:rsid w:val="004F3764"/>
    <w:rsid w:val="004F4E65"/>
    <w:rsid w:val="00505FBA"/>
    <w:rsid w:val="005116CC"/>
    <w:rsid w:val="00511B1E"/>
    <w:rsid w:val="0051609C"/>
    <w:rsid w:val="00523671"/>
    <w:rsid w:val="00532B62"/>
    <w:rsid w:val="00555514"/>
    <w:rsid w:val="00563D25"/>
    <w:rsid w:val="00574A3A"/>
    <w:rsid w:val="00581853"/>
    <w:rsid w:val="00590AE0"/>
    <w:rsid w:val="00595E93"/>
    <w:rsid w:val="005C0894"/>
    <w:rsid w:val="005E5F84"/>
    <w:rsid w:val="0060395E"/>
    <w:rsid w:val="00620140"/>
    <w:rsid w:val="00623705"/>
    <w:rsid w:val="00630BCF"/>
    <w:rsid w:val="0065488A"/>
    <w:rsid w:val="00655D5C"/>
    <w:rsid w:val="006605BB"/>
    <w:rsid w:val="006668FD"/>
    <w:rsid w:val="00680999"/>
    <w:rsid w:val="00685BCC"/>
    <w:rsid w:val="00690072"/>
    <w:rsid w:val="006B1F02"/>
    <w:rsid w:val="006B45D2"/>
    <w:rsid w:val="006C0366"/>
    <w:rsid w:val="006C74DB"/>
    <w:rsid w:val="006D1E3D"/>
    <w:rsid w:val="006D6613"/>
    <w:rsid w:val="006E19E1"/>
    <w:rsid w:val="006E1A1F"/>
    <w:rsid w:val="006E571B"/>
    <w:rsid w:val="007045EA"/>
    <w:rsid w:val="00705FAA"/>
    <w:rsid w:val="00713304"/>
    <w:rsid w:val="0072502F"/>
    <w:rsid w:val="007313CB"/>
    <w:rsid w:val="00740C87"/>
    <w:rsid w:val="007519FD"/>
    <w:rsid w:val="00753026"/>
    <w:rsid w:val="00761F7E"/>
    <w:rsid w:val="00764D03"/>
    <w:rsid w:val="00765635"/>
    <w:rsid w:val="007663FA"/>
    <w:rsid w:val="0076644C"/>
    <w:rsid w:val="007720F8"/>
    <w:rsid w:val="007779F0"/>
    <w:rsid w:val="00797616"/>
    <w:rsid w:val="007E1FAD"/>
    <w:rsid w:val="007F416B"/>
    <w:rsid w:val="007F58DC"/>
    <w:rsid w:val="008059D3"/>
    <w:rsid w:val="00817141"/>
    <w:rsid w:val="00821A32"/>
    <w:rsid w:val="008275D7"/>
    <w:rsid w:val="0084118B"/>
    <w:rsid w:val="008455FA"/>
    <w:rsid w:val="00853AB9"/>
    <w:rsid w:val="008546CA"/>
    <w:rsid w:val="008638D5"/>
    <w:rsid w:val="00867F69"/>
    <w:rsid w:val="00875EF8"/>
    <w:rsid w:val="00876EC3"/>
    <w:rsid w:val="008B0ACD"/>
    <w:rsid w:val="008B672F"/>
    <w:rsid w:val="008B7158"/>
    <w:rsid w:val="008C440E"/>
    <w:rsid w:val="008C7297"/>
    <w:rsid w:val="008D509D"/>
    <w:rsid w:val="008D5515"/>
    <w:rsid w:val="008D66F7"/>
    <w:rsid w:val="008E68A4"/>
    <w:rsid w:val="0091050F"/>
    <w:rsid w:val="00916AC7"/>
    <w:rsid w:val="009243B2"/>
    <w:rsid w:val="00947C57"/>
    <w:rsid w:val="00950B77"/>
    <w:rsid w:val="0097062E"/>
    <w:rsid w:val="009A1E64"/>
    <w:rsid w:val="009A3A2E"/>
    <w:rsid w:val="009A7785"/>
    <w:rsid w:val="009B20DD"/>
    <w:rsid w:val="009B5752"/>
    <w:rsid w:val="009D079E"/>
    <w:rsid w:val="009D2BB8"/>
    <w:rsid w:val="009F0B3E"/>
    <w:rsid w:val="009F54DF"/>
    <w:rsid w:val="00A1101A"/>
    <w:rsid w:val="00A115C3"/>
    <w:rsid w:val="00A23846"/>
    <w:rsid w:val="00A35A92"/>
    <w:rsid w:val="00A40FE3"/>
    <w:rsid w:val="00A43D94"/>
    <w:rsid w:val="00A67595"/>
    <w:rsid w:val="00A73D87"/>
    <w:rsid w:val="00A871E1"/>
    <w:rsid w:val="00A9715D"/>
    <w:rsid w:val="00AA5614"/>
    <w:rsid w:val="00AC2146"/>
    <w:rsid w:val="00AD754D"/>
    <w:rsid w:val="00AE39C3"/>
    <w:rsid w:val="00AF4F45"/>
    <w:rsid w:val="00B142A3"/>
    <w:rsid w:val="00B2474D"/>
    <w:rsid w:val="00B3178E"/>
    <w:rsid w:val="00B34770"/>
    <w:rsid w:val="00B4134F"/>
    <w:rsid w:val="00B43330"/>
    <w:rsid w:val="00B46BAE"/>
    <w:rsid w:val="00B92F52"/>
    <w:rsid w:val="00B93BA5"/>
    <w:rsid w:val="00B95C18"/>
    <w:rsid w:val="00BD56D7"/>
    <w:rsid w:val="00BE7483"/>
    <w:rsid w:val="00BF3118"/>
    <w:rsid w:val="00BF5ADB"/>
    <w:rsid w:val="00C04F3C"/>
    <w:rsid w:val="00C12CA0"/>
    <w:rsid w:val="00C37668"/>
    <w:rsid w:val="00C44C15"/>
    <w:rsid w:val="00C514B5"/>
    <w:rsid w:val="00C740E5"/>
    <w:rsid w:val="00C859DA"/>
    <w:rsid w:val="00C92502"/>
    <w:rsid w:val="00C92CAE"/>
    <w:rsid w:val="00CB12EB"/>
    <w:rsid w:val="00CB7584"/>
    <w:rsid w:val="00CC210F"/>
    <w:rsid w:val="00CC235C"/>
    <w:rsid w:val="00CD1B60"/>
    <w:rsid w:val="00CD1C81"/>
    <w:rsid w:val="00CE02F1"/>
    <w:rsid w:val="00CE3F9D"/>
    <w:rsid w:val="00CE56F3"/>
    <w:rsid w:val="00CF7919"/>
    <w:rsid w:val="00D02DBD"/>
    <w:rsid w:val="00D12433"/>
    <w:rsid w:val="00D15A35"/>
    <w:rsid w:val="00D16306"/>
    <w:rsid w:val="00D41B2B"/>
    <w:rsid w:val="00D50899"/>
    <w:rsid w:val="00D50A48"/>
    <w:rsid w:val="00D61324"/>
    <w:rsid w:val="00D86432"/>
    <w:rsid w:val="00D953FE"/>
    <w:rsid w:val="00D95A1D"/>
    <w:rsid w:val="00DA35FC"/>
    <w:rsid w:val="00DA4B31"/>
    <w:rsid w:val="00DB2CFE"/>
    <w:rsid w:val="00DC43B4"/>
    <w:rsid w:val="00DE79B5"/>
    <w:rsid w:val="00E059FB"/>
    <w:rsid w:val="00E33321"/>
    <w:rsid w:val="00E676E5"/>
    <w:rsid w:val="00E7031D"/>
    <w:rsid w:val="00E76771"/>
    <w:rsid w:val="00E82FF5"/>
    <w:rsid w:val="00E97B4B"/>
    <w:rsid w:val="00EB7C71"/>
    <w:rsid w:val="00ED6041"/>
    <w:rsid w:val="00ED7F7E"/>
    <w:rsid w:val="00EF201E"/>
    <w:rsid w:val="00EF4CF1"/>
    <w:rsid w:val="00F03ACD"/>
    <w:rsid w:val="00F20D4F"/>
    <w:rsid w:val="00F3440D"/>
    <w:rsid w:val="00F357F6"/>
    <w:rsid w:val="00F4410E"/>
    <w:rsid w:val="00F52E69"/>
    <w:rsid w:val="00F570F7"/>
    <w:rsid w:val="00F731EB"/>
    <w:rsid w:val="00F74C0B"/>
    <w:rsid w:val="00FA385E"/>
    <w:rsid w:val="00FA6DFC"/>
    <w:rsid w:val="00FB088B"/>
    <w:rsid w:val="00FB69A3"/>
    <w:rsid w:val="00FC0383"/>
    <w:rsid w:val="00FD78D4"/>
    <w:rsid w:val="00FF4710"/>
    <w:rsid w:val="00FF4E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4DCC78F"/>
  <w15:chartTrackingRefBased/>
  <w15:docId w15:val="{D8DD6A6E-2D7C-4681-96F4-E6560FAC1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9DA"/>
    <w:rPr>
      <w:rFonts w:ascii="Tahoma" w:hAnsi="Tahoma"/>
      <w:sz w:val="24"/>
      <w:szCs w:val="24"/>
      <w:lang w:eastAsia="en-US"/>
    </w:rPr>
  </w:style>
  <w:style w:type="paragraph" w:styleId="Heading1">
    <w:name w:val="heading 1"/>
    <w:basedOn w:val="Normal"/>
    <w:next w:val="Normal"/>
    <w:link w:val="Heading1Char"/>
    <w:qFormat/>
    <w:rsid w:val="00FD78D4"/>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rsid w:val="006D661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045EA"/>
    <w:pPr>
      <w:keepNext/>
      <w:spacing w:before="240" w:after="60"/>
      <w:outlineLvl w:val="2"/>
    </w:pPr>
    <w:rPr>
      <w:rFonts w:ascii="Arial" w:hAnsi="Arial" w:cs="Arial"/>
      <w:b/>
      <w:bCs/>
      <w:sz w:val="26"/>
      <w:szCs w:val="26"/>
    </w:rPr>
  </w:style>
  <w:style w:type="paragraph" w:styleId="Heading6">
    <w:name w:val="heading 6"/>
    <w:basedOn w:val="Normal"/>
    <w:next w:val="Normal"/>
    <w:link w:val="Heading6Char"/>
    <w:qFormat/>
    <w:rsid w:val="00FD78D4"/>
    <w:pPr>
      <w:keepNext/>
      <w:jc w:val="center"/>
      <w:outlineLvl w:val="5"/>
    </w:pPr>
    <w:rPr>
      <w:rFonts w:ascii="Arial" w:hAnsi="Arial"/>
      <w:b/>
      <w:szCs w:val="20"/>
      <w:lang w:eastAsia="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C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1050F"/>
    <w:pPr>
      <w:tabs>
        <w:tab w:val="center" w:pos="4320"/>
        <w:tab w:val="right" w:pos="8640"/>
      </w:tabs>
    </w:pPr>
  </w:style>
  <w:style w:type="character" w:styleId="PageNumber">
    <w:name w:val="page number"/>
    <w:basedOn w:val="DefaultParagraphFont"/>
    <w:rsid w:val="0091050F"/>
  </w:style>
  <w:style w:type="paragraph" w:styleId="BodyText">
    <w:name w:val="Body Text"/>
    <w:basedOn w:val="Normal"/>
    <w:link w:val="BodyTextChar"/>
    <w:rsid w:val="00FD78D4"/>
    <w:pPr>
      <w:spacing w:after="120"/>
    </w:pPr>
    <w:rPr>
      <w:rFonts w:ascii="Times New Roman" w:hAnsi="Times New Roman"/>
      <w:sz w:val="20"/>
      <w:szCs w:val="20"/>
    </w:rPr>
  </w:style>
  <w:style w:type="paragraph" w:styleId="BodyText2">
    <w:name w:val="Body Text 2"/>
    <w:basedOn w:val="Normal"/>
    <w:link w:val="BodyText2Char"/>
    <w:rsid w:val="00FD78D4"/>
    <w:pPr>
      <w:spacing w:after="240"/>
    </w:pPr>
    <w:rPr>
      <w:rFonts w:ascii="Arial" w:hAnsi="Arial" w:cs="Arial"/>
      <w:b/>
      <w:szCs w:val="20"/>
    </w:rPr>
  </w:style>
  <w:style w:type="paragraph" w:styleId="BodyTextIndent2">
    <w:name w:val="Body Text Indent 2"/>
    <w:basedOn w:val="Normal"/>
    <w:rsid w:val="00FD78D4"/>
    <w:pPr>
      <w:ind w:left="720" w:hanging="720"/>
    </w:pPr>
    <w:rPr>
      <w:rFonts w:ascii="Arial" w:hAnsi="Arial"/>
      <w:szCs w:val="20"/>
    </w:rPr>
  </w:style>
  <w:style w:type="paragraph" w:styleId="Title">
    <w:name w:val="Title"/>
    <w:basedOn w:val="Normal"/>
    <w:qFormat/>
    <w:rsid w:val="00FD78D4"/>
    <w:pPr>
      <w:jc w:val="center"/>
    </w:pPr>
    <w:rPr>
      <w:rFonts w:ascii="Arial" w:hAnsi="Arial"/>
      <w:b/>
      <w:sz w:val="28"/>
      <w:szCs w:val="20"/>
      <w:lang w:eastAsia="en-GB"/>
    </w:rPr>
  </w:style>
  <w:style w:type="paragraph" w:styleId="Subtitle">
    <w:name w:val="Subtitle"/>
    <w:basedOn w:val="Normal"/>
    <w:qFormat/>
    <w:rsid w:val="00FD78D4"/>
    <w:rPr>
      <w:rFonts w:ascii="Arial" w:hAnsi="Arial"/>
      <w:b/>
      <w:sz w:val="28"/>
      <w:szCs w:val="20"/>
      <w:lang w:eastAsia="en-GB"/>
    </w:rPr>
  </w:style>
  <w:style w:type="paragraph" w:styleId="BodyText3">
    <w:name w:val="Body Text 3"/>
    <w:basedOn w:val="Normal"/>
    <w:rsid w:val="003929CC"/>
    <w:pPr>
      <w:spacing w:after="120"/>
    </w:pPr>
    <w:rPr>
      <w:sz w:val="16"/>
      <w:szCs w:val="16"/>
    </w:rPr>
  </w:style>
  <w:style w:type="character" w:styleId="Hyperlink">
    <w:name w:val="Hyperlink"/>
    <w:rsid w:val="006D6613"/>
    <w:rPr>
      <w:color w:val="0000FF"/>
      <w:u w:val="single"/>
    </w:rPr>
  </w:style>
  <w:style w:type="paragraph" w:styleId="BalloonText">
    <w:name w:val="Balloon Text"/>
    <w:basedOn w:val="Normal"/>
    <w:link w:val="BalloonTextChar"/>
    <w:rsid w:val="00C12CA0"/>
    <w:rPr>
      <w:rFonts w:cs="Tahoma"/>
      <w:sz w:val="16"/>
      <w:szCs w:val="16"/>
    </w:rPr>
  </w:style>
  <w:style w:type="character" w:customStyle="1" w:styleId="BalloonTextChar">
    <w:name w:val="Balloon Text Char"/>
    <w:link w:val="BalloonText"/>
    <w:rsid w:val="00C12CA0"/>
    <w:rPr>
      <w:rFonts w:ascii="Tahoma" w:hAnsi="Tahoma" w:cs="Tahoma"/>
      <w:sz w:val="16"/>
      <w:szCs w:val="16"/>
      <w:lang w:eastAsia="en-US"/>
    </w:rPr>
  </w:style>
  <w:style w:type="character" w:customStyle="1" w:styleId="Heading1Char">
    <w:name w:val="Heading 1 Char"/>
    <w:link w:val="Heading1"/>
    <w:rsid w:val="00C37668"/>
    <w:rPr>
      <w:rFonts w:ascii="Arial" w:hAnsi="Arial"/>
      <w:b/>
      <w:kern w:val="32"/>
      <w:sz w:val="32"/>
    </w:rPr>
  </w:style>
  <w:style w:type="character" w:customStyle="1" w:styleId="Heading2Char">
    <w:name w:val="Heading 2 Char"/>
    <w:link w:val="Heading2"/>
    <w:rsid w:val="00C37668"/>
    <w:rPr>
      <w:rFonts w:ascii="Arial" w:hAnsi="Arial" w:cs="Arial"/>
      <w:b/>
      <w:bCs/>
      <w:i/>
      <w:iCs/>
      <w:sz w:val="28"/>
      <w:szCs w:val="28"/>
      <w:lang w:eastAsia="en-US"/>
    </w:rPr>
  </w:style>
  <w:style w:type="character" w:customStyle="1" w:styleId="Heading3Char">
    <w:name w:val="Heading 3 Char"/>
    <w:link w:val="Heading3"/>
    <w:rsid w:val="00C37668"/>
    <w:rPr>
      <w:rFonts w:ascii="Arial" w:hAnsi="Arial" w:cs="Arial"/>
      <w:b/>
      <w:bCs/>
      <w:sz w:val="26"/>
      <w:szCs w:val="26"/>
      <w:lang w:eastAsia="en-US"/>
    </w:rPr>
  </w:style>
  <w:style w:type="character" w:customStyle="1" w:styleId="Heading6Char">
    <w:name w:val="Heading 6 Char"/>
    <w:link w:val="Heading6"/>
    <w:rsid w:val="00C37668"/>
    <w:rPr>
      <w:rFonts w:ascii="Arial" w:hAnsi="Arial"/>
      <w:b/>
      <w:sz w:val="24"/>
    </w:rPr>
  </w:style>
  <w:style w:type="character" w:customStyle="1" w:styleId="FooterChar">
    <w:name w:val="Footer Char"/>
    <w:link w:val="Footer"/>
    <w:rsid w:val="00C37668"/>
    <w:rPr>
      <w:rFonts w:ascii="Tahoma" w:hAnsi="Tahoma"/>
      <w:sz w:val="24"/>
      <w:szCs w:val="24"/>
      <w:lang w:eastAsia="en-US"/>
    </w:rPr>
  </w:style>
  <w:style w:type="character" w:customStyle="1" w:styleId="BodyTextChar">
    <w:name w:val="Body Text Char"/>
    <w:link w:val="BodyText"/>
    <w:rsid w:val="00C37668"/>
    <w:rPr>
      <w:lang w:eastAsia="en-US"/>
    </w:rPr>
  </w:style>
  <w:style w:type="character" w:customStyle="1" w:styleId="BodyText2Char">
    <w:name w:val="Body Text 2 Char"/>
    <w:link w:val="BodyText2"/>
    <w:rsid w:val="00C37668"/>
    <w:rPr>
      <w:rFonts w:ascii="Arial" w:hAnsi="Arial" w:cs="Arial"/>
      <w:b/>
      <w:sz w:val="24"/>
      <w:lang w:eastAsia="en-US"/>
    </w:rPr>
  </w:style>
  <w:style w:type="paragraph" w:styleId="Header">
    <w:name w:val="header"/>
    <w:basedOn w:val="Normal"/>
    <w:link w:val="HeaderChar"/>
    <w:uiPriority w:val="99"/>
    <w:rsid w:val="00CD1B60"/>
    <w:pPr>
      <w:tabs>
        <w:tab w:val="center" w:pos="4513"/>
        <w:tab w:val="right" w:pos="9026"/>
      </w:tabs>
    </w:pPr>
  </w:style>
  <w:style w:type="character" w:customStyle="1" w:styleId="HeaderChar">
    <w:name w:val="Header Char"/>
    <w:link w:val="Header"/>
    <w:uiPriority w:val="99"/>
    <w:rsid w:val="00CD1B60"/>
    <w:rPr>
      <w:rFonts w:ascii="Tahoma" w:hAnsi="Tahoma"/>
      <w:sz w:val="24"/>
      <w:szCs w:val="24"/>
      <w:lang w:eastAsia="en-US"/>
    </w:rPr>
  </w:style>
  <w:style w:type="character" w:styleId="CommentReference">
    <w:name w:val="annotation reference"/>
    <w:rsid w:val="0040046F"/>
    <w:rPr>
      <w:sz w:val="16"/>
      <w:szCs w:val="16"/>
    </w:rPr>
  </w:style>
  <w:style w:type="paragraph" w:styleId="CommentText">
    <w:name w:val="annotation text"/>
    <w:basedOn w:val="Normal"/>
    <w:link w:val="CommentTextChar"/>
    <w:rsid w:val="0040046F"/>
    <w:rPr>
      <w:sz w:val="20"/>
      <w:szCs w:val="20"/>
    </w:rPr>
  </w:style>
  <w:style w:type="character" w:customStyle="1" w:styleId="CommentTextChar">
    <w:name w:val="Comment Text Char"/>
    <w:link w:val="CommentText"/>
    <w:rsid w:val="0040046F"/>
    <w:rPr>
      <w:rFonts w:ascii="Tahoma" w:hAnsi="Tahoma"/>
      <w:lang w:eastAsia="en-US"/>
    </w:rPr>
  </w:style>
  <w:style w:type="paragraph" w:styleId="CommentSubject">
    <w:name w:val="annotation subject"/>
    <w:basedOn w:val="CommentText"/>
    <w:next w:val="CommentText"/>
    <w:link w:val="CommentSubjectChar"/>
    <w:rsid w:val="0040046F"/>
    <w:rPr>
      <w:b/>
      <w:bCs/>
    </w:rPr>
  </w:style>
  <w:style w:type="character" w:customStyle="1" w:styleId="CommentSubjectChar">
    <w:name w:val="Comment Subject Char"/>
    <w:link w:val="CommentSubject"/>
    <w:rsid w:val="0040046F"/>
    <w:rPr>
      <w:rFonts w:ascii="Tahoma" w:hAnsi="Tahoma"/>
      <w:b/>
      <w:bCs/>
      <w:lang w:eastAsia="en-US"/>
    </w:rPr>
  </w:style>
  <w:style w:type="paragraph" w:styleId="ListParagraph">
    <w:name w:val="List Paragraph"/>
    <w:basedOn w:val="Normal"/>
    <w:uiPriority w:val="34"/>
    <w:qFormat/>
    <w:rsid w:val="00C9250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0520153">
      <w:bodyDiv w:val="1"/>
      <w:marLeft w:val="0"/>
      <w:marRight w:val="0"/>
      <w:marTop w:val="0"/>
      <w:marBottom w:val="0"/>
      <w:divBdr>
        <w:top w:val="none" w:sz="0" w:space="0" w:color="auto"/>
        <w:left w:val="none" w:sz="0" w:space="0" w:color="auto"/>
        <w:bottom w:val="none" w:sz="0" w:space="0" w:color="auto"/>
        <w:right w:val="none" w:sz="0" w:space="0" w:color="auto"/>
      </w:divBdr>
    </w:div>
    <w:div w:id="1132213360">
      <w:bodyDiv w:val="1"/>
      <w:marLeft w:val="0"/>
      <w:marRight w:val="0"/>
      <w:marTop w:val="0"/>
      <w:marBottom w:val="0"/>
      <w:divBdr>
        <w:top w:val="none" w:sz="0" w:space="0" w:color="auto"/>
        <w:left w:val="none" w:sz="0" w:space="0" w:color="auto"/>
        <w:bottom w:val="none" w:sz="0" w:space="0" w:color="auto"/>
        <w:right w:val="none" w:sz="0" w:space="0" w:color="auto"/>
      </w:divBdr>
    </w:div>
    <w:div w:id="192545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ridgenders.net/healthandsafety/Documents/Policies/Corporate%20Health%20and%20Safety%20Policy.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1B5AF2969D20264397498AA738DB471E" ma:contentTypeVersion="1" ma:contentTypeDescription="Create a new document." ma:contentTypeScope="" ma:versionID="e4326ff81eef8bb9f9479179822ce4f9">
  <xsd:schema xmlns:xsd="http://www.w3.org/2001/XMLSchema" xmlns:xs="http://www.w3.org/2001/XMLSchema" xmlns:p="http://schemas.microsoft.com/office/2006/metadata/properties" xmlns:ns1="http://schemas.microsoft.com/sharepoint/v3" xmlns:ns2="2c7e8880-231a-4163-b0c7-ad2e3f412734" targetNamespace="http://schemas.microsoft.com/office/2006/metadata/properties" ma:root="true" ma:fieldsID="638f087b98b79b26d0a2d198f9c6d2fb" ns1:_="" ns2:_="">
    <xsd:import namespace="http://schemas.microsoft.com/sharepoint/v3"/>
    <xsd:import namespace="2c7e8880-231a-4163-b0c7-ad2e3f41273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7e8880-231a-4163-b0c7-ad2e3f41273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DC1A327-98DC-4A7B-95D8-777E8CBCDB40}">
  <ds:schemaRefs>
    <ds:schemaRef ds:uri="http://schemas.openxmlformats.org/officeDocument/2006/bibliography"/>
  </ds:schemaRefs>
</ds:datastoreItem>
</file>

<file path=customXml/itemProps2.xml><?xml version="1.0" encoding="utf-8"?>
<ds:datastoreItem xmlns:ds="http://schemas.openxmlformats.org/officeDocument/2006/customXml" ds:itemID="{1593BD45-2005-47EC-BFEB-10CDBEA8A019}">
  <ds:schemaRefs>
    <ds:schemaRef ds:uri="http://schemas.microsoft.com/sharepoint/events"/>
  </ds:schemaRefs>
</ds:datastoreItem>
</file>

<file path=customXml/itemProps3.xml><?xml version="1.0" encoding="utf-8"?>
<ds:datastoreItem xmlns:ds="http://schemas.openxmlformats.org/officeDocument/2006/customXml" ds:itemID="{C165B589-2F74-4C67-BBB1-04AF71405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7e8880-231a-4163-b0c7-ad2e3f412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43D897-6EF5-4CB2-B542-0784E96AE433}">
  <ds:schemaRefs>
    <ds:schemaRef ds:uri="http://schemas.microsoft.com/office/2006/metadata/longProperties"/>
  </ds:schemaRefs>
</ds:datastoreItem>
</file>

<file path=customXml/itemProps5.xml><?xml version="1.0" encoding="utf-8"?>
<ds:datastoreItem xmlns:ds="http://schemas.openxmlformats.org/officeDocument/2006/customXml" ds:itemID="{B5E983D5-6344-433E-A956-C1FBBED083AE}">
  <ds:schemaRefs>
    <ds:schemaRef ds:uri="http://schemas.microsoft.com/sharepoint/v3/contenttype/forms"/>
  </ds:schemaRefs>
</ds:datastoreItem>
</file>

<file path=customXml/itemProps6.xml><?xml version="1.0" encoding="utf-8"?>
<ds:datastoreItem xmlns:ds="http://schemas.openxmlformats.org/officeDocument/2006/customXml" ds:itemID="{4EDD6684-1B3A-4608-9E58-2DE030F781C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955</Words>
  <Characters>6058</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BRIDGEND COUNTY BOROUGH COUNCIL</vt:lpstr>
    </vt:vector>
  </TitlesOfParts>
  <Company>Bridgend C.B.C</Company>
  <LinksUpToDate>false</LinksUpToDate>
  <CharactersWithSpaces>7000</CharactersWithSpaces>
  <SharedDoc>false</SharedDoc>
  <HLinks>
    <vt:vector size="6" baseType="variant">
      <vt:variant>
        <vt:i4>4521988</vt:i4>
      </vt:variant>
      <vt:variant>
        <vt:i4>0</vt:i4>
      </vt:variant>
      <vt:variant>
        <vt:i4>0</vt:i4>
      </vt:variant>
      <vt:variant>
        <vt:i4>5</vt:i4>
      </vt:variant>
      <vt:variant>
        <vt:lpwstr>http://www.bridgenders.net/healthandsafety/Documents/Corporate Health and Safety Policy June 2017.pdf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BRIDGEND COUNTY BOROUGH COUNCIL</dc:title>
  <dc:subject/>
  <dc:creator>THOMASJ</dc:creator>
  <cp:keywords/>
  <cp:lastModifiedBy>Leighton Phillips</cp:lastModifiedBy>
  <cp:revision>2</cp:revision>
  <cp:lastPrinted>2018-10-17T13:58:00Z</cp:lastPrinted>
  <dcterms:created xsi:type="dcterms:W3CDTF">2026-06-25T13:43:00Z</dcterms:created>
  <dcterms:modified xsi:type="dcterms:W3CDTF">2026-06-25T13:43:00Z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D5F2D4CPPYHU-211-138</vt:lpwstr>
  </property>
  <property fmtid="{D5CDD505-2E9C-101B-9397-08002B2CF9AE}" pid="3" name="_dlc_DocIdItemGuid">
    <vt:lpwstr>12746117-ce93-40e0-836d-aa29679427ba</vt:lpwstr>
  </property>
  <property fmtid="{D5CDD505-2E9C-101B-9397-08002B2CF9AE}" pid="4" name="_dlc_DocIdUrl">
    <vt:lpwstr>http://www.bridgenders.net/humanresources/recruitment/_layouts/DocIdRedir.aspx?ID=D5F2D4CPPYHU-211-138, D5F2D4CPPYHU-211-138</vt:lpwstr>
  </property>
</Properties>
</file>