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F85E" w14:textId="77777777" w:rsidR="00456B30" w:rsidRDefault="00FF1376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09C9E839" w14:textId="77777777" w:rsidR="00456B30" w:rsidRPr="008B7158" w:rsidRDefault="00456B30" w:rsidP="00456B30">
      <w:pPr>
        <w:rPr>
          <w:rFonts w:ascii="Arial" w:hAnsi="Arial" w:cs="Arial"/>
        </w:rPr>
      </w:pPr>
    </w:p>
    <w:p w14:paraId="21DE7D6B" w14:textId="569B91C3" w:rsidR="00982C9C" w:rsidRPr="00B92D04" w:rsidRDefault="00FF1376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2D73E3">
        <w:rPr>
          <w:bCs/>
          <w:lang w:val="cy-GB"/>
        </w:rPr>
        <w:tab/>
      </w:r>
      <w:r>
        <w:rPr>
          <w:b w:val="0"/>
          <w:lang w:val="cy-GB"/>
        </w:rPr>
        <w:t>Addysg</w:t>
      </w:r>
    </w:p>
    <w:p w14:paraId="6F7E39E0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587F3591" w14:textId="2933BB2F" w:rsidR="00456B30" w:rsidRPr="00467745" w:rsidRDefault="00FF1376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2D73E3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Oldcastle</w:t>
      </w:r>
    </w:p>
    <w:p w14:paraId="2336EACC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0CDA55E6" w14:textId="460D72FB" w:rsidR="00456B30" w:rsidRPr="00467745" w:rsidRDefault="00FF1376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="002D73E3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Athro/athrawes Amser Llawn</w:t>
      </w:r>
    </w:p>
    <w:p w14:paraId="2F1E1E77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318380C4" w14:textId="3B464E01" w:rsidR="00456B30" w:rsidRPr="00467745" w:rsidRDefault="00FF1376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2D73E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Graddfa Gyflog Athrawon</w:t>
      </w:r>
    </w:p>
    <w:p w14:paraId="1CEFA843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3116C9A3" w14:textId="00072108" w:rsidR="00456B30" w:rsidRDefault="00FF1376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2D73E3">
        <w:rPr>
          <w:rFonts w:ascii="Arial" w:hAnsi="Arial" w:cs="Arial"/>
          <w:b/>
          <w:bCs/>
          <w:lang w:val="cy-GB"/>
        </w:rPr>
        <w:tab/>
      </w:r>
      <w:r w:rsidR="002D73E3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Pennaeth</w:t>
      </w:r>
    </w:p>
    <w:p w14:paraId="52424E00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54B74365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5A15B07" w14:textId="77777777" w:rsidR="006C13D4" w:rsidRDefault="00FF1376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A2DCD25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A23E7B8" w14:textId="77777777" w:rsidR="00456B30" w:rsidRDefault="00FF1376" w:rsidP="00467745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F7731E">
        <w:rPr>
          <w:rFonts w:ascii="Arial" w:hAnsi="Arial" w:cs="Arial"/>
          <w:sz w:val="24"/>
          <w:szCs w:val="24"/>
          <w:lang w:val="cy-GB"/>
        </w:rPr>
        <w:t>Cynnal dyletswyddau proffesiynol yr athro/athrawes yn unol â'r Ddogfen Cyflog ac Amodau Athrawon Ysgol a darpariaethau statudol perthnasol eraill.</w:t>
      </w:r>
    </w:p>
    <w:p w14:paraId="4E7D7188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3D7959A1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73704C8D" w14:textId="77777777" w:rsidR="00456B30" w:rsidRDefault="00FF1376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3635BFF9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47128BF2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Cynllunio a pharatoi gwersi gan ystyried cwricwlwm yr ysgol.</w:t>
      </w:r>
    </w:p>
    <w:p w14:paraId="2D8FB09C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Addysgu disgyblion yn eu grwpiau penodedig yn ôl eu hanghenion addysgol, gan gynnwys gosod a marcio gwaith.</w:t>
      </w:r>
    </w:p>
    <w:p w14:paraId="7C772783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Asesu, cofnodi ac adrodd ar bresenoldeb, cynnydd, datblygu a chyrhaeddiad disgyblion penodedig a chadw cofnodion o'r fath fel sy'n ofynnol gan systemau'r ysgol.</w:t>
      </w:r>
    </w:p>
    <w:p w14:paraId="0233BA70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Gosod disgwyliadau uchel ar gyfer ymddygiad disgyblion a chynnal safon dda o ddisgyblaeth drwy addysgu ag iddo ganolbwynt da, meithrin perthnasoedd cadarnhaol, a gweithredu polisi ymddygiad yr ysgol.</w:t>
      </w:r>
    </w:p>
    <w:p w14:paraId="15841941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Rheoli gwaith staff cymorth.</w:t>
      </w:r>
    </w:p>
    <w:p w14:paraId="07C99FCC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Chwarae rhan lawn ym mywyd cymuned yr ysgol, a chefnogi ei hethos.</w:t>
      </w:r>
    </w:p>
    <w:p w14:paraId="5D03FCAC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>Ysgrifennu cofnodion ac adroddiadau  anghenion personol a chymdeithasol disgyblion a chymryd rhan mewn cyfarfodydd o'r fath.</w:t>
      </w:r>
    </w:p>
    <w:p w14:paraId="7D0128B9" w14:textId="77777777" w:rsidR="00F7731E" w:rsidRDefault="00FF1376" w:rsidP="00F7731E">
      <w:pPr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 xml:space="preserve">Darparu neu gyfrannu at asesiadau, adroddiadau a chofnodion llafar ac ysgrifenedig ar gyfer disgyblion unigol a grwpiau o ddisgyblion. </w:t>
      </w:r>
    </w:p>
    <w:p w14:paraId="30844408" w14:textId="77777777" w:rsidR="00F7731E" w:rsidRDefault="00FF1376" w:rsidP="00F7731E">
      <w:pPr>
        <w:widowControl w:val="0"/>
        <w:numPr>
          <w:ilvl w:val="0"/>
          <w:numId w:val="37"/>
        </w:numPr>
        <w:spacing w:line="276" w:lineRule="auto"/>
        <w:jc w:val="both"/>
      </w:pPr>
      <w:r>
        <w:rPr>
          <w:rFonts w:ascii="Arial" w:eastAsia="Arial" w:hAnsi="Arial" w:cs="Arial"/>
          <w:lang w:val="cy-GB"/>
        </w:rPr>
        <w:t xml:space="preserve">Cynnal trefn a disgyblaeth dda ymhlith y disgyblion a diogelu eu hiechyd a'u diogelwch pan fydd ganddynt ganiatâd i fod ar safle'r ysgol a phan fônt yn cymryd rhan mewn gweithgareddau awdurdodedig mewn mannau eraill. </w:t>
      </w:r>
    </w:p>
    <w:p w14:paraId="5D32C670" w14:textId="77777777" w:rsidR="0056469A" w:rsidRDefault="0056469A" w:rsidP="00F7731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7FF3A73A" w14:textId="77777777" w:rsidR="00F7731E" w:rsidRDefault="00F7731E" w:rsidP="00F7731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41635588" w14:textId="77777777" w:rsidR="00F7731E" w:rsidRPr="00F7731E" w:rsidRDefault="00F7731E" w:rsidP="00F7731E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lang w:eastAsia="en-GB"/>
        </w:rPr>
      </w:pPr>
    </w:p>
    <w:p w14:paraId="1AD506D2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7973538B" w14:textId="77777777" w:rsidR="00637FAA" w:rsidRPr="00685DE7" w:rsidRDefault="00FF137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5858F09C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71366EA" w14:textId="77777777" w:rsidR="00637FAA" w:rsidRPr="00685DE7" w:rsidRDefault="00FF137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E5FFB78" w14:textId="77777777" w:rsidR="00637FAA" w:rsidRPr="00685DE7" w:rsidRDefault="00FF1376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33F09FA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546E9E80" w14:textId="77777777" w:rsidR="00637FAA" w:rsidRPr="00685DE7" w:rsidRDefault="00FF1376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2C376E2" w14:textId="77777777" w:rsidR="00637FAA" w:rsidRPr="00685DE7" w:rsidRDefault="00FF1376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FB4828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B0091B8" w14:textId="77777777" w:rsidR="001777B4" w:rsidRDefault="00FF1376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7FE31269" w14:textId="77777777" w:rsidR="001777B4" w:rsidRDefault="00FF1376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45464CC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4FCCAF5" w14:textId="77777777" w:rsidR="00637FAA" w:rsidRPr="00685DE7" w:rsidRDefault="00FF1376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102F038" w14:textId="77777777" w:rsidR="000E4AA4" w:rsidRDefault="00FF1376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8C67EAB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1F6364C" w14:textId="77777777" w:rsidR="00982C9C" w:rsidRPr="00467745" w:rsidRDefault="00FF1376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5D8DC2B8" w14:textId="77777777" w:rsidR="009248FD" w:rsidRPr="002D799E" w:rsidRDefault="00FF1376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22740722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58425840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0440723C" w14:textId="77777777" w:rsidR="00685734" w:rsidRDefault="00FF1376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376B1940" w14:textId="77777777" w:rsidR="00A83A12" w:rsidRDefault="00FF1376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22B48198" w14:textId="5D78112B" w:rsidR="0056469A" w:rsidRPr="00F7731E" w:rsidRDefault="00FF1376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F7731E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Athro</w:t>
      </w:r>
      <w:r w:rsidR="008E2C17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/Athrawes</w:t>
      </w:r>
    </w:p>
    <w:p w14:paraId="01DC79CA" w14:textId="77777777" w:rsidR="00B46B3B" w:rsidRDefault="00FF1376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3C1F63" w14:paraId="029602A9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38FE7F" w14:textId="77777777" w:rsidR="003F1244" w:rsidRPr="00156E04" w:rsidRDefault="00FF1376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8805E2" w14:textId="77777777" w:rsidR="003F1244" w:rsidRDefault="00FF1376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0056A557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19834" w14:textId="77777777" w:rsidR="003F1244" w:rsidRPr="00156E04" w:rsidRDefault="00FF1376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8D311" w14:textId="77777777" w:rsidR="003F1244" w:rsidRPr="00156E04" w:rsidRDefault="00FF1376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3C1F63" w14:paraId="3A7D825C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4FF0BE01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61B609A2" w14:textId="77777777" w:rsidR="002D799E" w:rsidRPr="00156E04" w:rsidRDefault="00FF1376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1F9C63AB" w14:textId="77777777" w:rsidR="00F7731E" w:rsidRDefault="00FF1376" w:rsidP="00F7731E">
            <w:pPr>
              <w:numPr>
                <w:ilvl w:val="0"/>
                <w:numId w:val="30"/>
              </w:numPr>
              <w:tabs>
                <w:tab w:val="left" w:pos="2760"/>
              </w:tabs>
            </w:pPr>
            <w:r>
              <w:rPr>
                <w:rFonts w:ascii="Arial" w:eastAsia="Arial" w:hAnsi="Arial" w:cs="Arial"/>
                <w:lang w:val="cy-GB"/>
              </w:rPr>
              <w:t>Cymhwyster addysgu perthnasol.</w:t>
            </w:r>
          </w:p>
          <w:p w14:paraId="4DA86C77" w14:textId="77777777" w:rsidR="00982C9C" w:rsidRPr="00B92D04" w:rsidRDefault="00982C9C" w:rsidP="00F7731E">
            <w:pPr>
              <w:ind w:left="720"/>
              <w:rPr>
                <w:rFonts w:ascii="Arial" w:eastAsia="Calibri" w:hAnsi="Arial" w:cs="Arial"/>
              </w:rPr>
            </w:pPr>
          </w:p>
          <w:p w14:paraId="5155E6CC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7840A95" w14:textId="77777777" w:rsidR="002D799E" w:rsidRDefault="00FF1376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F96D43D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68590764" w14:textId="77777777" w:rsidR="002D799E" w:rsidRPr="00156E04" w:rsidRDefault="00FF1376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3C1F63" w14:paraId="55FD253C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7BFEE700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CF0D432" w14:textId="77777777" w:rsidR="0056469A" w:rsidRPr="00B92D04" w:rsidRDefault="00FF1376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Cofrestru gyda Chyngor y Gweithlu Addysg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E098344" w14:textId="77777777" w:rsidR="0056469A" w:rsidRDefault="00FF1376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DFDA059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3C1F63" w14:paraId="2E53EDC0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6B8A63C2" w14:textId="77777777" w:rsidR="00982C9C" w:rsidRDefault="00FF1376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3721F812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2D36A847" w14:textId="77777777" w:rsidR="00F7731E" w:rsidRDefault="00FF1376" w:rsidP="00F7731E">
            <w:pPr>
              <w:numPr>
                <w:ilvl w:val="0"/>
                <w:numId w:val="30"/>
              </w:numPr>
              <w:rPr>
                <w:rFonts w:ascii="Noto Sans Symbols" w:eastAsia="Noto Sans Symbols" w:hAnsi="Noto Sans Symbols" w:cs="Noto Sans Symbols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Profiad addysgu diweddar mewn ysgol gynradd </w:t>
            </w:r>
          </w:p>
          <w:p w14:paraId="24E26830" w14:textId="77777777" w:rsidR="00982C9C" w:rsidRPr="0056469A" w:rsidRDefault="00982C9C" w:rsidP="00F773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CC3BC5A" w14:textId="77777777" w:rsidR="00982C9C" w:rsidRDefault="00FF1376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C1D840B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35F4814" w14:textId="77777777" w:rsidR="00982C9C" w:rsidRPr="00B92D04" w:rsidRDefault="00FF1376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695CF5F0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3C1F63" w14:paraId="624BD3F2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64D4B85D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FB1AAEA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>Gwybodaeth am weithredu, datblygu a diwygio'r cwricwlwm.</w:t>
            </w:r>
          </w:p>
          <w:p w14:paraId="6DF6B8C2" w14:textId="77777777" w:rsidR="0056469A" w:rsidRPr="00B92D04" w:rsidRDefault="0056469A" w:rsidP="00F773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D1ADDF1" w14:textId="77777777" w:rsidR="0056469A" w:rsidRDefault="00FF1376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AC13CF1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C1F63" w14:paraId="47D83F25" w14:textId="77777777" w:rsidTr="0056469A">
        <w:trPr>
          <w:cantSplit/>
          <w:trHeight w:val="704"/>
        </w:trPr>
        <w:tc>
          <w:tcPr>
            <w:tcW w:w="1985" w:type="dxa"/>
            <w:tcBorders>
              <w:top w:val="nil"/>
              <w:bottom w:val="nil"/>
            </w:tcBorders>
          </w:tcPr>
          <w:p w14:paraId="120EE86C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0F73439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 xml:space="preserve">Gallu addysgu a/neu ddatblygu sgiliau dysgu mewn ysgol amlieithog. </w:t>
            </w:r>
          </w:p>
          <w:p w14:paraId="069B695E" w14:textId="77777777" w:rsidR="0056469A" w:rsidRPr="00B92D04" w:rsidRDefault="0056469A" w:rsidP="00F773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25FBE4" w14:textId="77777777" w:rsidR="0056469A" w:rsidRDefault="00FF1376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33D0AE8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C1F63" w14:paraId="1EB8E6E8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DFB589D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3E8367A3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>Profiad o reoli staff cymorth.</w:t>
            </w:r>
          </w:p>
          <w:p w14:paraId="522BA192" w14:textId="77777777" w:rsidR="0056469A" w:rsidRDefault="0056469A" w:rsidP="00F773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6EE23135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>Profiad neu barodrwydd i gynorthwyo'r gwaith o arwain maes dysgu a phrofiad.</w:t>
            </w:r>
          </w:p>
          <w:p w14:paraId="7686AFEB" w14:textId="77777777" w:rsidR="00F7731E" w:rsidRDefault="00F7731E" w:rsidP="00F773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2817B957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F7731E">
              <w:rPr>
                <w:rFonts w:ascii="Arial" w:eastAsia="Arial" w:hAnsi="Arial" w:cs="Arial"/>
                <w:lang w:val="cy-GB" w:eastAsia="en-GB"/>
              </w:rPr>
              <w:t>Profiad o gynorthwyo pobl ag Anghenion Dysgu Ychwanegol a gallu amlwg i gyflawni ymyriadau sy'n dileu rhwystrau i ddysgu.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12E18E5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07DDE4F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07C663BB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60ECA70B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71D12DFB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00DDDFFD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5AE68C4E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59A16A4C" w14:textId="77777777" w:rsidR="00F7731E" w:rsidRDefault="00F7731E" w:rsidP="00F7731E">
            <w:pPr>
              <w:rPr>
                <w:rFonts w:ascii="Arial" w:hAnsi="Arial" w:cs="Arial"/>
              </w:rPr>
            </w:pPr>
          </w:p>
          <w:p w14:paraId="2077C25F" w14:textId="77777777" w:rsidR="00F7731E" w:rsidRPr="00F7731E" w:rsidRDefault="00FF1376" w:rsidP="00F77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2D688B68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3C1F63" w14:paraId="150535F1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367F08C1" w14:textId="77777777" w:rsidR="0056469A" w:rsidRPr="00156E04" w:rsidRDefault="00FF1376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lastRenderedPageBreak/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427FAFFA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 xml:space="preserve">Gallu creu amgylchedd dysgu hapus, heriol ac effeithiol. </w:t>
            </w:r>
          </w:p>
          <w:p w14:paraId="378ED7D2" w14:textId="77777777" w:rsidR="0056469A" w:rsidRPr="00B92D04" w:rsidRDefault="0056469A" w:rsidP="00F7731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DFA707F" w14:textId="77777777" w:rsidR="0056469A" w:rsidRDefault="00FF1376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0BBAB6D8" w14:textId="77777777" w:rsidR="0056469A" w:rsidRPr="00B92D04" w:rsidRDefault="00FF1376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3C1F63" w14:paraId="1A4F52D9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03F31E3E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0DBF323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 xml:space="preserve">Gallu gweithio'n effeithiol mewn tîm. </w:t>
            </w:r>
          </w:p>
          <w:p w14:paraId="310B4B8D" w14:textId="77777777" w:rsidR="0056469A" w:rsidRDefault="0056469A" w:rsidP="00F773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95E1ECA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 xml:space="preserve">Gonest a myfyriol </w:t>
            </w:r>
          </w:p>
          <w:p w14:paraId="4ACFF88F" w14:textId="77777777" w:rsidR="00F7731E" w:rsidRDefault="00F7731E" w:rsidP="00F773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277F633D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 xml:space="preserve">Gallu rhannu a datrys problemau </w:t>
            </w:r>
          </w:p>
          <w:p w14:paraId="5D0ED41B" w14:textId="77777777" w:rsidR="00F7731E" w:rsidRDefault="00F7731E" w:rsidP="00F773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CEBEB73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>Sgiliau rhyngbersonol da.</w:t>
            </w:r>
          </w:p>
          <w:p w14:paraId="21B453E0" w14:textId="77777777" w:rsidR="00F7731E" w:rsidRDefault="00F7731E" w:rsidP="00F7731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1E027B97" w14:textId="77777777" w:rsid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>Sgiliau trefnu da.</w:t>
            </w:r>
          </w:p>
          <w:p w14:paraId="604C00B5" w14:textId="77777777" w:rsidR="00F7731E" w:rsidRPr="00F7731E" w:rsidRDefault="00F7731E" w:rsidP="00F7731E">
            <w:pPr>
              <w:pStyle w:val="ListParagraph"/>
              <w:rPr>
                <w:rFonts w:ascii="Arial" w:hAnsi="Arial" w:cs="Arial"/>
              </w:rPr>
            </w:pPr>
          </w:p>
          <w:p w14:paraId="5EC40A13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 xml:space="preserve">Sgiliau cyfathrebu da. </w:t>
            </w:r>
          </w:p>
          <w:p w14:paraId="21C37171" w14:textId="77777777" w:rsidR="00F7731E" w:rsidRDefault="00F7731E" w:rsidP="00F7731E">
            <w:pPr>
              <w:rPr>
                <w:rFonts w:ascii="Arial" w:hAnsi="Arial" w:cs="Arial"/>
              </w:rPr>
            </w:pPr>
          </w:p>
          <w:p w14:paraId="61E3BD29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Sgiliau TGCh da.</w:t>
            </w:r>
          </w:p>
          <w:p w14:paraId="78DCC82D" w14:textId="77777777" w:rsidR="00F7731E" w:rsidRPr="00F7731E" w:rsidRDefault="00F7731E" w:rsidP="00F7731E">
            <w:pPr>
              <w:pStyle w:val="ListParagraph"/>
              <w:rPr>
                <w:rFonts w:ascii="Arial" w:hAnsi="Arial" w:cs="Arial"/>
              </w:rPr>
            </w:pPr>
          </w:p>
          <w:p w14:paraId="48F850F8" w14:textId="77777777" w:rsidR="00F7731E" w:rsidRPr="00F7731E" w:rsidRDefault="00FF1376" w:rsidP="00F7731E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F7731E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9472636" w14:textId="77777777" w:rsidR="0056469A" w:rsidRDefault="00FF1376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991E9F1" w14:textId="77777777" w:rsidR="00F7731E" w:rsidRPr="00F7731E" w:rsidRDefault="00F7731E" w:rsidP="00F7731E">
            <w:pPr>
              <w:rPr>
                <w:rFonts w:ascii="Arial" w:hAnsi="Arial" w:cs="Arial"/>
              </w:rPr>
            </w:pPr>
          </w:p>
          <w:p w14:paraId="2DC89400" w14:textId="77777777" w:rsidR="00F7731E" w:rsidRDefault="00F7731E" w:rsidP="00F7731E">
            <w:pPr>
              <w:rPr>
                <w:rFonts w:ascii="Arial" w:hAnsi="Arial" w:cs="Arial"/>
              </w:rPr>
            </w:pPr>
          </w:p>
          <w:p w14:paraId="02E2887D" w14:textId="77777777" w:rsidR="00F7731E" w:rsidRPr="00F7731E" w:rsidRDefault="00FF1376" w:rsidP="00F773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79AD7A3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702A1603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09F35" w14:textId="77777777" w:rsidR="00FF1376" w:rsidRDefault="00FF1376">
      <w:r>
        <w:separator/>
      </w:r>
    </w:p>
  </w:endnote>
  <w:endnote w:type="continuationSeparator" w:id="0">
    <w:p w14:paraId="25F31C54" w14:textId="77777777" w:rsidR="00FF1376" w:rsidRDefault="00F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0370" w14:textId="77777777" w:rsidR="00456B30" w:rsidRDefault="00FF1376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378CE49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55CF" w14:textId="77777777" w:rsidR="00FF1376" w:rsidRDefault="00FF1376">
      <w:r>
        <w:separator/>
      </w:r>
    </w:p>
  </w:footnote>
  <w:footnote w:type="continuationSeparator" w:id="0">
    <w:p w14:paraId="3500C38A" w14:textId="77777777" w:rsidR="00FF1376" w:rsidRDefault="00FF1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90A6" w14:textId="77777777" w:rsidR="00456B30" w:rsidRDefault="00FF1376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48A61B1" wp14:editId="2BD2B8D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298368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7696" w14:textId="77777777" w:rsidR="00456B30" w:rsidRDefault="00FF1376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E0ACFE6" wp14:editId="0FD68DB0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95165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521B8E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92AE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A9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E6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262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87B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20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C87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E5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2CF2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E7065F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369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F68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EC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66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86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B6F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C7E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C1F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5E08A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343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A4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EA7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B459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BA2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A4C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025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AD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45323"/>
    <w:multiLevelType w:val="multilevel"/>
    <w:tmpl w:val="8014E8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890295"/>
    <w:multiLevelType w:val="multilevel"/>
    <w:tmpl w:val="80FCE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7E6099"/>
    <w:multiLevelType w:val="hybridMultilevel"/>
    <w:tmpl w:val="2B7A70DA"/>
    <w:lvl w:ilvl="0" w:tplc="D2BAC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0A3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0E0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5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A4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AA5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F443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64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CC2F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C152C"/>
    <w:multiLevelType w:val="hybridMultilevel"/>
    <w:tmpl w:val="25F69752"/>
    <w:lvl w:ilvl="0" w:tplc="BF34A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B576F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5EA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00B2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7058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0C46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0F2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C89C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1C61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740B"/>
    <w:multiLevelType w:val="hybridMultilevel"/>
    <w:tmpl w:val="6F988444"/>
    <w:lvl w:ilvl="0" w:tplc="EC668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A8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D69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CC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23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F460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D69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06BF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F83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C1D6C"/>
    <w:multiLevelType w:val="hybridMultilevel"/>
    <w:tmpl w:val="E23EF050"/>
    <w:lvl w:ilvl="0" w:tplc="41F23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A72F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424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522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6AC8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18C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23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CE1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0EF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22428"/>
    <w:multiLevelType w:val="hybridMultilevel"/>
    <w:tmpl w:val="A54A82D8"/>
    <w:lvl w:ilvl="0" w:tplc="22267B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3E8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0E0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A0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A4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7E4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27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B6F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FA3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1700EA"/>
    <w:multiLevelType w:val="hybridMultilevel"/>
    <w:tmpl w:val="A2F403AE"/>
    <w:lvl w:ilvl="0" w:tplc="A4CCA2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CCE0A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8CFA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F681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F22B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23693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D48D96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589B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A89FA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B31329D"/>
    <w:multiLevelType w:val="hybridMultilevel"/>
    <w:tmpl w:val="C972AD14"/>
    <w:lvl w:ilvl="0" w:tplc="FAD2C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CC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483A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23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60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0F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47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C4F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066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533A1"/>
    <w:multiLevelType w:val="hybridMultilevel"/>
    <w:tmpl w:val="B874DEF0"/>
    <w:lvl w:ilvl="0" w:tplc="CA9EC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E922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072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D60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0A3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CBC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568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7AD1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8EE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205AB5"/>
    <w:multiLevelType w:val="hybridMultilevel"/>
    <w:tmpl w:val="45F67DAC"/>
    <w:lvl w:ilvl="0" w:tplc="B920AA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70E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288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05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84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14D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89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D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7233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F25DC9"/>
    <w:multiLevelType w:val="hybridMultilevel"/>
    <w:tmpl w:val="51E2BB58"/>
    <w:lvl w:ilvl="0" w:tplc="95520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753292E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86D0828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3EE27A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E46526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6889D7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919ECF2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AA1C6540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48CE02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099517D"/>
    <w:multiLevelType w:val="hybridMultilevel"/>
    <w:tmpl w:val="F6F6ECA2"/>
    <w:lvl w:ilvl="0" w:tplc="90B4D0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D38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C0CD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06D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BE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A9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52C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23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E1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A87CC0"/>
    <w:multiLevelType w:val="hybridMultilevel"/>
    <w:tmpl w:val="CDEA48C4"/>
    <w:lvl w:ilvl="0" w:tplc="4B9AE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09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CE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49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E5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24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3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EC6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E25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1564C"/>
    <w:multiLevelType w:val="hybridMultilevel"/>
    <w:tmpl w:val="B0A416CC"/>
    <w:lvl w:ilvl="0" w:tplc="E37C9E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166C28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DEE67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32A8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1383BE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15E91D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166BB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A289A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A62C59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3D7D95"/>
    <w:multiLevelType w:val="hybridMultilevel"/>
    <w:tmpl w:val="4106E5AA"/>
    <w:lvl w:ilvl="0" w:tplc="1E3EA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D6C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4F2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8FD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8D2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2CD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231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E0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46D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C4A97"/>
    <w:multiLevelType w:val="hybridMultilevel"/>
    <w:tmpl w:val="9B58FA64"/>
    <w:lvl w:ilvl="0" w:tplc="8C6A2C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6F677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F6F3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6A68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66E5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F2033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FE01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A6B3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7E4B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13FFB"/>
    <w:multiLevelType w:val="hybridMultilevel"/>
    <w:tmpl w:val="ABD21022"/>
    <w:lvl w:ilvl="0" w:tplc="942E2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FE9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B0E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47C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425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308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43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CBC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C02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D02013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4030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5A1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04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129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2A0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626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2ED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AEF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35EDA"/>
    <w:multiLevelType w:val="hybridMultilevel"/>
    <w:tmpl w:val="1DB039A8"/>
    <w:lvl w:ilvl="0" w:tplc="20E2CA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1ADD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8478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624F7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702F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FA22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B0E05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46CA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44C6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B06E29"/>
    <w:multiLevelType w:val="hybridMultilevel"/>
    <w:tmpl w:val="B706D62C"/>
    <w:lvl w:ilvl="0" w:tplc="9B0CBE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5DAE7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BEE245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9AAC99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125B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830266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6F098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E188F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74447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5F40590"/>
    <w:multiLevelType w:val="hybridMultilevel"/>
    <w:tmpl w:val="DADA9D46"/>
    <w:lvl w:ilvl="0" w:tplc="596C0C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6DE1F1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C00C1C3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29F4DEB0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A2CAA8CA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D5E072F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738D8C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D6AE46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E66F13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66274058"/>
    <w:multiLevelType w:val="hybridMultilevel"/>
    <w:tmpl w:val="701C51FC"/>
    <w:lvl w:ilvl="0" w:tplc="C4F8F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05D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749E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21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ED1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72C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E7D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02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42F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F0E58"/>
    <w:multiLevelType w:val="hybridMultilevel"/>
    <w:tmpl w:val="F19C864A"/>
    <w:lvl w:ilvl="0" w:tplc="D116D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3051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AD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0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85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AD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CF7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4F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ED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D4D81"/>
    <w:multiLevelType w:val="multilevel"/>
    <w:tmpl w:val="42006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18570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0476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9432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517329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27758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71268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181279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84710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6395699">
    <w:abstractNumId w:val="24"/>
  </w:num>
  <w:num w:numId="10" w16cid:durableId="170920993">
    <w:abstractNumId w:val="15"/>
  </w:num>
  <w:num w:numId="11" w16cid:durableId="33189752">
    <w:abstractNumId w:val="5"/>
  </w:num>
  <w:num w:numId="12" w16cid:durableId="1787889707">
    <w:abstractNumId w:val="18"/>
  </w:num>
  <w:num w:numId="13" w16cid:durableId="1808164219">
    <w:abstractNumId w:val="5"/>
  </w:num>
  <w:num w:numId="14" w16cid:durableId="52849201">
    <w:abstractNumId w:val="15"/>
  </w:num>
  <w:num w:numId="15" w16cid:durableId="2005235816">
    <w:abstractNumId w:val="24"/>
  </w:num>
  <w:num w:numId="16" w16cid:durableId="545874596">
    <w:abstractNumId w:val="18"/>
  </w:num>
  <w:num w:numId="17" w16cid:durableId="1325429692">
    <w:abstractNumId w:val="1"/>
  </w:num>
  <w:num w:numId="18" w16cid:durableId="1807821501">
    <w:abstractNumId w:val="10"/>
  </w:num>
  <w:num w:numId="19" w16cid:durableId="1878422070">
    <w:abstractNumId w:val="2"/>
  </w:num>
  <w:num w:numId="20" w16cid:durableId="1619798667">
    <w:abstractNumId w:val="14"/>
  </w:num>
  <w:num w:numId="21" w16cid:durableId="1180894139">
    <w:abstractNumId w:val="16"/>
  </w:num>
  <w:num w:numId="22" w16cid:durableId="122625334">
    <w:abstractNumId w:val="22"/>
  </w:num>
  <w:num w:numId="23" w16cid:durableId="1110667271">
    <w:abstractNumId w:val="13"/>
  </w:num>
  <w:num w:numId="24" w16cid:durableId="773940340">
    <w:abstractNumId w:val="9"/>
  </w:num>
  <w:num w:numId="25" w16cid:durableId="1829906485">
    <w:abstractNumId w:val="20"/>
  </w:num>
  <w:num w:numId="26" w16cid:durableId="1313562313">
    <w:abstractNumId w:val="21"/>
  </w:num>
  <w:num w:numId="27" w16cid:durableId="1210415497">
    <w:abstractNumId w:val="12"/>
  </w:num>
  <w:num w:numId="28" w16cid:durableId="734551425">
    <w:abstractNumId w:val="27"/>
  </w:num>
  <w:num w:numId="29" w16cid:durableId="584150582">
    <w:abstractNumId w:val="8"/>
  </w:num>
  <w:num w:numId="30" w16cid:durableId="15665808">
    <w:abstractNumId w:val="19"/>
  </w:num>
  <w:num w:numId="31" w16cid:durableId="1829593099">
    <w:abstractNumId w:val="25"/>
  </w:num>
  <w:num w:numId="32" w16cid:durableId="2014257462">
    <w:abstractNumId w:val="11"/>
  </w:num>
  <w:num w:numId="33" w16cid:durableId="1238830839">
    <w:abstractNumId w:val="6"/>
  </w:num>
  <w:num w:numId="34" w16cid:durableId="1393043575">
    <w:abstractNumId w:val="23"/>
  </w:num>
  <w:num w:numId="35" w16cid:durableId="862935742">
    <w:abstractNumId w:val="26"/>
  </w:num>
  <w:num w:numId="36" w16cid:durableId="1703899169">
    <w:abstractNumId w:val="7"/>
  </w:num>
  <w:num w:numId="37" w16cid:durableId="1066681970">
    <w:abstractNumId w:val="0"/>
  </w:num>
  <w:num w:numId="38" w16cid:durableId="1345597919">
    <w:abstractNumId w:val="17"/>
  </w:num>
  <w:num w:numId="39" w16cid:durableId="1612012492">
    <w:abstractNumId w:val="3"/>
  </w:num>
  <w:num w:numId="40" w16cid:durableId="2138833177">
    <w:abstractNumId w:val="4"/>
  </w:num>
  <w:num w:numId="41" w16cid:durableId="24766473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87912"/>
    <w:rsid w:val="0019632B"/>
    <w:rsid w:val="001A0399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74E56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3E3"/>
    <w:rsid w:val="002D799E"/>
    <w:rsid w:val="002E7FC7"/>
    <w:rsid w:val="002F64A6"/>
    <w:rsid w:val="00304A6B"/>
    <w:rsid w:val="0032089A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C1F6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73636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8E2C17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7731E"/>
    <w:rsid w:val="00FA385E"/>
    <w:rsid w:val="00FA6DFC"/>
    <w:rsid w:val="00FA73BF"/>
    <w:rsid w:val="00FB088B"/>
    <w:rsid w:val="00FB32BF"/>
    <w:rsid w:val="00FB69A3"/>
    <w:rsid w:val="00FC0383"/>
    <w:rsid w:val="00FD78D4"/>
    <w:rsid w:val="00FF1376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75B9E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597</Words>
  <Characters>3408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2026-04-01T12:23:00Z</dcterms:created>
  <dcterms:modified xsi:type="dcterms:W3CDTF">2026-04-01T12:23:00Z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