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370B0555" w:rsidR="00456B30" w:rsidRPr="00CB64DB" w:rsidRDefault="00456B30" w:rsidP="00CB64DB">
      <w:pPr>
        <w:pStyle w:val="BodyText2"/>
        <w:tabs>
          <w:tab w:val="left" w:pos="2835"/>
        </w:tabs>
        <w:spacing w:after="0"/>
        <w:outlineLvl w:val="0"/>
        <w:rPr>
          <w:b w:val="0"/>
        </w:rPr>
      </w:pPr>
      <w:r w:rsidRPr="00CB64DB">
        <w:t>DIRECTORATE:</w:t>
      </w:r>
      <w:r w:rsidRPr="00CB64DB">
        <w:tab/>
      </w:r>
      <w:r w:rsidR="0073061E">
        <w:rPr>
          <w:b w:val="0"/>
        </w:rPr>
        <w:t>Social Services &amp; Wellbeing</w:t>
      </w:r>
    </w:p>
    <w:p w14:paraId="3C03B0F3" w14:textId="77777777" w:rsidR="00456B30" w:rsidRPr="00CB64DB" w:rsidRDefault="00456B30" w:rsidP="00CB64DB">
      <w:pPr>
        <w:tabs>
          <w:tab w:val="left" w:pos="2835"/>
        </w:tabs>
        <w:ind w:right="91"/>
        <w:rPr>
          <w:b/>
        </w:rPr>
      </w:pPr>
    </w:p>
    <w:p w14:paraId="74A82248" w14:textId="21424D31"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73061E">
        <w:rPr>
          <w:rFonts w:ascii="Arial" w:hAnsi="Arial" w:cs="Arial"/>
        </w:rPr>
        <w:t>IAA &amp; Safeguarding</w:t>
      </w:r>
    </w:p>
    <w:p w14:paraId="71381359" w14:textId="77777777" w:rsidR="00456B30" w:rsidRPr="00CB64DB" w:rsidRDefault="00456B30" w:rsidP="00CB64DB">
      <w:pPr>
        <w:tabs>
          <w:tab w:val="left" w:pos="2835"/>
        </w:tabs>
        <w:ind w:right="91"/>
        <w:rPr>
          <w:rFonts w:ascii="Arial" w:hAnsi="Arial" w:cs="Arial"/>
        </w:rPr>
      </w:pPr>
    </w:p>
    <w:p w14:paraId="43D9933D" w14:textId="7ECB7139"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73061E">
        <w:rPr>
          <w:rFonts w:ascii="Arial" w:hAnsi="Arial" w:cs="Arial"/>
        </w:rPr>
        <w:t xml:space="preserve">Independent Reviewing </w:t>
      </w:r>
      <w:r w:rsidR="00DB381C">
        <w:rPr>
          <w:rFonts w:ascii="Arial" w:hAnsi="Arial" w:cs="Arial"/>
        </w:rPr>
        <w:t>Officer</w:t>
      </w:r>
    </w:p>
    <w:p w14:paraId="3A1304C7" w14:textId="77777777" w:rsidR="00CB64DB" w:rsidRPr="00CB64DB" w:rsidRDefault="00CB64DB" w:rsidP="00CB64DB">
      <w:pPr>
        <w:tabs>
          <w:tab w:val="left" w:pos="2835"/>
        </w:tabs>
        <w:ind w:right="91"/>
        <w:rPr>
          <w:rFonts w:ascii="Arial" w:hAnsi="Arial" w:cs="Arial"/>
          <w:b/>
        </w:rPr>
      </w:pPr>
    </w:p>
    <w:p w14:paraId="0CF272F0" w14:textId="35230652"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73061E">
        <w:rPr>
          <w:rFonts w:ascii="Arial" w:hAnsi="Arial" w:cs="Arial"/>
        </w:rPr>
        <w:t>1</w:t>
      </w:r>
      <w:r w:rsidR="00DB381C">
        <w:rPr>
          <w:rFonts w:ascii="Arial" w:hAnsi="Arial" w:cs="Arial"/>
        </w:rPr>
        <w:t>3</w:t>
      </w:r>
    </w:p>
    <w:p w14:paraId="4C302A9E" w14:textId="77777777" w:rsidR="005F05FD" w:rsidRPr="00CB64DB" w:rsidRDefault="005F05FD" w:rsidP="00CB64DB">
      <w:pPr>
        <w:tabs>
          <w:tab w:val="left" w:pos="2835"/>
        </w:tabs>
        <w:ind w:right="-334"/>
        <w:rPr>
          <w:rFonts w:ascii="Arial" w:hAnsi="Arial" w:cs="Arial"/>
        </w:rPr>
      </w:pPr>
    </w:p>
    <w:p w14:paraId="1A437A51" w14:textId="7AD8719A"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DB381C">
        <w:rPr>
          <w:rFonts w:ascii="Arial" w:hAnsi="Arial" w:cs="Arial"/>
        </w:rPr>
        <w:t>Independent Reviewing Service Manager</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6753CDDA" w14:textId="77777777" w:rsidR="00DB381C" w:rsidRDefault="00DB381C" w:rsidP="00DB381C">
      <w:pPr>
        <w:pStyle w:val="Footer"/>
        <w:tabs>
          <w:tab w:val="left" w:pos="709"/>
        </w:tabs>
        <w:jc w:val="both"/>
        <w:rPr>
          <w:rFonts w:ascii="Arial" w:hAnsi="Arial" w:cs="Arial"/>
          <w:noProof/>
        </w:rPr>
      </w:pPr>
      <w:r>
        <w:rPr>
          <w:rFonts w:ascii="Arial" w:hAnsi="Arial" w:cs="Arial"/>
          <w:noProof/>
        </w:rPr>
        <w:t>To chair and review Child Protection Conferences, taking responsibility to ensure that the risk to the child is fully assessed and a plan is developed to safeguard the child.</w:t>
      </w:r>
    </w:p>
    <w:p w14:paraId="150D03CF" w14:textId="77777777" w:rsidR="00DB381C" w:rsidRDefault="00DB381C" w:rsidP="00DB381C">
      <w:pPr>
        <w:pStyle w:val="Footer"/>
        <w:tabs>
          <w:tab w:val="left" w:pos="567"/>
        </w:tabs>
        <w:jc w:val="both"/>
        <w:rPr>
          <w:rFonts w:ascii="Arial" w:hAnsi="Arial" w:cs="Arial"/>
          <w:noProof/>
        </w:rPr>
      </w:pPr>
    </w:p>
    <w:p w14:paraId="2F57C6FC" w14:textId="77777777" w:rsidR="00DB381C" w:rsidRDefault="00DB381C" w:rsidP="00DB381C">
      <w:pPr>
        <w:pStyle w:val="Footer"/>
        <w:tabs>
          <w:tab w:val="left" w:pos="709"/>
        </w:tabs>
        <w:jc w:val="both"/>
        <w:rPr>
          <w:rFonts w:ascii="Arial" w:hAnsi="Arial" w:cs="Arial"/>
          <w:noProof/>
        </w:rPr>
      </w:pPr>
      <w:r>
        <w:rPr>
          <w:rFonts w:ascii="Arial" w:hAnsi="Arial" w:cs="Arial"/>
          <w:noProof/>
        </w:rPr>
        <w:t>To chair reviews of looked after children and young people, taking responsibility to ensure that plans for their care meet their needs and are progressed in a timely manner</w:t>
      </w:r>
    </w:p>
    <w:p w14:paraId="55798085" w14:textId="77777777" w:rsidR="00DB381C" w:rsidRDefault="00DB381C" w:rsidP="00DB381C">
      <w:pPr>
        <w:pStyle w:val="Footer"/>
        <w:tabs>
          <w:tab w:val="left" w:pos="709"/>
        </w:tabs>
        <w:jc w:val="both"/>
        <w:rPr>
          <w:rFonts w:ascii="Arial" w:hAnsi="Arial" w:cs="Arial"/>
          <w:noProof/>
        </w:rPr>
      </w:pPr>
    </w:p>
    <w:p w14:paraId="31445964" w14:textId="77777777" w:rsidR="00DB381C" w:rsidRPr="00DB381C" w:rsidRDefault="00DB381C" w:rsidP="00DB381C">
      <w:pPr>
        <w:pStyle w:val="Footer"/>
        <w:tabs>
          <w:tab w:val="left" w:pos="709"/>
        </w:tabs>
        <w:jc w:val="both"/>
        <w:rPr>
          <w:rFonts w:ascii="Arial" w:hAnsi="Arial" w:cs="Arial"/>
          <w:noProof/>
          <w:color w:val="000000" w:themeColor="text1"/>
        </w:rPr>
      </w:pPr>
      <w:r w:rsidRPr="00DB381C">
        <w:rPr>
          <w:rFonts w:ascii="Arial" w:hAnsi="Arial" w:cs="Arial"/>
          <w:noProof/>
          <w:color w:val="000000" w:themeColor="text1"/>
        </w:rPr>
        <w:t>To ensure children’s Care and Support and Care and Support Protection Plans are monitored to ensure actions progressed in a timely manner.</w:t>
      </w:r>
    </w:p>
    <w:p w14:paraId="26261A76" w14:textId="77777777" w:rsidR="00DB381C" w:rsidRPr="00DB381C" w:rsidRDefault="00DB381C" w:rsidP="00DB381C">
      <w:pPr>
        <w:pStyle w:val="Footer"/>
        <w:tabs>
          <w:tab w:val="left" w:pos="709"/>
        </w:tabs>
        <w:jc w:val="both"/>
        <w:rPr>
          <w:rFonts w:ascii="Arial" w:hAnsi="Arial" w:cs="Arial"/>
          <w:noProof/>
          <w:color w:val="000000" w:themeColor="text1"/>
        </w:rPr>
      </w:pPr>
    </w:p>
    <w:p w14:paraId="1ED1DF23" w14:textId="77777777" w:rsidR="00DB381C" w:rsidRPr="00DB381C" w:rsidRDefault="00DB381C" w:rsidP="00DB381C">
      <w:pPr>
        <w:pStyle w:val="Footer"/>
        <w:tabs>
          <w:tab w:val="left" w:pos="709"/>
        </w:tabs>
        <w:jc w:val="both"/>
        <w:rPr>
          <w:rFonts w:ascii="Arial" w:hAnsi="Arial" w:cs="Arial"/>
          <w:noProof/>
          <w:color w:val="000000" w:themeColor="text1"/>
        </w:rPr>
      </w:pPr>
      <w:r w:rsidRPr="00DB381C">
        <w:rPr>
          <w:rFonts w:ascii="Arial" w:hAnsi="Arial" w:cs="Arial"/>
          <w:noProof/>
          <w:color w:val="000000" w:themeColor="text1"/>
        </w:rPr>
        <w:t>To challenge appropiately and effectively where children’s plans are delayed or actions not completed.</w:t>
      </w:r>
    </w:p>
    <w:p w14:paraId="7469F304" w14:textId="77777777" w:rsidR="00DB381C" w:rsidRPr="00DB381C" w:rsidRDefault="00DB381C" w:rsidP="00DB381C">
      <w:pPr>
        <w:pStyle w:val="Footer"/>
        <w:tabs>
          <w:tab w:val="left" w:pos="709"/>
        </w:tabs>
        <w:jc w:val="both"/>
        <w:rPr>
          <w:rFonts w:ascii="Arial" w:hAnsi="Arial" w:cs="Arial"/>
          <w:noProof/>
          <w:color w:val="000000" w:themeColor="text1"/>
        </w:rPr>
      </w:pPr>
    </w:p>
    <w:p w14:paraId="1F9CCE3A" w14:textId="77777777" w:rsidR="00DB381C" w:rsidRPr="00DB381C" w:rsidRDefault="00DB381C" w:rsidP="00DB381C">
      <w:pPr>
        <w:pStyle w:val="Footer"/>
        <w:tabs>
          <w:tab w:val="left" w:pos="709"/>
        </w:tabs>
        <w:jc w:val="both"/>
        <w:rPr>
          <w:rFonts w:ascii="Arial" w:hAnsi="Arial" w:cs="Arial"/>
          <w:noProof/>
          <w:color w:val="000000" w:themeColor="text1"/>
        </w:rPr>
      </w:pPr>
      <w:r w:rsidRPr="00DB381C">
        <w:rPr>
          <w:rFonts w:ascii="Arial" w:hAnsi="Arial" w:cs="Arial"/>
          <w:noProof/>
          <w:color w:val="000000" w:themeColor="text1"/>
        </w:rPr>
        <w:t>To ensure the voice of the child is at the centre of decision making.</w:t>
      </w:r>
    </w:p>
    <w:p w14:paraId="5DA03E97" w14:textId="77777777" w:rsidR="00DB381C" w:rsidRPr="00DB381C" w:rsidRDefault="00DB381C" w:rsidP="00DB381C">
      <w:pPr>
        <w:pStyle w:val="Footer"/>
        <w:tabs>
          <w:tab w:val="left" w:pos="709"/>
        </w:tabs>
        <w:jc w:val="both"/>
        <w:rPr>
          <w:rFonts w:ascii="Arial" w:hAnsi="Arial" w:cs="Arial"/>
          <w:noProof/>
          <w:color w:val="000000" w:themeColor="text1"/>
        </w:rPr>
      </w:pPr>
    </w:p>
    <w:p w14:paraId="65A01A11" w14:textId="678E178C" w:rsidR="00EE5474" w:rsidRPr="00DB381C" w:rsidRDefault="00DB381C" w:rsidP="00DB381C">
      <w:pPr>
        <w:pStyle w:val="BodyText2"/>
        <w:spacing w:after="0"/>
        <w:outlineLvl w:val="0"/>
        <w:rPr>
          <w:b w:val="0"/>
          <w:color w:val="000000" w:themeColor="text1"/>
          <w:szCs w:val="24"/>
        </w:rPr>
      </w:pPr>
      <w:r w:rsidRPr="00DB381C">
        <w:rPr>
          <w:b w:val="0"/>
          <w:noProof/>
          <w:color w:val="000000" w:themeColor="text1"/>
        </w:rPr>
        <w:t>To quality and assure the performance of the Local Authority</w:t>
      </w:r>
      <w:r w:rsidR="00EE5474" w:rsidRPr="00DB381C">
        <w:rPr>
          <w:b w:val="0"/>
          <w:noProof/>
          <w:color w:val="000000" w:themeColor="text1"/>
        </w:rPr>
        <w:t xml:space="preserve">. </w:t>
      </w:r>
    </w:p>
    <w:p w14:paraId="76130E95" w14:textId="61ED8683" w:rsidR="001D1D94" w:rsidRPr="00CB64DB" w:rsidRDefault="001D1D94" w:rsidP="001D1D94">
      <w:pPr>
        <w:pStyle w:val="Footer"/>
        <w:pBdr>
          <w:bottom w:val="single" w:sz="4" w:space="1" w:color="auto"/>
        </w:pBdr>
        <w:spacing w:after="120"/>
        <w:jc w:val="both"/>
        <w:rPr>
          <w:rFonts w:ascii="Arial" w:hAnsi="Arial" w:cs="Arial"/>
          <w:noProof/>
        </w:rPr>
      </w:pP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368426C9" w14:textId="77777777" w:rsidR="00DB381C" w:rsidRDefault="00DB381C" w:rsidP="00DB381C">
      <w:pPr>
        <w:pStyle w:val="BodyTextIndent2"/>
        <w:numPr>
          <w:ilvl w:val="0"/>
          <w:numId w:val="46"/>
        </w:numPr>
        <w:jc w:val="both"/>
        <w:rPr>
          <w:rFonts w:cs="Arial"/>
        </w:rPr>
      </w:pPr>
      <w:r>
        <w:rPr>
          <w:rFonts w:cs="Arial"/>
        </w:rPr>
        <w:t xml:space="preserve">Preparing for initial and review child protection conferences and for reviews of </w:t>
      </w:r>
      <w:r w:rsidRPr="00DB381C">
        <w:rPr>
          <w:rFonts w:cs="Arial"/>
          <w:color w:val="000000" w:themeColor="text1"/>
        </w:rPr>
        <w:t xml:space="preserve">Care Experienced children and </w:t>
      </w:r>
      <w:r>
        <w:rPr>
          <w:rFonts w:cs="Arial"/>
        </w:rPr>
        <w:t>young people, ensuring that all necessary documentation is available and appropriate preparatory work undertaken.</w:t>
      </w:r>
    </w:p>
    <w:p w14:paraId="0FA97748" w14:textId="77777777" w:rsidR="00DB381C" w:rsidRDefault="00DB381C" w:rsidP="00DB381C">
      <w:pPr>
        <w:pStyle w:val="BodyTextIndent2"/>
        <w:numPr>
          <w:ilvl w:val="0"/>
          <w:numId w:val="46"/>
        </w:numPr>
        <w:jc w:val="both"/>
        <w:rPr>
          <w:rFonts w:cs="Arial"/>
        </w:rPr>
      </w:pPr>
      <w:r>
        <w:rPr>
          <w:rFonts w:cs="Arial"/>
        </w:rPr>
        <w:t xml:space="preserve">Chairing initial and review child protection conferences and reviews of </w:t>
      </w:r>
      <w:r w:rsidRPr="00DB381C">
        <w:rPr>
          <w:rFonts w:cs="Arial"/>
          <w:color w:val="000000" w:themeColor="text1"/>
        </w:rPr>
        <w:t xml:space="preserve">Care Experienced children </w:t>
      </w:r>
      <w:r>
        <w:rPr>
          <w:rFonts w:cs="Arial"/>
        </w:rPr>
        <w:t>and young people in a professional manner.</w:t>
      </w:r>
    </w:p>
    <w:p w14:paraId="22E83C39" w14:textId="77777777" w:rsidR="00DB381C" w:rsidRDefault="00DB381C" w:rsidP="00DB381C">
      <w:pPr>
        <w:pStyle w:val="BodyTextIndent2"/>
        <w:numPr>
          <w:ilvl w:val="0"/>
          <w:numId w:val="46"/>
        </w:numPr>
        <w:jc w:val="both"/>
        <w:rPr>
          <w:rFonts w:cs="Arial"/>
        </w:rPr>
      </w:pPr>
      <w:r>
        <w:rPr>
          <w:rFonts w:cs="Arial"/>
        </w:rPr>
        <w:t>Ensuring that meetings are conducted in a way that is purposeful, objective, fair and non-discriminatory.</w:t>
      </w:r>
    </w:p>
    <w:p w14:paraId="3A5A7678" w14:textId="77777777" w:rsidR="00DB381C" w:rsidRDefault="00DB381C" w:rsidP="00DB381C">
      <w:pPr>
        <w:pStyle w:val="BodyTextIndent2"/>
        <w:numPr>
          <w:ilvl w:val="0"/>
          <w:numId w:val="46"/>
        </w:numPr>
        <w:jc w:val="both"/>
        <w:rPr>
          <w:rFonts w:cs="Arial"/>
        </w:rPr>
      </w:pPr>
      <w:r>
        <w:rPr>
          <w:rFonts w:cs="Arial"/>
        </w:rPr>
        <w:t>Ensuring that the child and his/her needs are maintained as the focus of discussion.</w:t>
      </w:r>
    </w:p>
    <w:p w14:paraId="2DBA337F" w14:textId="4FF1414C" w:rsidR="00DB381C" w:rsidRPr="00DB381C" w:rsidRDefault="00DB381C" w:rsidP="00DB381C">
      <w:pPr>
        <w:pStyle w:val="BodyTextIndent2"/>
        <w:numPr>
          <w:ilvl w:val="0"/>
          <w:numId w:val="46"/>
        </w:numPr>
        <w:jc w:val="both"/>
        <w:rPr>
          <w:rFonts w:cs="Arial"/>
          <w:color w:val="000000" w:themeColor="text1"/>
        </w:rPr>
      </w:pPr>
      <w:r>
        <w:rPr>
          <w:rFonts w:cs="Arial"/>
        </w:rPr>
        <w:t xml:space="preserve">In child protection conferences, fully </w:t>
      </w:r>
      <w:r w:rsidRPr="00DB381C">
        <w:rPr>
          <w:rFonts w:cs="Arial"/>
          <w:color w:val="000000" w:themeColor="text1"/>
        </w:rPr>
        <w:t>analysing the risk to the child and ensuring robust plans are in place to ensure they she/he are properly safeguarded.</w:t>
      </w:r>
    </w:p>
    <w:p w14:paraId="5B565FAF" w14:textId="77777777" w:rsidR="00DB381C" w:rsidRDefault="00DB381C" w:rsidP="00DB381C">
      <w:pPr>
        <w:pStyle w:val="BodyTextIndent2"/>
        <w:tabs>
          <w:tab w:val="num" w:pos="851"/>
        </w:tabs>
        <w:ind w:left="851" w:hanging="425"/>
        <w:jc w:val="both"/>
        <w:rPr>
          <w:rFonts w:cs="Arial"/>
        </w:rPr>
      </w:pPr>
    </w:p>
    <w:p w14:paraId="1BA1A088" w14:textId="77777777" w:rsidR="00DB381C" w:rsidRPr="00DB381C" w:rsidRDefault="00DB381C" w:rsidP="00DB381C">
      <w:pPr>
        <w:pStyle w:val="BodyTextIndent2"/>
        <w:numPr>
          <w:ilvl w:val="0"/>
          <w:numId w:val="46"/>
        </w:numPr>
        <w:jc w:val="both"/>
        <w:rPr>
          <w:rFonts w:cs="Arial"/>
          <w:color w:val="000000" w:themeColor="text1"/>
        </w:rPr>
      </w:pPr>
      <w:r>
        <w:rPr>
          <w:rFonts w:cs="Arial"/>
        </w:rPr>
        <w:lastRenderedPageBreak/>
        <w:t xml:space="preserve">Robustly reviewing plans for the care of </w:t>
      </w:r>
      <w:r w:rsidRPr="00DB381C">
        <w:rPr>
          <w:rFonts w:cs="Arial"/>
          <w:color w:val="000000" w:themeColor="text1"/>
        </w:rPr>
        <w:t>Care Experienced children and young people, ensuring that these plans properly meet their needs and that they are being progressed in a timely way.</w:t>
      </w:r>
    </w:p>
    <w:p w14:paraId="45F7BF57" w14:textId="77777777" w:rsidR="00DB381C" w:rsidRDefault="00DB381C" w:rsidP="00DB381C">
      <w:pPr>
        <w:pStyle w:val="BodyTextIndent2"/>
        <w:numPr>
          <w:ilvl w:val="0"/>
          <w:numId w:val="46"/>
        </w:numPr>
        <w:tabs>
          <w:tab w:val="left" w:pos="851"/>
        </w:tabs>
        <w:jc w:val="both"/>
        <w:rPr>
          <w:rFonts w:cs="Arial"/>
        </w:rPr>
      </w:pPr>
      <w:r>
        <w:rPr>
          <w:rFonts w:cs="Arial"/>
        </w:rPr>
        <w:t>Actively promoting participation in these meetings by children, young people, their parents and carers.</w:t>
      </w:r>
    </w:p>
    <w:p w14:paraId="23D6540E" w14:textId="77777777" w:rsidR="00DB381C" w:rsidRDefault="00DB381C" w:rsidP="00DB381C">
      <w:pPr>
        <w:pStyle w:val="BodyTextIndent2"/>
        <w:numPr>
          <w:ilvl w:val="0"/>
          <w:numId w:val="46"/>
        </w:numPr>
        <w:jc w:val="both"/>
        <w:rPr>
          <w:rFonts w:cs="Arial"/>
        </w:rPr>
      </w:pPr>
      <w:r>
        <w:rPr>
          <w:rFonts w:cs="Arial"/>
        </w:rPr>
        <w:t>Ensuring that professional staff from all agencies are given opportunity to contribute to meetings and that these contributions are given equal consideration.</w:t>
      </w:r>
    </w:p>
    <w:p w14:paraId="2DD42D73" w14:textId="77777777" w:rsidR="00DB381C" w:rsidRDefault="00DB381C" w:rsidP="00DB381C">
      <w:pPr>
        <w:pStyle w:val="BodyTextIndent2"/>
        <w:numPr>
          <w:ilvl w:val="0"/>
          <w:numId w:val="46"/>
        </w:numPr>
        <w:jc w:val="both"/>
        <w:rPr>
          <w:rFonts w:cs="Arial"/>
        </w:rPr>
      </w:pPr>
      <w:r>
        <w:rPr>
          <w:rFonts w:cs="Arial"/>
        </w:rPr>
        <w:t>Clearly communicating outcomes of meetings to the child, young person, parents and all relevant parties.</w:t>
      </w:r>
    </w:p>
    <w:p w14:paraId="1F6AFBCC" w14:textId="77777777" w:rsidR="00DB381C" w:rsidRDefault="00DB381C" w:rsidP="00DB381C">
      <w:pPr>
        <w:pStyle w:val="BodyTextIndent2"/>
        <w:numPr>
          <w:ilvl w:val="0"/>
          <w:numId w:val="46"/>
        </w:numPr>
        <w:jc w:val="both"/>
        <w:rPr>
          <w:rFonts w:cs="Arial"/>
        </w:rPr>
      </w:pPr>
      <w:r>
        <w:rPr>
          <w:rFonts w:cs="Arial"/>
        </w:rPr>
        <w:t>Monitoring the progress of plans for the care of looked after children and those entitled to after care services, in line with the principles set out in the Adoption and Children Act 2002, Social Services &amp; Wellbeing Act 2014 and BCBC protocols.</w:t>
      </w:r>
    </w:p>
    <w:p w14:paraId="54B48A24" w14:textId="77777777" w:rsidR="00DB381C" w:rsidRDefault="00DB381C" w:rsidP="00DB381C">
      <w:pPr>
        <w:pStyle w:val="BodyTextIndent2"/>
        <w:numPr>
          <w:ilvl w:val="0"/>
          <w:numId w:val="46"/>
        </w:numPr>
        <w:jc w:val="both"/>
        <w:rPr>
          <w:rFonts w:cs="Arial"/>
        </w:rPr>
      </w:pPr>
      <w:r>
        <w:rPr>
          <w:rFonts w:cs="Arial"/>
        </w:rPr>
        <w:t>Contributing to the improvement of practice standards and development of skills across Children’s Services workforce:</w:t>
      </w:r>
    </w:p>
    <w:p w14:paraId="69FCCE24" w14:textId="77777777" w:rsidR="00DB381C" w:rsidRDefault="00DB381C" w:rsidP="00DB381C">
      <w:pPr>
        <w:pStyle w:val="BodyTextIndent2"/>
        <w:numPr>
          <w:ilvl w:val="0"/>
          <w:numId w:val="46"/>
        </w:numPr>
        <w:jc w:val="both"/>
        <w:rPr>
          <w:rFonts w:cs="Arial"/>
        </w:rPr>
      </w:pPr>
      <w:r>
        <w:rPr>
          <w:rFonts w:cs="Arial"/>
        </w:rPr>
        <w:t>Playing a part in quality assurance monitoring processes, including case file audits.</w:t>
      </w:r>
    </w:p>
    <w:p w14:paraId="374CE25E" w14:textId="77777777" w:rsidR="00DB381C" w:rsidRDefault="00DB381C" w:rsidP="00DB381C">
      <w:pPr>
        <w:pStyle w:val="BodyTextIndent2"/>
        <w:numPr>
          <w:ilvl w:val="0"/>
          <w:numId w:val="46"/>
        </w:numPr>
        <w:jc w:val="both"/>
        <w:rPr>
          <w:rFonts w:cs="Arial"/>
        </w:rPr>
      </w:pPr>
      <w:r>
        <w:rPr>
          <w:rFonts w:cs="Arial"/>
        </w:rPr>
        <w:t>Leading and/or participating in workshops for staff on relevant areas of practice, with particular focus on issues relating to child protection issues and looked after children.</w:t>
      </w:r>
    </w:p>
    <w:p w14:paraId="3D069F1A" w14:textId="77777777" w:rsidR="00DB381C" w:rsidRDefault="00DB381C" w:rsidP="00DB381C">
      <w:pPr>
        <w:pStyle w:val="BodyTextIndent2"/>
        <w:numPr>
          <w:ilvl w:val="0"/>
          <w:numId w:val="46"/>
        </w:numPr>
        <w:jc w:val="both"/>
        <w:rPr>
          <w:rFonts w:cs="Arial"/>
        </w:rPr>
      </w:pPr>
      <w:r>
        <w:rPr>
          <w:rFonts w:cs="Arial"/>
        </w:rPr>
        <w:t>Providing specialist advice to staff and managers on individual cases.</w:t>
      </w:r>
    </w:p>
    <w:p w14:paraId="5D1125B0" w14:textId="77777777" w:rsidR="00DB381C" w:rsidRPr="00DB381C" w:rsidRDefault="00DB381C" w:rsidP="00DB381C">
      <w:pPr>
        <w:pStyle w:val="BodyTextIndent2"/>
        <w:numPr>
          <w:ilvl w:val="0"/>
          <w:numId w:val="46"/>
        </w:numPr>
        <w:jc w:val="both"/>
        <w:rPr>
          <w:rFonts w:cs="Arial"/>
          <w:color w:val="000000" w:themeColor="text1"/>
        </w:rPr>
      </w:pPr>
      <w:r w:rsidRPr="00DB381C">
        <w:rPr>
          <w:rFonts w:cs="Arial"/>
          <w:color w:val="000000" w:themeColor="text1"/>
        </w:rPr>
        <w:t>Ensure all elements of the IRO Standards are adhered to, including facilitating mid-point reviews</w:t>
      </w:r>
    </w:p>
    <w:p w14:paraId="225C524F" w14:textId="77777777" w:rsidR="00DB381C" w:rsidRPr="00DB381C" w:rsidRDefault="00DB381C" w:rsidP="00DB381C">
      <w:pPr>
        <w:pStyle w:val="BodyTextIndent2"/>
        <w:numPr>
          <w:ilvl w:val="0"/>
          <w:numId w:val="46"/>
        </w:numPr>
        <w:jc w:val="both"/>
        <w:rPr>
          <w:rFonts w:cs="Arial"/>
          <w:color w:val="000000" w:themeColor="text1"/>
        </w:rPr>
      </w:pPr>
      <w:r w:rsidRPr="00DB381C">
        <w:rPr>
          <w:rFonts w:cs="Arial"/>
          <w:color w:val="000000" w:themeColor="text1"/>
        </w:rPr>
        <w:t>Actively track Care Experienced Children’s cases between reviews and challenge delay where appropriate.</w:t>
      </w:r>
    </w:p>
    <w:p w14:paraId="6C51680C" w14:textId="77777777" w:rsidR="00DB381C" w:rsidRPr="00DB381C" w:rsidRDefault="00DB381C" w:rsidP="00DB381C">
      <w:pPr>
        <w:pStyle w:val="BodyTextIndent2"/>
        <w:numPr>
          <w:ilvl w:val="0"/>
          <w:numId w:val="46"/>
        </w:numPr>
        <w:jc w:val="both"/>
        <w:rPr>
          <w:rFonts w:cs="Arial"/>
          <w:color w:val="000000" w:themeColor="text1"/>
        </w:rPr>
      </w:pPr>
      <w:r w:rsidRPr="00DB381C">
        <w:rPr>
          <w:rFonts w:cs="Arial"/>
          <w:color w:val="000000" w:themeColor="text1"/>
        </w:rPr>
        <w:t>Actively meet with children to ascertain their wishes and feelings and support the explanation of their situation.</w:t>
      </w:r>
    </w:p>
    <w:p w14:paraId="5C698D7E" w14:textId="77777777" w:rsidR="00DB381C" w:rsidRPr="00DB381C" w:rsidRDefault="00DB381C" w:rsidP="00DB381C">
      <w:pPr>
        <w:pStyle w:val="BodyTextIndent2"/>
        <w:numPr>
          <w:ilvl w:val="0"/>
          <w:numId w:val="46"/>
        </w:numPr>
        <w:jc w:val="both"/>
        <w:rPr>
          <w:rFonts w:cs="Arial"/>
          <w:color w:val="000000" w:themeColor="text1"/>
        </w:rPr>
      </w:pPr>
      <w:r w:rsidRPr="00DB381C">
        <w:rPr>
          <w:rFonts w:cs="Arial"/>
          <w:color w:val="000000" w:themeColor="text1"/>
        </w:rPr>
        <w:t>Ensure the Local Authority is exploring all available options to achieve permanency for children in a timely manner.</w:t>
      </w:r>
    </w:p>
    <w:p w14:paraId="5DDE34BE" w14:textId="77777777" w:rsidR="00DB381C" w:rsidRDefault="00DB381C" w:rsidP="00DB381C">
      <w:pPr>
        <w:pStyle w:val="BodyTextIndent2"/>
        <w:numPr>
          <w:ilvl w:val="0"/>
          <w:numId w:val="46"/>
        </w:numPr>
        <w:jc w:val="both"/>
        <w:rPr>
          <w:rFonts w:cs="Arial"/>
          <w:color w:val="FF0000"/>
        </w:rPr>
      </w:pPr>
      <w:r w:rsidRPr="00DB381C">
        <w:rPr>
          <w:rFonts w:cs="Arial"/>
          <w:color w:val="000000" w:themeColor="text1"/>
        </w:rPr>
        <w:t>Ensure where necessary the IRO Dispute Protocol is initiated</w:t>
      </w:r>
      <w:r>
        <w:rPr>
          <w:rFonts w:cs="Arial"/>
          <w:color w:val="FF0000"/>
        </w:rPr>
        <w:t>.</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lastRenderedPageBreak/>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41B1FE1B" w14:textId="13C45EA6" w:rsidR="0073061E" w:rsidRDefault="0073061E" w:rsidP="0073061E">
      <w:pPr>
        <w:jc w:val="center"/>
        <w:rPr>
          <w:rFonts w:ascii="Arial" w:hAnsi="Arial" w:cs="Arial"/>
        </w:rPr>
      </w:pPr>
      <w:r>
        <w:rPr>
          <w:rFonts w:ascii="Arial" w:hAnsi="Arial" w:cs="Arial"/>
          <w:b/>
          <w:color w:val="000000"/>
          <w:sz w:val="28"/>
          <w:szCs w:val="28"/>
          <w:lang w:eastAsia="en-GB"/>
        </w:rPr>
        <w:t xml:space="preserve">Independent Reviewing </w:t>
      </w:r>
      <w:r w:rsidR="00DB381C">
        <w:rPr>
          <w:rFonts w:ascii="Arial" w:hAnsi="Arial" w:cs="Arial"/>
          <w:b/>
          <w:color w:val="000000"/>
          <w:sz w:val="28"/>
          <w:szCs w:val="28"/>
          <w:lang w:eastAsia="en-GB"/>
        </w:rPr>
        <w:t>Officer</w:t>
      </w:r>
      <w:r>
        <w:rPr>
          <w:rFonts w:ascii="Arial" w:hAnsi="Arial" w:cs="Arial"/>
        </w:rPr>
        <w:t xml:space="preserve"> </w:t>
      </w:r>
    </w:p>
    <w:p w14:paraId="09DBA38F" w14:textId="77777777" w:rsidR="00683839" w:rsidRPr="00F73CAF" w:rsidRDefault="00683839" w:rsidP="00CB64DB">
      <w:pPr>
        <w:ind w:right="91"/>
        <w:jc w:val="center"/>
        <w:rPr>
          <w:rFonts w:ascii="Arial" w:hAnsi="Arial" w:cs="Arial"/>
          <w:b/>
          <w:sz w:val="28"/>
          <w:szCs w:val="28"/>
        </w:rPr>
      </w:pPr>
    </w:p>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683839">
        <w:trPr>
          <w:cantSplit/>
          <w:trHeight w:val="1117"/>
        </w:trPr>
        <w:tc>
          <w:tcPr>
            <w:tcW w:w="1970" w:type="dxa"/>
            <w:tcBorders>
              <w:top w:val="double" w:sz="4" w:space="0" w:color="auto"/>
              <w:bottom w:val="single" w:sz="4" w:space="0" w:color="auto"/>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single" w:sz="4" w:space="0" w:color="auto"/>
            </w:tcBorders>
          </w:tcPr>
          <w:p w14:paraId="0B236E00" w14:textId="5278DDED" w:rsidR="004F0683" w:rsidRPr="00156E04" w:rsidRDefault="0073061E" w:rsidP="00EC214B">
            <w:pPr>
              <w:pStyle w:val="ListParagraph"/>
              <w:numPr>
                <w:ilvl w:val="0"/>
                <w:numId w:val="30"/>
              </w:numPr>
              <w:contextualSpacing/>
              <w:rPr>
                <w:rFonts w:ascii="Arial" w:hAnsi="Arial" w:cs="Arial"/>
                <w:lang w:eastAsia="en-GB"/>
              </w:rPr>
            </w:pPr>
            <w:r>
              <w:rPr>
                <w:rFonts w:ascii="Arial" w:hAnsi="Arial" w:cs="Arial"/>
              </w:rPr>
              <w:t>A recognised social work qualification e.g. CQSW, CSS, Dip SW, Degree in Social Work and registration with Social Care Wales</w:t>
            </w:r>
            <w:r w:rsidR="00C76EE9">
              <w:rPr>
                <w:rFonts w:ascii="Arial" w:hAnsi="Arial" w:cs="Arial"/>
              </w:rPr>
              <w:t>.</w:t>
            </w:r>
          </w:p>
        </w:tc>
        <w:tc>
          <w:tcPr>
            <w:tcW w:w="1701" w:type="dxa"/>
            <w:tcBorders>
              <w:top w:val="double" w:sz="4" w:space="0" w:color="auto"/>
              <w:bottom w:val="single" w:sz="4" w:space="0" w:color="auto"/>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single" w:sz="4" w:space="0" w:color="auto"/>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4FE7BACE" w14:textId="00685793" w:rsidR="004F0683" w:rsidRPr="00C82E38" w:rsidRDefault="00DB381C" w:rsidP="006305BD">
            <w:pPr>
              <w:numPr>
                <w:ilvl w:val="0"/>
                <w:numId w:val="11"/>
              </w:numPr>
              <w:tabs>
                <w:tab w:val="num" w:pos="360"/>
              </w:tabs>
              <w:ind w:left="357"/>
              <w:rPr>
                <w:rFonts w:ascii="Arial" w:hAnsi="Arial" w:cs="Arial"/>
              </w:rPr>
            </w:pPr>
            <w:r>
              <w:rPr>
                <w:rFonts w:ascii="Arial" w:hAnsi="Arial" w:cs="Arial"/>
              </w:rPr>
              <w:t>At least three years’ experience of working with families, preferably in a fieldwork setting</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37DCB763" w14:textId="762D4FF0" w:rsidR="00801B0E" w:rsidRDefault="00DB381C" w:rsidP="00801B0E">
            <w:pPr>
              <w:numPr>
                <w:ilvl w:val="0"/>
                <w:numId w:val="11"/>
              </w:numPr>
              <w:tabs>
                <w:tab w:val="num" w:pos="360"/>
              </w:tabs>
              <w:ind w:left="357"/>
              <w:rPr>
                <w:rFonts w:ascii="Arial" w:hAnsi="Arial" w:cs="Arial"/>
              </w:rPr>
            </w:pPr>
            <w:r>
              <w:rPr>
                <w:rFonts w:ascii="Arial" w:hAnsi="Arial" w:cs="Arial"/>
              </w:rPr>
              <w:t>Experience of working with Children Looked After by the Local Authority, those on the Child Protection Register, disabled children and their families.</w:t>
            </w:r>
          </w:p>
        </w:tc>
        <w:tc>
          <w:tcPr>
            <w:tcW w:w="1701" w:type="dxa"/>
            <w:tcBorders>
              <w:top w:val="nil"/>
              <w:left w:val="single" w:sz="4" w:space="0" w:color="auto"/>
              <w:bottom w:val="nil"/>
              <w:right w:val="single" w:sz="4" w:space="0" w:color="auto"/>
            </w:tcBorders>
          </w:tcPr>
          <w:p w14:paraId="29742364" w14:textId="5B39B0E5" w:rsidR="00801B0E" w:rsidRDefault="0073061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854834C" w14:textId="2C861651" w:rsidR="00801B0E" w:rsidRDefault="00DB381C" w:rsidP="006305BD">
            <w:pPr>
              <w:numPr>
                <w:ilvl w:val="0"/>
                <w:numId w:val="11"/>
              </w:numPr>
              <w:tabs>
                <w:tab w:val="left" w:pos="2760"/>
              </w:tabs>
              <w:ind w:left="311" w:hanging="311"/>
              <w:rPr>
                <w:rFonts w:ascii="Arial" w:hAnsi="Arial" w:cs="Arial"/>
              </w:rPr>
            </w:pPr>
            <w:r>
              <w:rPr>
                <w:rFonts w:ascii="Arial" w:hAnsi="Arial" w:cs="Arial"/>
              </w:rPr>
              <w:t>Current knowledge of Framework for Assessment, child care legislation, regulations and the Independent Reviewing Officers Standards</w:t>
            </w:r>
            <w:r w:rsidR="00801B0E">
              <w:rPr>
                <w:rFonts w:ascii="Arial" w:hAnsi="Arial" w:cs="Arial"/>
              </w:rPr>
              <w:t>.</w:t>
            </w:r>
          </w:p>
        </w:tc>
        <w:tc>
          <w:tcPr>
            <w:tcW w:w="1701" w:type="dxa"/>
            <w:tcBorders>
              <w:top w:val="nil"/>
              <w:left w:val="single" w:sz="4" w:space="0" w:color="auto"/>
              <w:bottom w:val="nil"/>
              <w:right w:val="single" w:sz="4" w:space="0" w:color="auto"/>
            </w:tcBorders>
          </w:tcPr>
          <w:p w14:paraId="7D3DC143" w14:textId="50C082F3" w:rsidR="00801B0E" w:rsidRDefault="00801B0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73061E">
        <w:trPr>
          <w:cantSplit/>
          <w:trHeight w:val="471"/>
        </w:trPr>
        <w:tc>
          <w:tcPr>
            <w:tcW w:w="1970" w:type="dxa"/>
            <w:tcBorders>
              <w:top w:val="nil"/>
              <w:left w:val="single" w:sz="4" w:space="0" w:color="auto"/>
              <w:bottom w:val="nil"/>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277A60C9" w14:textId="2A33BB61" w:rsidR="00801B0E" w:rsidRDefault="00DB381C" w:rsidP="00801B0E">
            <w:pPr>
              <w:numPr>
                <w:ilvl w:val="0"/>
                <w:numId w:val="11"/>
              </w:numPr>
              <w:tabs>
                <w:tab w:val="left" w:pos="2760"/>
              </w:tabs>
              <w:ind w:left="311" w:hanging="311"/>
              <w:rPr>
                <w:rFonts w:ascii="Arial" w:hAnsi="Arial" w:cs="Arial"/>
              </w:rPr>
            </w:pPr>
            <w:r>
              <w:rPr>
                <w:rFonts w:ascii="Arial" w:hAnsi="Arial" w:cs="Arial"/>
              </w:rPr>
              <w:t xml:space="preserve">Significant experience of chairing meetings of a challenging nature. </w:t>
            </w:r>
            <w:r w:rsidR="00801B0E">
              <w:rPr>
                <w:rFonts w:ascii="Arial" w:hAnsi="Arial" w:cs="Arial"/>
              </w:rPr>
              <w:t xml:space="preserve"> </w:t>
            </w:r>
          </w:p>
        </w:tc>
        <w:tc>
          <w:tcPr>
            <w:tcW w:w="1701" w:type="dxa"/>
            <w:tcBorders>
              <w:top w:val="nil"/>
              <w:left w:val="single" w:sz="4" w:space="0" w:color="auto"/>
              <w:bottom w:val="nil"/>
              <w:right w:val="single" w:sz="4" w:space="0" w:color="auto"/>
            </w:tcBorders>
          </w:tcPr>
          <w:p w14:paraId="1CDFD770" w14:textId="7D2FACA9" w:rsidR="00801B0E" w:rsidRDefault="0073061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73061E" w:rsidRPr="00156E04" w14:paraId="7B8320E7" w14:textId="77777777" w:rsidTr="00DB381C">
        <w:trPr>
          <w:cantSplit/>
          <w:trHeight w:val="471"/>
        </w:trPr>
        <w:tc>
          <w:tcPr>
            <w:tcW w:w="1970" w:type="dxa"/>
            <w:tcBorders>
              <w:top w:val="nil"/>
              <w:left w:val="single" w:sz="4" w:space="0" w:color="auto"/>
              <w:bottom w:val="nil"/>
              <w:right w:val="single" w:sz="4" w:space="0" w:color="auto"/>
            </w:tcBorders>
          </w:tcPr>
          <w:p w14:paraId="2A21C5B9" w14:textId="77777777" w:rsidR="0073061E" w:rsidRDefault="0073061E" w:rsidP="004F0683">
            <w:pPr>
              <w:rPr>
                <w:rFonts w:ascii="Arial" w:hAnsi="Arial" w:cs="Arial"/>
                <w:b/>
              </w:rPr>
            </w:pPr>
          </w:p>
        </w:tc>
        <w:tc>
          <w:tcPr>
            <w:tcW w:w="4111" w:type="dxa"/>
            <w:tcBorders>
              <w:top w:val="nil"/>
              <w:left w:val="single" w:sz="4" w:space="0" w:color="auto"/>
              <w:bottom w:val="nil"/>
              <w:right w:val="single" w:sz="4" w:space="0" w:color="auto"/>
            </w:tcBorders>
          </w:tcPr>
          <w:p w14:paraId="6CAB1E80" w14:textId="7839BE83" w:rsidR="0073061E" w:rsidRDefault="0073061E" w:rsidP="00801B0E">
            <w:pPr>
              <w:numPr>
                <w:ilvl w:val="0"/>
                <w:numId w:val="11"/>
              </w:numPr>
              <w:tabs>
                <w:tab w:val="left" w:pos="2760"/>
              </w:tabs>
              <w:ind w:left="311" w:hanging="311"/>
              <w:rPr>
                <w:rFonts w:ascii="Arial" w:hAnsi="Arial" w:cs="Arial"/>
              </w:rPr>
            </w:pPr>
            <w:r>
              <w:rPr>
                <w:rFonts w:ascii="Arial" w:hAnsi="Arial" w:cs="Arial"/>
              </w:rPr>
              <w:t>Experience of chairing complex multi-agency meetings.</w:t>
            </w:r>
          </w:p>
        </w:tc>
        <w:tc>
          <w:tcPr>
            <w:tcW w:w="1701" w:type="dxa"/>
            <w:tcBorders>
              <w:top w:val="nil"/>
              <w:left w:val="single" w:sz="4" w:space="0" w:color="auto"/>
              <w:bottom w:val="nil"/>
              <w:right w:val="single" w:sz="4" w:space="0" w:color="auto"/>
            </w:tcBorders>
          </w:tcPr>
          <w:p w14:paraId="7BBDFB99" w14:textId="77777777" w:rsidR="0073061E" w:rsidRDefault="0073061E"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26A1A63" w14:textId="77777777" w:rsidR="0073061E" w:rsidRDefault="0073061E" w:rsidP="004F0683">
            <w:pPr>
              <w:tabs>
                <w:tab w:val="left" w:pos="388"/>
                <w:tab w:val="left" w:pos="530"/>
              </w:tabs>
              <w:spacing w:after="120"/>
              <w:rPr>
                <w:rFonts w:ascii="Arial" w:hAnsi="Arial" w:cs="Arial"/>
              </w:rPr>
            </w:pPr>
          </w:p>
        </w:tc>
      </w:tr>
      <w:tr w:rsidR="00DB381C" w:rsidRPr="00156E04" w14:paraId="4E0F5B33" w14:textId="77777777" w:rsidTr="00DB381C">
        <w:trPr>
          <w:cantSplit/>
          <w:trHeight w:val="471"/>
        </w:trPr>
        <w:tc>
          <w:tcPr>
            <w:tcW w:w="1970" w:type="dxa"/>
            <w:tcBorders>
              <w:top w:val="nil"/>
              <w:left w:val="single" w:sz="4" w:space="0" w:color="auto"/>
              <w:bottom w:val="nil"/>
              <w:right w:val="single" w:sz="4" w:space="0" w:color="auto"/>
            </w:tcBorders>
          </w:tcPr>
          <w:p w14:paraId="70468C27" w14:textId="77777777" w:rsidR="00DB381C" w:rsidRDefault="00DB381C" w:rsidP="004F0683">
            <w:pPr>
              <w:rPr>
                <w:rFonts w:ascii="Arial" w:hAnsi="Arial" w:cs="Arial"/>
                <w:b/>
              </w:rPr>
            </w:pPr>
          </w:p>
        </w:tc>
        <w:tc>
          <w:tcPr>
            <w:tcW w:w="4111" w:type="dxa"/>
            <w:tcBorders>
              <w:top w:val="nil"/>
              <w:left w:val="single" w:sz="4" w:space="0" w:color="auto"/>
              <w:bottom w:val="nil"/>
              <w:right w:val="single" w:sz="4" w:space="0" w:color="auto"/>
            </w:tcBorders>
          </w:tcPr>
          <w:p w14:paraId="5D7BA588" w14:textId="48E0B2DE" w:rsidR="00DB381C" w:rsidRDefault="00DB381C" w:rsidP="00801B0E">
            <w:pPr>
              <w:numPr>
                <w:ilvl w:val="0"/>
                <w:numId w:val="11"/>
              </w:numPr>
              <w:tabs>
                <w:tab w:val="left" w:pos="2760"/>
              </w:tabs>
              <w:ind w:left="311" w:hanging="311"/>
              <w:rPr>
                <w:rFonts w:ascii="Arial" w:hAnsi="Arial" w:cs="Arial"/>
              </w:rPr>
            </w:pPr>
            <w:r>
              <w:rPr>
                <w:rFonts w:ascii="Arial" w:hAnsi="Arial" w:cs="Arial"/>
              </w:rPr>
              <w:t>Full understanding of PLO process.</w:t>
            </w:r>
          </w:p>
        </w:tc>
        <w:tc>
          <w:tcPr>
            <w:tcW w:w="1701" w:type="dxa"/>
            <w:tcBorders>
              <w:top w:val="nil"/>
              <w:left w:val="single" w:sz="4" w:space="0" w:color="auto"/>
              <w:bottom w:val="nil"/>
              <w:right w:val="single" w:sz="4" w:space="0" w:color="auto"/>
            </w:tcBorders>
          </w:tcPr>
          <w:p w14:paraId="6B8A4BDD" w14:textId="77777777" w:rsidR="00DB381C" w:rsidRDefault="00DB381C"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338D47FC" w14:textId="77777777" w:rsidR="00DB381C" w:rsidRDefault="00DB381C" w:rsidP="004F0683">
            <w:pPr>
              <w:tabs>
                <w:tab w:val="left" w:pos="388"/>
                <w:tab w:val="left" w:pos="530"/>
              </w:tabs>
              <w:spacing w:after="120"/>
              <w:rPr>
                <w:rFonts w:ascii="Arial" w:hAnsi="Arial" w:cs="Arial"/>
              </w:rPr>
            </w:pPr>
          </w:p>
        </w:tc>
      </w:tr>
      <w:tr w:rsidR="00DB381C" w:rsidRPr="00156E04" w14:paraId="122438CE" w14:textId="77777777" w:rsidTr="00DB381C">
        <w:trPr>
          <w:cantSplit/>
          <w:trHeight w:val="471"/>
        </w:trPr>
        <w:tc>
          <w:tcPr>
            <w:tcW w:w="1970" w:type="dxa"/>
            <w:tcBorders>
              <w:top w:val="nil"/>
              <w:left w:val="single" w:sz="4" w:space="0" w:color="auto"/>
              <w:bottom w:val="nil"/>
              <w:right w:val="single" w:sz="4" w:space="0" w:color="auto"/>
            </w:tcBorders>
          </w:tcPr>
          <w:p w14:paraId="42445896" w14:textId="77777777" w:rsidR="00DB381C" w:rsidRDefault="00DB381C" w:rsidP="004F0683">
            <w:pPr>
              <w:rPr>
                <w:rFonts w:ascii="Arial" w:hAnsi="Arial" w:cs="Arial"/>
                <w:b/>
              </w:rPr>
            </w:pPr>
          </w:p>
        </w:tc>
        <w:tc>
          <w:tcPr>
            <w:tcW w:w="4111" w:type="dxa"/>
            <w:tcBorders>
              <w:top w:val="nil"/>
              <w:left w:val="single" w:sz="4" w:space="0" w:color="auto"/>
              <w:bottom w:val="nil"/>
              <w:right w:val="single" w:sz="4" w:space="0" w:color="auto"/>
            </w:tcBorders>
          </w:tcPr>
          <w:p w14:paraId="53075AF1" w14:textId="705B7FB0" w:rsidR="00DB381C" w:rsidRDefault="00DB381C" w:rsidP="00801B0E">
            <w:pPr>
              <w:numPr>
                <w:ilvl w:val="0"/>
                <w:numId w:val="11"/>
              </w:numPr>
              <w:tabs>
                <w:tab w:val="left" w:pos="2760"/>
              </w:tabs>
              <w:ind w:left="311" w:hanging="311"/>
              <w:rPr>
                <w:rFonts w:ascii="Arial" w:hAnsi="Arial" w:cs="Arial"/>
              </w:rPr>
            </w:pPr>
            <w:r>
              <w:rPr>
                <w:rFonts w:ascii="Arial" w:hAnsi="Arial" w:cs="Arial"/>
              </w:rPr>
              <w:t>Experience of undertaking risk assessments, evidence-based practice and outcome focussed work.</w:t>
            </w:r>
          </w:p>
        </w:tc>
        <w:tc>
          <w:tcPr>
            <w:tcW w:w="1701" w:type="dxa"/>
            <w:tcBorders>
              <w:top w:val="nil"/>
              <w:left w:val="single" w:sz="4" w:space="0" w:color="auto"/>
              <w:bottom w:val="nil"/>
              <w:right w:val="single" w:sz="4" w:space="0" w:color="auto"/>
            </w:tcBorders>
          </w:tcPr>
          <w:p w14:paraId="5C38B155" w14:textId="77777777" w:rsidR="00DB381C" w:rsidRDefault="00DB381C"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05F7E54C" w14:textId="77777777" w:rsidR="00DB381C" w:rsidRDefault="00DB381C" w:rsidP="004F0683">
            <w:pPr>
              <w:tabs>
                <w:tab w:val="left" w:pos="388"/>
                <w:tab w:val="left" w:pos="530"/>
              </w:tabs>
              <w:spacing w:after="120"/>
              <w:rPr>
                <w:rFonts w:ascii="Arial" w:hAnsi="Arial" w:cs="Arial"/>
              </w:rPr>
            </w:pPr>
          </w:p>
        </w:tc>
      </w:tr>
      <w:tr w:rsidR="00DB381C" w:rsidRPr="00156E04" w14:paraId="10EDA670" w14:textId="77777777" w:rsidTr="00DB381C">
        <w:trPr>
          <w:cantSplit/>
          <w:trHeight w:val="98"/>
        </w:trPr>
        <w:tc>
          <w:tcPr>
            <w:tcW w:w="1970" w:type="dxa"/>
            <w:tcBorders>
              <w:top w:val="nil"/>
              <w:left w:val="single" w:sz="4" w:space="0" w:color="auto"/>
              <w:bottom w:val="nil"/>
              <w:right w:val="single" w:sz="4" w:space="0" w:color="auto"/>
            </w:tcBorders>
          </w:tcPr>
          <w:p w14:paraId="31598876" w14:textId="77777777" w:rsidR="00DB381C" w:rsidRDefault="00DB381C" w:rsidP="004F0683">
            <w:pPr>
              <w:rPr>
                <w:rFonts w:ascii="Arial" w:hAnsi="Arial" w:cs="Arial"/>
                <w:b/>
              </w:rPr>
            </w:pPr>
          </w:p>
        </w:tc>
        <w:tc>
          <w:tcPr>
            <w:tcW w:w="4111" w:type="dxa"/>
            <w:tcBorders>
              <w:top w:val="nil"/>
              <w:left w:val="single" w:sz="4" w:space="0" w:color="auto"/>
              <w:bottom w:val="nil"/>
              <w:right w:val="single" w:sz="4" w:space="0" w:color="auto"/>
            </w:tcBorders>
          </w:tcPr>
          <w:p w14:paraId="52D4D2E2" w14:textId="0CD474D2" w:rsidR="00DB381C" w:rsidRDefault="00DB381C" w:rsidP="00801B0E">
            <w:pPr>
              <w:numPr>
                <w:ilvl w:val="0"/>
                <w:numId w:val="11"/>
              </w:numPr>
              <w:tabs>
                <w:tab w:val="left" w:pos="2760"/>
              </w:tabs>
              <w:ind w:left="311" w:hanging="311"/>
              <w:rPr>
                <w:rFonts w:ascii="Arial" w:hAnsi="Arial" w:cs="Arial"/>
              </w:rPr>
            </w:pPr>
            <w:r>
              <w:rPr>
                <w:rFonts w:ascii="Arial" w:hAnsi="Arial" w:cs="Arial"/>
              </w:rPr>
              <w:t>Knowledge of WCCIS.</w:t>
            </w:r>
          </w:p>
        </w:tc>
        <w:tc>
          <w:tcPr>
            <w:tcW w:w="1701" w:type="dxa"/>
            <w:tcBorders>
              <w:top w:val="nil"/>
              <w:left w:val="single" w:sz="4" w:space="0" w:color="auto"/>
              <w:bottom w:val="nil"/>
              <w:right w:val="single" w:sz="4" w:space="0" w:color="auto"/>
            </w:tcBorders>
          </w:tcPr>
          <w:p w14:paraId="49AB14E6" w14:textId="77777777" w:rsidR="00DB381C" w:rsidRDefault="00DB381C"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34D8B81" w14:textId="77777777" w:rsidR="00DB381C" w:rsidRDefault="00DB381C" w:rsidP="004F0683">
            <w:pPr>
              <w:tabs>
                <w:tab w:val="left" w:pos="388"/>
                <w:tab w:val="left" w:pos="530"/>
              </w:tabs>
              <w:spacing w:after="120"/>
              <w:rPr>
                <w:rFonts w:ascii="Arial" w:hAnsi="Arial" w:cs="Arial"/>
              </w:rPr>
            </w:pPr>
          </w:p>
        </w:tc>
      </w:tr>
      <w:tr w:rsidR="00DB381C" w:rsidRPr="00156E04" w14:paraId="7D3E17A0" w14:textId="77777777" w:rsidTr="00DB381C">
        <w:trPr>
          <w:cantSplit/>
          <w:trHeight w:val="471"/>
        </w:trPr>
        <w:tc>
          <w:tcPr>
            <w:tcW w:w="1970" w:type="dxa"/>
            <w:tcBorders>
              <w:top w:val="nil"/>
              <w:left w:val="single" w:sz="4" w:space="0" w:color="auto"/>
              <w:bottom w:val="single" w:sz="4" w:space="0" w:color="auto"/>
              <w:right w:val="single" w:sz="4" w:space="0" w:color="auto"/>
            </w:tcBorders>
          </w:tcPr>
          <w:p w14:paraId="6A917A97" w14:textId="77777777" w:rsidR="00DB381C" w:rsidRDefault="00DB381C"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6A18D9BB" w14:textId="3D89D1B9" w:rsidR="00DB381C" w:rsidRDefault="00DB381C" w:rsidP="00801B0E">
            <w:pPr>
              <w:numPr>
                <w:ilvl w:val="0"/>
                <w:numId w:val="11"/>
              </w:numPr>
              <w:tabs>
                <w:tab w:val="left" w:pos="2760"/>
              </w:tabs>
              <w:ind w:left="311" w:hanging="311"/>
              <w:rPr>
                <w:rFonts w:ascii="Arial" w:hAnsi="Arial" w:cs="Arial"/>
              </w:rPr>
            </w:pPr>
            <w:r>
              <w:rPr>
                <w:rFonts w:ascii="Arial" w:hAnsi="Arial" w:cs="Arial"/>
              </w:rPr>
              <w:t>Experience in undertaking court work</w:t>
            </w:r>
          </w:p>
        </w:tc>
        <w:tc>
          <w:tcPr>
            <w:tcW w:w="1701" w:type="dxa"/>
            <w:tcBorders>
              <w:top w:val="nil"/>
              <w:left w:val="single" w:sz="4" w:space="0" w:color="auto"/>
              <w:bottom w:val="single" w:sz="4" w:space="0" w:color="auto"/>
              <w:right w:val="single" w:sz="4" w:space="0" w:color="auto"/>
            </w:tcBorders>
          </w:tcPr>
          <w:p w14:paraId="5665CF4C" w14:textId="77777777" w:rsidR="00DB381C" w:rsidRDefault="00DB381C"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1ACE73D3" w14:textId="77777777" w:rsidR="00DB381C" w:rsidRDefault="00DB381C" w:rsidP="004F0683">
            <w:pPr>
              <w:tabs>
                <w:tab w:val="left" w:pos="388"/>
                <w:tab w:val="left" w:pos="530"/>
              </w:tabs>
              <w:spacing w:after="120"/>
              <w:rPr>
                <w:rFonts w:ascii="Arial" w:hAnsi="Arial" w:cs="Arial"/>
              </w:rPr>
            </w:pPr>
          </w:p>
        </w:tc>
      </w:tr>
      <w:tr w:rsidR="004F0683" w:rsidRPr="00156E04" w14:paraId="1EEDDFAD" w14:textId="77777777" w:rsidTr="00DB381C">
        <w:trPr>
          <w:cantSplit/>
          <w:trHeight w:val="940"/>
        </w:trPr>
        <w:tc>
          <w:tcPr>
            <w:tcW w:w="1970" w:type="dxa"/>
            <w:tcBorders>
              <w:top w:val="single" w:sz="4" w:space="0" w:color="auto"/>
              <w:left w:val="single" w:sz="4" w:space="0" w:color="auto"/>
              <w:bottom w:val="single" w:sz="4" w:space="0" w:color="auto"/>
              <w:right w:val="single" w:sz="4" w:space="0" w:color="auto"/>
            </w:tcBorders>
          </w:tcPr>
          <w:p w14:paraId="06F92018" w14:textId="77777777" w:rsidR="004F0683" w:rsidRDefault="004F0683" w:rsidP="004F0683">
            <w:pPr>
              <w:rPr>
                <w:rFonts w:ascii="Arial" w:hAnsi="Arial" w:cs="Arial"/>
                <w:b/>
              </w:rPr>
            </w:pPr>
            <w:r>
              <w:rPr>
                <w:rFonts w:ascii="Arial" w:hAnsi="Arial" w:cs="Arial"/>
                <w:b/>
              </w:rPr>
              <w:t xml:space="preserve">Skills &amp; Personal Qualities </w:t>
            </w:r>
          </w:p>
        </w:tc>
        <w:tc>
          <w:tcPr>
            <w:tcW w:w="4111" w:type="dxa"/>
            <w:tcBorders>
              <w:top w:val="single" w:sz="4" w:space="0" w:color="auto"/>
              <w:left w:val="single" w:sz="4" w:space="0" w:color="auto"/>
              <w:bottom w:val="single" w:sz="4" w:space="0" w:color="auto"/>
              <w:right w:val="single" w:sz="4" w:space="0" w:color="auto"/>
            </w:tcBorders>
          </w:tcPr>
          <w:p w14:paraId="1E50EED2" w14:textId="63F3DE76" w:rsidR="004F0683" w:rsidRDefault="00DB381C" w:rsidP="006305BD">
            <w:pPr>
              <w:numPr>
                <w:ilvl w:val="0"/>
                <w:numId w:val="11"/>
              </w:numPr>
              <w:tabs>
                <w:tab w:val="num" w:pos="360"/>
              </w:tabs>
              <w:ind w:left="357"/>
              <w:rPr>
                <w:rFonts w:ascii="Arial" w:eastAsia="Arial" w:hAnsi="Arial"/>
                <w:color w:val="000000"/>
              </w:rPr>
            </w:pPr>
            <w:r>
              <w:rPr>
                <w:rFonts w:ascii="Arial" w:hAnsi="Arial" w:cs="Arial"/>
              </w:rPr>
              <w:t>Ability to see issues in their widest context</w:t>
            </w:r>
            <w:r w:rsidR="00801B0E">
              <w:rPr>
                <w:rFonts w:ascii="Arial" w:hAnsi="Arial" w:cs="Arial"/>
              </w:rPr>
              <w:t>.</w:t>
            </w:r>
          </w:p>
        </w:tc>
        <w:tc>
          <w:tcPr>
            <w:tcW w:w="1701" w:type="dxa"/>
            <w:tcBorders>
              <w:top w:val="single" w:sz="4" w:space="0" w:color="auto"/>
              <w:left w:val="single" w:sz="4" w:space="0" w:color="auto"/>
              <w:bottom w:val="single" w:sz="4" w:space="0" w:color="auto"/>
              <w:right w:val="single" w:sz="4" w:space="0" w:color="auto"/>
            </w:tcBorders>
          </w:tcPr>
          <w:p w14:paraId="21E6A750" w14:textId="0D3D315D" w:rsidR="004F0683" w:rsidRDefault="004F0683" w:rsidP="004F0683">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28AD644E" w14:textId="11F7C3FE" w:rsidR="004F0683" w:rsidRDefault="00C76EE9" w:rsidP="004F0683">
            <w:pPr>
              <w:tabs>
                <w:tab w:val="left" w:pos="388"/>
                <w:tab w:val="left" w:pos="530"/>
              </w:tabs>
              <w:spacing w:after="120"/>
              <w:rPr>
                <w:rFonts w:ascii="Arial" w:hAnsi="Arial" w:cs="Arial"/>
              </w:rPr>
            </w:pPr>
            <w:r>
              <w:rPr>
                <w:rFonts w:ascii="Arial" w:hAnsi="Arial" w:cs="Arial"/>
              </w:rPr>
              <w:t>Interview, application form, and selection process.</w:t>
            </w:r>
          </w:p>
        </w:tc>
      </w:tr>
    </w:tbl>
    <w:p w14:paraId="736F2F64" w14:textId="77777777" w:rsidR="00CB64DB" w:rsidRDefault="00CB64DB">
      <w:r>
        <w:br w:type="page"/>
      </w:r>
    </w:p>
    <w:tbl>
      <w:tblPr>
        <w:tblStyle w:val="TableGrid"/>
        <w:tblpPr w:leftFromText="180" w:rightFromText="180" w:vertAnchor="text" w:horzAnchor="margin" w:tblpX="-1008" w:tblpY="361"/>
        <w:tblW w:w="10380"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828"/>
        <w:gridCol w:w="4253"/>
        <w:gridCol w:w="1747"/>
        <w:gridCol w:w="2552"/>
      </w:tblGrid>
      <w:tr w:rsidR="004F0683" w:rsidRPr="00156E04" w14:paraId="4F75C14B" w14:textId="77777777" w:rsidTr="0073061E">
        <w:trPr>
          <w:cantSplit/>
          <w:trHeight w:val="811"/>
          <w:tblHeader/>
        </w:trPr>
        <w:tc>
          <w:tcPr>
            <w:tcW w:w="1828" w:type="dxa"/>
            <w:tcBorders>
              <w:top w:val="double" w:sz="4" w:space="0" w:color="auto"/>
              <w:left w:val="double" w:sz="4" w:space="0" w:color="auto"/>
              <w:bottom w:val="double" w:sz="4" w:space="0" w:color="auto"/>
              <w:right w:val="double" w:sz="4" w:space="0" w:color="auto"/>
            </w:tcBorders>
            <w:vAlign w:val="center"/>
          </w:tcPr>
          <w:p w14:paraId="7C64765B" w14:textId="77777777" w:rsidR="004F0683" w:rsidRPr="00156E04" w:rsidRDefault="004F0683" w:rsidP="0073061E">
            <w:pPr>
              <w:jc w:val="center"/>
              <w:rPr>
                <w:rFonts w:ascii="Arial" w:hAnsi="Arial" w:cs="Arial"/>
                <w:b/>
              </w:rPr>
            </w:pPr>
            <w:r w:rsidRPr="00156E04">
              <w:rPr>
                <w:rFonts w:ascii="Arial" w:hAnsi="Arial" w:cs="Arial"/>
                <w:b/>
              </w:rPr>
              <w:lastRenderedPageBreak/>
              <w:t>Attributes</w:t>
            </w:r>
          </w:p>
        </w:tc>
        <w:tc>
          <w:tcPr>
            <w:tcW w:w="4253" w:type="dxa"/>
            <w:tcBorders>
              <w:top w:val="double" w:sz="4" w:space="0" w:color="auto"/>
              <w:left w:val="double" w:sz="4" w:space="0" w:color="auto"/>
              <w:bottom w:val="double" w:sz="4" w:space="0" w:color="auto"/>
              <w:right w:val="double" w:sz="4" w:space="0" w:color="auto"/>
            </w:tcBorders>
            <w:vAlign w:val="center"/>
          </w:tcPr>
          <w:p w14:paraId="351D68AF" w14:textId="77777777" w:rsidR="004F0683" w:rsidRPr="00156E04" w:rsidRDefault="004F0683" w:rsidP="0073061E">
            <w:pPr>
              <w:jc w:val="center"/>
              <w:rPr>
                <w:rFonts w:ascii="Arial" w:hAnsi="Arial" w:cs="Arial"/>
                <w:b/>
              </w:rPr>
            </w:pPr>
            <w:r w:rsidRPr="00156E04">
              <w:rPr>
                <w:rFonts w:ascii="Arial" w:hAnsi="Arial" w:cs="Arial"/>
                <w:b/>
              </w:rPr>
              <w:t>Requirements</w:t>
            </w:r>
          </w:p>
        </w:tc>
        <w:tc>
          <w:tcPr>
            <w:tcW w:w="1747" w:type="dxa"/>
            <w:tcBorders>
              <w:top w:val="double" w:sz="4" w:space="0" w:color="auto"/>
              <w:left w:val="double" w:sz="4" w:space="0" w:color="auto"/>
              <w:bottom w:val="double" w:sz="4" w:space="0" w:color="auto"/>
              <w:right w:val="double" w:sz="4" w:space="0" w:color="auto"/>
            </w:tcBorders>
            <w:vAlign w:val="center"/>
          </w:tcPr>
          <w:p w14:paraId="4445E381" w14:textId="77777777" w:rsidR="004F0683" w:rsidRPr="00156E04" w:rsidRDefault="004F0683" w:rsidP="0073061E">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835B536" w14:textId="77777777" w:rsidR="004F0683" w:rsidRPr="00156E04" w:rsidRDefault="004F0683" w:rsidP="0073061E">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14:paraId="41A9787C" w14:textId="77777777" w:rsidTr="0073061E">
        <w:trPr>
          <w:cantSplit/>
          <w:trHeight w:val="840"/>
        </w:trPr>
        <w:tc>
          <w:tcPr>
            <w:tcW w:w="1828" w:type="dxa"/>
            <w:tcBorders>
              <w:top w:val="nil"/>
              <w:left w:val="single" w:sz="4" w:space="0" w:color="auto"/>
              <w:bottom w:val="nil"/>
              <w:right w:val="single" w:sz="4" w:space="0" w:color="auto"/>
            </w:tcBorders>
          </w:tcPr>
          <w:p w14:paraId="3A3A1698" w14:textId="0D0864E3" w:rsidR="004F0683" w:rsidRDefault="0073061E" w:rsidP="0073061E">
            <w:pPr>
              <w:rPr>
                <w:rFonts w:ascii="Arial" w:hAnsi="Arial" w:cs="Arial"/>
                <w:b/>
              </w:rPr>
            </w:pPr>
            <w:r>
              <w:rPr>
                <w:rFonts w:ascii="Arial" w:hAnsi="Arial" w:cs="Arial"/>
                <w:b/>
              </w:rPr>
              <w:t>Skills &amp; Personal Qualities</w:t>
            </w:r>
            <w:r w:rsidR="00DB381C">
              <w:rPr>
                <w:rFonts w:ascii="Arial" w:hAnsi="Arial" w:cs="Arial"/>
                <w:b/>
              </w:rPr>
              <w:t xml:space="preserve"> (ctd.)</w:t>
            </w:r>
          </w:p>
        </w:tc>
        <w:tc>
          <w:tcPr>
            <w:tcW w:w="4253" w:type="dxa"/>
            <w:tcBorders>
              <w:top w:val="nil"/>
              <w:left w:val="single" w:sz="4" w:space="0" w:color="auto"/>
              <w:bottom w:val="nil"/>
              <w:right w:val="single" w:sz="4" w:space="0" w:color="auto"/>
            </w:tcBorders>
          </w:tcPr>
          <w:p w14:paraId="461304DC" w14:textId="77544700" w:rsidR="004F0683" w:rsidRDefault="0073061E" w:rsidP="0073061E">
            <w:pPr>
              <w:numPr>
                <w:ilvl w:val="0"/>
                <w:numId w:val="11"/>
              </w:numPr>
              <w:tabs>
                <w:tab w:val="num" w:pos="360"/>
              </w:tabs>
              <w:ind w:left="357"/>
              <w:rPr>
                <w:rFonts w:ascii="Arial" w:hAnsi="Arial" w:cs="Arial"/>
              </w:rPr>
            </w:pPr>
            <w:r>
              <w:rPr>
                <w:rFonts w:ascii="Arial" w:hAnsi="Arial" w:cs="Arial"/>
              </w:rPr>
              <w:t>Ability to assess risk and plan appropriately based on analysis of need</w:t>
            </w:r>
            <w:r w:rsidR="006305BD">
              <w:rPr>
                <w:rFonts w:ascii="Arial" w:hAnsi="Arial" w:cs="Arial"/>
              </w:rPr>
              <w:t>.</w:t>
            </w:r>
          </w:p>
        </w:tc>
        <w:tc>
          <w:tcPr>
            <w:tcW w:w="1747" w:type="dxa"/>
            <w:tcBorders>
              <w:top w:val="nil"/>
              <w:left w:val="single" w:sz="4" w:space="0" w:color="auto"/>
              <w:bottom w:val="nil"/>
              <w:right w:val="single" w:sz="4" w:space="0" w:color="auto"/>
            </w:tcBorders>
          </w:tcPr>
          <w:p w14:paraId="62AE51BF" w14:textId="41E67F86" w:rsidR="004F0683" w:rsidRDefault="0073061E" w:rsidP="0073061E">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548306D2" w14:textId="4A78A127" w:rsidR="004F0683" w:rsidRDefault="0073061E" w:rsidP="0073061E">
            <w:pPr>
              <w:tabs>
                <w:tab w:val="left" w:pos="388"/>
                <w:tab w:val="left" w:pos="530"/>
              </w:tabs>
              <w:spacing w:after="120"/>
              <w:rPr>
                <w:rFonts w:ascii="Arial" w:hAnsi="Arial" w:cs="Arial"/>
              </w:rPr>
            </w:pPr>
            <w:r>
              <w:rPr>
                <w:rFonts w:ascii="Arial" w:hAnsi="Arial" w:cs="Arial"/>
              </w:rPr>
              <w:t>Interview, application form, and selection process.</w:t>
            </w:r>
          </w:p>
        </w:tc>
      </w:tr>
      <w:tr w:rsidR="006305BD" w14:paraId="2CF8439D" w14:textId="77777777" w:rsidTr="0073061E">
        <w:trPr>
          <w:cantSplit/>
          <w:trHeight w:val="306"/>
        </w:trPr>
        <w:tc>
          <w:tcPr>
            <w:tcW w:w="1828" w:type="dxa"/>
            <w:tcBorders>
              <w:top w:val="nil"/>
              <w:left w:val="single" w:sz="4" w:space="0" w:color="auto"/>
              <w:bottom w:val="nil"/>
              <w:right w:val="single" w:sz="4" w:space="0" w:color="auto"/>
            </w:tcBorders>
          </w:tcPr>
          <w:p w14:paraId="0318D538" w14:textId="77777777" w:rsidR="006305BD" w:rsidRDefault="006305BD" w:rsidP="0073061E">
            <w:pPr>
              <w:rPr>
                <w:rFonts w:ascii="Arial" w:hAnsi="Arial" w:cs="Arial"/>
                <w:b/>
              </w:rPr>
            </w:pPr>
          </w:p>
        </w:tc>
        <w:tc>
          <w:tcPr>
            <w:tcW w:w="4253" w:type="dxa"/>
            <w:tcBorders>
              <w:top w:val="nil"/>
              <w:left w:val="single" w:sz="4" w:space="0" w:color="auto"/>
              <w:bottom w:val="nil"/>
              <w:right w:val="single" w:sz="4" w:space="0" w:color="auto"/>
            </w:tcBorders>
          </w:tcPr>
          <w:p w14:paraId="6AB86E54" w14:textId="55312085" w:rsidR="006305BD" w:rsidRDefault="00DB381C" w:rsidP="0073061E">
            <w:pPr>
              <w:numPr>
                <w:ilvl w:val="0"/>
                <w:numId w:val="11"/>
              </w:numPr>
              <w:tabs>
                <w:tab w:val="num" w:pos="360"/>
              </w:tabs>
              <w:ind w:left="357"/>
              <w:rPr>
                <w:rFonts w:ascii="Arial" w:hAnsi="Arial" w:cs="Arial"/>
              </w:rPr>
            </w:pPr>
            <w:r>
              <w:rPr>
                <w:rFonts w:ascii="Arial" w:hAnsi="Arial" w:cs="Arial"/>
              </w:rPr>
              <w:t>Ability to make decisions appropriately and record decision making process</w:t>
            </w:r>
            <w:r w:rsidR="006305BD">
              <w:rPr>
                <w:rFonts w:ascii="Arial" w:hAnsi="Arial" w:cs="Arial"/>
              </w:rPr>
              <w:t>.</w:t>
            </w:r>
          </w:p>
        </w:tc>
        <w:tc>
          <w:tcPr>
            <w:tcW w:w="1747" w:type="dxa"/>
            <w:tcBorders>
              <w:top w:val="nil"/>
              <w:left w:val="single" w:sz="4" w:space="0" w:color="auto"/>
              <w:bottom w:val="nil"/>
              <w:right w:val="single" w:sz="4" w:space="0" w:color="auto"/>
            </w:tcBorders>
          </w:tcPr>
          <w:p w14:paraId="406D7412" w14:textId="77777777" w:rsidR="006305BD" w:rsidRDefault="006305BD" w:rsidP="0073061E">
            <w:pPr>
              <w:jc w:val="center"/>
              <w:rPr>
                <w:rFonts w:ascii="Arial" w:hAnsi="Arial" w:cs="Arial"/>
              </w:rPr>
            </w:pPr>
          </w:p>
        </w:tc>
        <w:tc>
          <w:tcPr>
            <w:tcW w:w="2552" w:type="dxa"/>
            <w:tcBorders>
              <w:top w:val="nil"/>
              <w:left w:val="single" w:sz="4" w:space="0" w:color="auto"/>
              <w:bottom w:val="nil"/>
              <w:right w:val="single" w:sz="4" w:space="0" w:color="auto"/>
            </w:tcBorders>
          </w:tcPr>
          <w:p w14:paraId="420AA211" w14:textId="77777777" w:rsidR="006305BD" w:rsidRDefault="006305BD" w:rsidP="0073061E">
            <w:pPr>
              <w:tabs>
                <w:tab w:val="left" w:pos="388"/>
                <w:tab w:val="left" w:pos="530"/>
              </w:tabs>
              <w:spacing w:after="120"/>
              <w:rPr>
                <w:rFonts w:ascii="Arial" w:hAnsi="Arial" w:cs="Arial"/>
              </w:rPr>
            </w:pPr>
          </w:p>
        </w:tc>
      </w:tr>
      <w:tr w:rsidR="006305BD" w14:paraId="1B584A40" w14:textId="77777777" w:rsidTr="0073061E">
        <w:trPr>
          <w:cantSplit/>
          <w:trHeight w:val="172"/>
        </w:trPr>
        <w:tc>
          <w:tcPr>
            <w:tcW w:w="1828" w:type="dxa"/>
            <w:tcBorders>
              <w:top w:val="nil"/>
              <w:left w:val="single" w:sz="4" w:space="0" w:color="auto"/>
              <w:bottom w:val="nil"/>
              <w:right w:val="single" w:sz="4" w:space="0" w:color="auto"/>
            </w:tcBorders>
          </w:tcPr>
          <w:p w14:paraId="72DFEC97" w14:textId="77777777" w:rsidR="006305BD" w:rsidRDefault="006305BD" w:rsidP="0073061E">
            <w:pPr>
              <w:rPr>
                <w:rFonts w:ascii="Arial" w:hAnsi="Arial" w:cs="Arial"/>
                <w:b/>
              </w:rPr>
            </w:pPr>
          </w:p>
        </w:tc>
        <w:tc>
          <w:tcPr>
            <w:tcW w:w="4253" w:type="dxa"/>
            <w:tcBorders>
              <w:top w:val="nil"/>
              <w:left w:val="single" w:sz="4" w:space="0" w:color="auto"/>
              <w:bottom w:val="nil"/>
              <w:right w:val="single" w:sz="4" w:space="0" w:color="auto"/>
            </w:tcBorders>
          </w:tcPr>
          <w:p w14:paraId="138443BC" w14:textId="40DEA019" w:rsidR="006305BD" w:rsidRDefault="00DB381C" w:rsidP="0073061E">
            <w:pPr>
              <w:numPr>
                <w:ilvl w:val="0"/>
                <w:numId w:val="11"/>
              </w:numPr>
              <w:tabs>
                <w:tab w:val="num" w:pos="360"/>
              </w:tabs>
              <w:ind w:left="357"/>
              <w:rPr>
                <w:rFonts w:ascii="Arial" w:hAnsi="Arial" w:cs="Arial"/>
              </w:rPr>
            </w:pPr>
            <w:r>
              <w:rPr>
                <w:rFonts w:ascii="Arial" w:hAnsi="Arial" w:cs="Arial"/>
              </w:rPr>
              <w:t>Ability to think clearly and quickly</w:t>
            </w:r>
            <w:r w:rsidR="006305BD">
              <w:rPr>
                <w:rFonts w:ascii="Arial" w:hAnsi="Arial" w:cs="Arial"/>
              </w:rPr>
              <w:t>.</w:t>
            </w:r>
          </w:p>
        </w:tc>
        <w:tc>
          <w:tcPr>
            <w:tcW w:w="1747" w:type="dxa"/>
            <w:tcBorders>
              <w:top w:val="nil"/>
              <w:left w:val="single" w:sz="4" w:space="0" w:color="auto"/>
              <w:bottom w:val="nil"/>
              <w:right w:val="single" w:sz="4" w:space="0" w:color="auto"/>
            </w:tcBorders>
          </w:tcPr>
          <w:p w14:paraId="542745E8" w14:textId="77777777" w:rsidR="006305BD" w:rsidRDefault="006305BD" w:rsidP="0073061E">
            <w:pPr>
              <w:jc w:val="center"/>
              <w:rPr>
                <w:rFonts w:ascii="Arial" w:hAnsi="Arial" w:cs="Arial"/>
              </w:rPr>
            </w:pPr>
          </w:p>
        </w:tc>
        <w:tc>
          <w:tcPr>
            <w:tcW w:w="2552" w:type="dxa"/>
            <w:tcBorders>
              <w:top w:val="nil"/>
              <w:left w:val="single" w:sz="4" w:space="0" w:color="auto"/>
              <w:bottom w:val="nil"/>
              <w:right w:val="single" w:sz="4" w:space="0" w:color="auto"/>
            </w:tcBorders>
          </w:tcPr>
          <w:p w14:paraId="01B1C17B" w14:textId="77777777" w:rsidR="006305BD" w:rsidRDefault="006305BD" w:rsidP="0073061E">
            <w:pPr>
              <w:tabs>
                <w:tab w:val="left" w:pos="388"/>
                <w:tab w:val="left" w:pos="530"/>
              </w:tabs>
              <w:spacing w:after="120"/>
              <w:rPr>
                <w:rFonts w:ascii="Arial" w:hAnsi="Arial" w:cs="Arial"/>
              </w:rPr>
            </w:pPr>
          </w:p>
        </w:tc>
      </w:tr>
      <w:tr w:rsidR="0073061E" w14:paraId="79B9F4CD" w14:textId="77777777" w:rsidTr="0073061E">
        <w:trPr>
          <w:cantSplit/>
          <w:trHeight w:val="301"/>
        </w:trPr>
        <w:tc>
          <w:tcPr>
            <w:tcW w:w="1828" w:type="dxa"/>
            <w:tcBorders>
              <w:top w:val="nil"/>
              <w:left w:val="single" w:sz="4" w:space="0" w:color="auto"/>
              <w:bottom w:val="nil"/>
              <w:right w:val="single" w:sz="4" w:space="0" w:color="auto"/>
            </w:tcBorders>
          </w:tcPr>
          <w:p w14:paraId="5387DBB9" w14:textId="77777777" w:rsidR="0073061E" w:rsidRDefault="0073061E" w:rsidP="0073061E">
            <w:pPr>
              <w:rPr>
                <w:rFonts w:ascii="Arial" w:hAnsi="Arial" w:cs="Arial"/>
                <w:b/>
              </w:rPr>
            </w:pPr>
          </w:p>
        </w:tc>
        <w:tc>
          <w:tcPr>
            <w:tcW w:w="4253" w:type="dxa"/>
            <w:tcBorders>
              <w:top w:val="nil"/>
              <w:left w:val="single" w:sz="4" w:space="0" w:color="auto"/>
              <w:bottom w:val="nil"/>
              <w:right w:val="single" w:sz="4" w:space="0" w:color="auto"/>
            </w:tcBorders>
          </w:tcPr>
          <w:p w14:paraId="1E051BC1" w14:textId="6C0362D7" w:rsidR="0073061E" w:rsidRDefault="00DB381C" w:rsidP="0073061E">
            <w:pPr>
              <w:numPr>
                <w:ilvl w:val="0"/>
                <w:numId w:val="11"/>
              </w:numPr>
              <w:tabs>
                <w:tab w:val="num" w:pos="360"/>
              </w:tabs>
              <w:ind w:left="357"/>
              <w:rPr>
                <w:rFonts w:ascii="Arial" w:hAnsi="Arial" w:cs="Arial"/>
              </w:rPr>
            </w:pPr>
            <w:r>
              <w:rPr>
                <w:rFonts w:ascii="Arial" w:hAnsi="Arial" w:cs="Arial"/>
              </w:rPr>
              <w:t>Ability to communicate clearly and effectively</w:t>
            </w:r>
            <w:r w:rsidR="0073061E">
              <w:rPr>
                <w:rFonts w:ascii="Arial" w:hAnsi="Arial" w:cs="Arial"/>
              </w:rPr>
              <w:t>.</w:t>
            </w:r>
          </w:p>
        </w:tc>
        <w:tc>
          <w:tcPr>
            <w:tcW w:w="1747" w:type="dxa"/>
            <w:tcBorders>
              <w:top w:val="nil"/>
              <w:left w:val="single" w:sz="4" w:space="0" w:color="auto"/>
              <w:bottom w:val="nil"/>
              <w:right w:val="single" w:sz="4" w:space="0" w:color="auto"/>
            </w:tcBorders>
          </w:tcPr>
          <w:p w14:paraId="450682E5" w14:textId="43827B0E" w:rsidR="0073061E" w:rsidRDefault="00DB381C" w:rsidP="0073061E">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25D8657B" w14:textId="77777777" w:rsidR="0073061E" w:rsidRDefault="0073061E" w:rsidP="0073061E">
            <w:pPr>
              <w:tabs>
                <w:tab w:val="left" w:pos="388"/>
                <w:tab w:val="left" w:pos="530"/>
              </w:tabs>
              <w:spacing w:after="120"/>
              <w:rPr>
                <w:rFonts w:ascii="Arial" w:hAnsi="Arial" w:cs="Arial"/>
              </w:rPr>
            </w:pPr>
          </w:p>
        </w:tc>
      </w:tr>
      <w:tr w:rsidR="0073061E" w14:paraId="3063D63C" w14:textId="77777777" w:rsidTr="0073061E">
        <w:trPr>
          <w:cantSplit/>
          <w:trHeight w:val="840"/>
        </w:trPr>
        <w:tc>
          <w:tcPr>
            <w:tcW w:w="1828" w:type="dxa"/>
            <w:tcBorders>
              <w:top w:val="nil"/>
              <w:left w:val="single" w:sz="4" w:space="0" w:color="auto"/>
              <w:bottom w:val="nil"/>
              <w:right w:val="single" w:sz="4" w:space="0" w:color="auto"/>
            </w:tcBorders>
          </w:tcPr>
          <w:p w14:paraId="6142A10C" w14:textId="77777777" w:rsidR="0073061E" w:rsidRDefault="0073061E" w:rsidP="0073061E">
            <w:pPr>
              <w:rPr>
                <w:rFonts w:ascii="Arial" w:hAnsi="Arial" w:cs="Arial"/>
                <w:b/>
              </w:rPr>
            </w:pPr>
          </w:p>
        </w:tc>
        <w:tc>
          <w:tcPr>
            <w:tcW w:w="4253" w:type="dxa"/>
            <w:tcBorders>
              <w:top w:val="nil"/>
              <w:left w:val="single" w:sz="4" w:space="0" w:color="auto"/>
              <w:bottom w:val="nil"/>
              <w:right w:val="single" w:sz="4" w:space="0" w:color="auto"/>
            </w:tcBorders>
          </w:tcPr>
          <w:p w14:paraId="5429242C" w14:textId="48A90020" w:rsidR="0073061E" w:rsidRDefault="00DB381C" w:rsidP="0073061E">
            <w:pPr>
              <w:numPr>
                <w:ilvl w:val="0"/>
                <w:numId w:val="11"/>
              </w:numPr>
              <w:tabs>
                <w:tab w:val="num" w:pos="360"/>
              </w:tabs>
              <w:ind w:left="357"/>
              <w:rPr>
                <w:rFonts w:ascii="Arial" w:hAnsi="Arial" w:cs="Arial"/>
              </w:rPr>
            </w:pPr>
            <w:r>
              <w:rPr>
                <w:rFonts w:ascii="Arial" w:hAnsi="Arial" w:cs="Arial"/>
              </w:rPr>
              <w:t>Ability to engage positively with families, children and young people</w:t>
            </w:r>
            <w:r w:rsidR="0073061E">
              <w:rPr>
                <w:rFonts w:ascii="Arial" w:hAnsi="Arial" w:cs="Arial"/>
              </w:rPr>
              <w:t>.</w:t>
            </w:r>
          </w:p>
        </w:tc>
        <w:tc>
          <w:tcPr>
            <w:tcW w:w="1747" w:type="dxa"/>
            <w:tcBorders>
              <w:top w:val="nil"/>
              <w:left w:val="single" w:sz="4" w:space="0" w:color="auto"/>
              <w:bottom w:val="nil"/>
              <w:right w:val="single" w:sz="4" w:space="0" w:color="auto"/>
            </w:tcBorders>
          </w:tcPr>
          <w:p w14:paraId="495D8B85" w14:textId="3217CD99" w:rsidR="0073061E" w:rsidRDefault="00DB381C" w:rsidP="0073061E">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24BE377F" w14:textId="77777777" w:rsidR="0073061E" w:rsidRDefault="0073061E" w:rsidP="0073061E">
            <w:pPr>
              <w:tabs>
                <w:tab w:val="left" w:pos="388"/>
                <w:tab w:val="left" w:pos="530"/>
              </w:tabs>
              <w:spacing w:after="120"/>
              <w:rPr>
                <w:rFonts w:ascii="Arial" w:hAnsi="Arial" w:cs="Arial"/>
              </w:rPr>
            </w:pPr>
          </w:p>
        </w:tc>
      </w:tr>
      <w:tr w:rsidR="0073061E" w14:paraId="56502926" w14:textId="77777777" w:rsidTr="0073061E">
        <w:trPr>
          <w:cantSplit/>
          <w:trHeight w:val="840"/>
        </w:trPr>
        <w:tc>
          <w:tcPr>
            <w:tcW w:w="1828" w:type="dxa"/>
            <w:tcBorders>
              <w:top w:val="nil"/>
              <w:left w:val="single" w:sz="4" w:space="0" w:color="auto"/>
              <w:bottom w:val="nil"/>
              <w:right w:val="single" w:sz="4" w:space="0" w:color="auto"/>
            </w:tcBorders>
          </w:tcPr>
          <w:p w14:paraId="39C8D722" w14:textId="77777777" w:rsidR="0073061E" w:rsidRDefault="0073061E" w:rsidP="0073061E">
            <w:pPr>
              <w:rPr>
                <w:rFonts w:ascii="Arial" w:hAnsi="Arial" w:cs="Arial"/>
                <w:b/>
              </w:rPr>
            </w:pPr>
          </w:p>
        </w:tc>
        <w:tc>
          <w:tcPr>
            <w:tcW w:w="4253" w:type="dxa"/>
            <w:tcBorders>
              <w:top w:val="nil"/>
              <w:left w:val="single" w:sz="4" w:space="0" w:color="auto"/>
              <w:bottom w:val="nil"/>
              <w:right w:val="single" w:sz="4" w:space="0" w:color="auto"/>
            </w:tcBorders>
          </w:tcPr>
          <w:p w14:paraId="68F1FCC7" w14:textId="2B33E69E" w:rsidR="0073061E" w:rsidRDefault="00DB381C" w:rsidP="0073061E">
            <w:pPr>
              <w:numPr>
                <w:ilvl w:val="0"/>
                <w:numId w:val="11"/>
              </w:numPr>
              <w:tabs>
                <w:tab w:val="num" w:pos="360"/>
              </w:tabs>
              <w:ind w:left="357"/>
              <w:rPr>
                <w:rFonts w:ascii="Arial" w:hAnsi="Arial" w:cs="Arial"/>
              </w:rPr>
            </w:pPr>
            <w:r>
              <w:rPr>
                <w:rFonts w:ascii="Arial" w:hAnsi="Arial" w:cs="Arial"/>
              </w:rPr>
              <w:t>Ability to demonstrate a child-centred commitment to valuing equality, diversity and respect for others’ language, religion and culture</w:t>
            </w:r>
            <w:r w:rsidR="0073061E">
              <w:rPr>
                <w:rFonts w:ascii="Arial" w:hAnsi="Arial" w:cs="Arial"/>
              </w:rPr>
              <w:t>.</w:t>
            </w:r>
          </w:p>
        </w:tc>
        <w:tc>
          <w:tcPr>
            <w:tcW w:w="1747" w:type="dxa"/>
            <w:tcBorders>
              <w:top w:val="nil"/>
              <w:left w:val="single" w:sz="4" w:space="0" w:color="auto"/>
              <w:bottom w:val="nil"/>
              <w:right w:val="single" w:sz="4" w:space="0" w:color="auto"/>
            </w:tcBorders>
          </w:tcPr>
          <w:p w14:paraId="267B5ECC" w14:textId="5FDD2234" w:rsidR="0073061E" w:rsidRDefault="00DB381C" w:rsidP="0073061E">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65F07F4A" w14:textId="77777777" w:rsidR="0073061E" w:rsidRDefault="0073061E" w:rsidP="0073061E">
            <w:pPr>
              <w:tabs>
                <w:tab w:val="left" w:pos="388"/>
                <w:tab w:val="left" w:pos="530"/>
              </w:tabs>
              <w:spacing w:after="120"/>
              <w:rPr>
                <w:rFonts w:ascii="Arial" w:hAnsi="Arial" w:cs="Arial"/>
              </w:rPr>
            </w:pPr>
          </w:p>
        </w:tc>
      </w:tr>
      <w:tr w:rsidR="0073061E" w14:paraId="3CAC1A35" w14:textId="77777777" w:rsidTr="0073061E">
        <w:trPr>
          <w:cantSplit/>
          <w:trHeight w:val="840"/>
        </w:trPr>
        <w:tc>
          <w:tcPr>
            <w:tcW w:w="1828" w:type="dxa"/>
            <w:tcBorders>
              <w:top w:val="nil"/>
              <w:left w:val="single" w:sz="4" w:space="0" w:color="auto"/>
              <w:bottom w:val="nil"/>
              <w:right w:val="single" w:sz="4" w:space="0" w:color="auto"/>
            </w:tcBorders>
          </w:tcPr>
          <w:p w14:paraId="3E1930B6" w14:textId="77777777" w:rsidR="0073061E" w:rsidRDefault="0073061E" w:rsidP="0073061E">
            <w:pPr>
              <w:rPr>
                <w:rFonts w:ascii="Arial" w:hAnsi="Arial" w:cs="Arial"/>
                <w:b/>
              </w:rPr>
            </w:pPr>
          </w:p>
        </w:tc>
        <w:tc>
          <w:tcPr>
            <w:tcW w:w="4253" w:type="dxa"/>
            <w:tcBorders>
              <w:top w:val="nil"/>
              <w:left w:val="single" w:sz="4" w:space="0" w:color="auto"/>
              <w:bottom w:val="nil"/>
              <w:right w:val="single" w:sz="4" w:space="0" w:color="auto"/>
            </w:tcBorders>
          </w:tcPr>
          <w:p w14:paraId="676E7AD3" w14:textId="22AD5551" w:rsidR="0073061E" w:rsidRDefault="00DB381C" w:rsidP="0073061E">
            <w:pPr>
              <w:numPr>
                <w:ilvl w:val="0"/>
                <w:numId w:val="11"/>
              </w:numPr>
              <w:tabs>
                <w:tab w:val="num" w:pos="360"/>
              </w:tabs>
              <w:ind w:left="357"/>
              <w:rPr>
                <w:rFonts w:ascii="Arial" w:hAnsi="Arial" w:cs="Arial"/>
              </w:rPr>
            </w:pPr>
            <w:r>
              <w:rPr>
                <w:rFonts w:ascii="Arial" w:hAnsi="Arial" w:cs="Arial"/>
              </w:rPr>
              <w:t>Ability to form and maintain constructive working relationships with colleagues and other agencies</w:t>
            </w:r>
            <w:r w:rsidR="0073061E">
              <w:rPr>
                <w:rFonts w:ascii="Arial" w:hAnsi="Arial" w:cs="Arial"/>
              </w:rPr>
              <w:t>.</w:t>
            </w:r>
          </w:p>
        </w:tc>
        <w:tc>
          <w:tcPr>
            <w:tcW w:w="1747" w:type="dxa"/>
            <w:tcBorders>
              <w:top w:val="nil"/>
              <w:left w:val="single" w:sz="4" w:space="0" w:color="auto"/>
              <w:bottom w:val="nil"/>
              <w:right w:val="single" w:sz="4" w:space="0" w:color="auto"/>
            </w:tcBorders>
          </w:tcPr>
          <w:p w14:paraId="146AE026" w14:textId="0B93A7F5" w:rsidR="0073061E" w:rsidRDefault="0073061E" w:rsidP="0073061E">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6325D011" w14:textId="77777777" w:rsidR="0073061E" w:rsidRDefault="0073061E" w:rsidP="0073061E">
            <w:pPr>
              <w:tabs>
                <w:tab w:val="left" w:pos="388"/>
                <w:tab w:val="left" w:pos="530"/>
              </w:tabs>
              <w:spacing w:after="120"/>
              <w:rPr>
                <w:rFonts w:ascii="Arial" w:hAnsi="Arial" w:cs="Arial"/>
              </w:rPr>
            </w:pPr>
          </w:p>
        </w:tc>
      </w:tr>
      <w:tr w:rsidR="0073061E" w14:paraId="4723CC46" w14:textId="77777777" w:rsidTr="00DB381C">
        <w:trPr>
          <w:cantSplit/>
          <w:trHeight w:val="509"/>
        </w:trPr>
        <w:tc>
          <w:tcPr>
            <w:tcW w:w="1828" w:type="dxa"/>
            <w:tcBorders>
              <w:top w:val="nil"/>
              <w:left w:val="single" w:sz="4" w:space="0" w:color="auto"/>
              <w:bottom w:val="nil"/>
              <w:right w:val="single" w:sz="4" w:space="0" w:color="auto"/>
            </w:tcBorders>
          </w:tcPr>
          <w:p w14:paraId="24D1AC27" w14:textId="77777777" w:rsidR="0073061E" w:rsidRDefault="0073061E" w:rsidP="0073061E">
            <w:pPr>
              <w:rPr>
                <w:rFonts w:ascii="Arial" w:hAnsi="Arial" w:cs="Arial"/>
                <w:b/>
              </w:rPr>
            </w:pPr>
          </w:p>
        </w:tc>
        <w:tc>
          <w:tcPr>
            <w:tcW w:w="4253" w:type="dxa"/>
            <w:tcBorders>
              <w:top w:val="nil"/>
              <w:left w:val="single" w:sz="4" w:space="0" w:color="auto"/>
              <w:bottom w:val="nil"/>
              <w:right w:val="single" w:sz="4" w:space="0" w:color="auto"/>
            </w:tcBorders>
          </w:tcPr>
          <w:p w14:paraId="1AC60E77" w14:textId="5D544254" w:rsidR="0073061E" w:rsidRDefault="00DB381C" w:rsidP="0073061E">
            <w:pPr>
              <w:numPr>
                <w:ilvl w:val="0"/>
                <w:numId w:val="11"/>
              </w:numPr>
              <w:tabs>
                <w:tab w:val="num" w:pos="360"/>
              </w:tabs>
              <w:ind w:left="357"/>
              <w:rPr>
                <w:rFonts w:ascii="Arial" w:hAnsi="Arial" w:cs="Arial"/>
              </w:rPr>
            </w:pPr>
            <w:r>
              <w:rPr>
                <w:rFonts w:ascii="Arial" w:hAnsi="Arial" w:cs="Arial"/>
              </w:rPr>
              <w:t>Ability to handle difficult situations in a calm and effective manner</w:t>
            </w:r>
            <w:r w:rsidR="0073061E">
              <w:rPr>
                <w:rFonts w:ascii="Arial" w:hAnsi="Arial" w:cs="Arial"/>
              </w:rPr>
              <w:t>.</w:t>
            </w:r>
          </w:p>
        </w:tc>
        <w:tc>
          <w:tcPr>
            <w:tcW w:w="1747" w:type="dxa"/>
            <w:tcBorders>
              <w:top w:val="nil"/>
              <w:left w:val="single" w:sz="4" w:space="0" w:color="auto"/>
              <w:bottom w:val="nil"/>
              <w:right w:val="single" w:sz="4" w:space="0" w:color="auto"/>
            </w:tcBorders>
          </w:tcPr>
          <w:p w14:paraId="3B25AAD8" w14:textId="56CD981A" w:rsidR="0073061E" w:rsidRDefault="00DB381C" w:rsidP="0073061E">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2F18027A" w14:textId="77777777" w:rsidR="0073061E" w:rsidRDefault="0073061E" w:rsidP="0073061E">
            <w:pPr>
              <w:tabs>
                <w:tab w:val="left" w:pos="388"/>
                <w:tab w:val="left" w:pos="530"/>
              </w:tabs>
              <w:spacing w:after="120"/>
              <w:rPr>
                <w:rFonts w:ascii="Arial" w:hAnsi="Arial" w:cs="Arial"/>
              </w:rPr>
            </w:pPr>
          </w:p>
        </w:tc>
      </w:tr>
      <w:tr w:rsidR="00DB381C" w14:paraId="7A67F7A1" w14:textId="77777777" w:rsidTr="00DB381C">
        <w:trPr>
          <w:cantSplit/>
          <w:trHeight w:val="840"/>
        </w:trPr>
        <w:tc>
          <w:tcPr>
            <w:tcW w:w="1828" w:type="dxa"/>
            <w:tcBorders>
              <w:top w:val="nil"/>
              <w:left w:val="single" w:sz="4" w:space="0" w:color="auto"/>
              <w:bottom w:val="nil"/>
              <w:right w:val="single" w:sz="4" w:space="0" w:color="auto"/>
            </w:tcBorders>
          </w:tcPr>
          <w:p w14:paraId="41B4F202" w14:textId="77777777" w:rsidR="00DB381C" w:rsidRDefault="00DB381C" w:rsidP="0073061E">
            <w:pPr>
              <w:rPr>
                <w:rFonts w:ascii="Arial" w:hAnsi="Arial" w:cs="Arial"/>
                <w:b/>
              </w:rPr>
            </w:pPr>
          </w:p>
        </w:tc>
        <w:tc>
          <w:tcPr>
            <w:tcW w:w="4253" w:type="dxa"/>
            <w:tcBorders>
              <w:top w:val="nil"/>
              <w:left w:val="single" w:sz="4" w:space="0" w:color="auto"/>
              <w:bottom w:val="nil"/>
              <w:right w:val="single" w:sz="4" w:space="0" w:color="auto"/>
            </w:tcBorders>
          </w:tcPr>
          <w:p w14:paraId="55B50B18" w14:textId="57FDD4B6" w:rsidR="00DB381C" w:rsidRDefault="00DB381C" w:rsidP="0073061E">
            <w:pPr>
              <w:numPr>
                <w:ilvl w:val="0"/>
                <w:numId w:val="11"/>
              </w:numPr>
              <w:tabs>
                <w:tab w:val="num" w:pos="360"/>
              </w:tabs>
              <w:ind w:left="357"/>
              <w:rPr>
                <w:rFonts w:ascii="Arial" w:hAnsi="Arial" w:cs="Arial"/>
              </w:rPr>
            </w:pPr>
            <w:r>
              <w:rPr>
                <w:rFonts w:ascii="Arial" w:hAnsi="Arial" w:cs="Arial"/>
              </w:rPr>
              <w:t>Ability to provide specialist advice to colleagues in a way that will be understood and accepted.</w:t>
            </w:r>
          </w:p>
        </w:tc>
        <w:tc>
          <w:tcPr>
            <w:tcW w:w="1747" w:type="dxa"/>
            <w:tcBorders>
              <w:top w:val="nil"/>
              <w:left w:val="single" w:sz="4" w:space="0" w:color="auto"/>
              <w:bottom w:val="nil"/>
              <w:right w:val="single" w:sz="4" w:space="0" w:color="auto"/>
            </w:tcBorders>
          </w:tcPr>
          <w:p w14:paraId="1D7785CA" w14:textId="595E9DC7" w:rsidR="00DB381C" w:rsidRDefault="00DB381C" w:rsidP="0073061E">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0D5469B5" w14:textId="77777777" w:rsidR="00DB381C" w:rsidRDefault="00DB381C" w:rsidP="0073061E">
            <w:pPr>
              <w:tabs>
                <w:tab w:val="left" w:pos="388"/>
                <w:tab w:val="left" w:pos="530"/>
              </w:tabs>
              <w:spacing w:after="120"/>
              <w:rPr>
                <w:rFonts w:ascii="Arial" w:hAnsi="Arial" w:cs="Arial"/>
              </w:rPr>
            </w:pPr>
          </w:p>
        </w:tc>
      </w:tr>
      <w:tr w:rsidR="00DB381C" w14:paraId="0F6389A7" w14:textId="77777777" w:rsidTr="00DB381C">
        <w:trPr>
          <w:cantSplit/>
          <w:trHeight w:val="840"/>
        </w:trPr>
        <w:tc>
          <w:tcPr>
            <w:tcW w:w="1828" w:type="dxa"/>
            <w:tcBorders>
              <w:top w:val="nil"/>
              <w:left w:val="single" w:sz="4" w:space="0" w:color="auto"/>
              <w:bottom w:val="nil"/>
              <w:right w:val="single" w:sz="4" w:space="0" w:color="auto"/>
            </w:tcBorders>
          </w:tcPr>
          <w:p w14:paraId="0221DCF8" w14:textId="77777777" w:rsidR="00DB381C" w:rsidRDefault="00DB381C" w:rsidP="0073061E">
            <w:pPr>
              <w:rPr>
                <w:rFonts w:ascii="Arial" w:hAnsi="Arial" w:cs="Arial"/>
                <w:b/>
              </w:rPr>
            </w:pPr>
          </w:p>
        </w:tc>
        <w:tc>
          <w:tcPr>
            <w:tcW w:w="4253" w:type="dxa"/>
            <w:tcBorders>
              <w:top w:val="nil"/>
              <w:left w:val="single" w:sz="4" w:space="0" w:color="auto"/>
              <w:bottom w:val="nil"/>
              <w:right w:val="single" w:sz="4" w:space="0" w:color="auto"/>
            </w:tcBorders>
          </w:tcPr>
          <w:p w14:paraId="6826D1A9" w14:textId="52FE7F40" w:rsidR="00DB381C" w:rsidRDefault="00DB381C" w:rsidP="0073061E">
            <w:pPr>
              <w:numPr>
                <w:ilvl w:val="0"/>
                <w:numId w:val="11"/>
              </w:numPr>
              <w:tabs>
                <w:tab w:val="num" w:pos="360"/>
              </w:tabs>
              <w:ind w:left="357"/>
              <w:rPr>
                <w:rFonts w:ascii="Arial" w:hAnsi="Arial" w:cs="Arial"/>
              </w:rPr>
            </w:pPr>
            <w:r>
              <w:rPr>
                <w:rFonts w:ascii="Arial" w:hAnsi="Arial" w:cs="Arial"/>
              </w:rPr>
              <w:t>Commitment and motivation to achieving positive outcomes for children and young people.</w:t>
            </w:r>
          </w:p>
        </w:tc>
        <w:tc>
          <w:tcPr>
            <w:tcW w:w="1747" w:type="dxa"/>
            <w:tcBorders>
              <w:top w:val="nil"/>
              <w:left w:val="single" w:sz="4" w:space="0" w:color="auto"/>
              <w:bottom w:val="nil"/>
              <w:right w:val="single" w:sz="4" w:space="0" w:color="auto"/>
            </w:tcBorders>
          </w:tcPr>
          <w:p w14:paraId="344629BF" w14:textId="77777777" w:rsidR="00DB381C" w:rsidRDefault="00DB381C" w:rsidP="0073061E">
            <w:pPr>
              <w:jc w:val="center"/>
              <w:rPr>
                <w:rFonts w:ascii="Arial" w:hAnsi="Arial" w:cs="Arial"/>
              </w:rPr>
            </w:pPr>
          </w:p>
        </w:tc>
        <w:tc>
          <w:tcPr>
            <w:tcW w:w="2552" w:type="dxa"/>
            <w:tcBorders>
              <w:top w:val="nil"/>
              <w:left w:val="single" w:sz="4" w:space="0" w:color="auto"/>
              <w:bottom w:val="nil"/>
              <w:right w:val="single" w:sz="4" w:space="0" w:color="auto"/>
            </w:tcBorders>
          </w:tcPr>
          <w:p w14:paraId="02BC5DB5" w14:textId="77777777" w:rsidR="00DB381C" w:rsidRDefault="00DB381C" w:rsidP="0073061E">
            <w:pPr>
              <w:tabs>
                <w:tab w:val="left" w:pos="388"/>
                <w:tab w:val="left" w:pos="530"/>
              </w:tabs>
              <w:spacing w:after="120"/>
              <w:rPr>
                <w:rFonts w:ascii="Arial" w:hAnsi="Arial" w:cs="Arial"/>
              </w:rPr>
            </w:pPr>
          </w:p>
        </w:tc>
      </w:tr>
      <w:tr w:rsidR="00DB381C" w14:paraId="232BFA79" w14:textId="77777777" w:rsidTr="00DB381C">
        <w:trPr>
          <w:cantSplit/>
          <w:trHeight w:val="371"/>
        </w:trPr>
        <w:tc>
          <w:tcPr>
            <w:tcW w:w="1828" w:type="dxa"/>
            <w:tcBorders>
              <w:top w:val="nil"/>
              <w:left w:val="single" w:sz="4" w:space="0" w:color="auto"/>
              <w:bottom w:val="nil"/>
              <w:right w:val="single" w:sz="4" w:space="0" w:color="auto"/>
            </w:tcBorders>
          </w:tcPr>
          <w:p w14:paraId="3FDC4914" w14:textId="77777777" w:rsidR="00DB381C" w:rsidRDefault="00DB381C" w:rsidP="0073061E">
            <w:pPr>
              <w:rPr>
                <w:rFonts w:ascii="Arial" w:hAnsi="Arial" w:cs="Arial"/>
                <w:b/>
              </w:rPr>
            </w:pPr>
          </w:p>
        </w:tc>
        <w:tc>
          <w:tcPr>
            <w:tcW w:w="4253" w:type="dxa"/>
            <w:tcBorders>
              <w:top w:val="nil"/>
              <w:left w:val="single" w:sz="4" w:space="0" w:color="auto"/>
              <w:bottom w:val="nil"/>
              <w:right w:val="single" w:sz="4" w:space="0" w:color="auto"/>
            </w:tcBorders>
          </w:tcPr>
          <w:p w14:paraId="00EC59FD" w14:textId="52DA1B23" w:rsidR="00DB381C" w:rsidRDefault="00DB381C" w:rsidP="0073061E">
            <w:pPr>
              <w:numPr>
                <w:ilvl w:val="0"/>
                <w:numId w:val="11"/>
              </w:numPr>
              <w:tabs>
                <w:tab w:val="num" w:pos="360"/>
              </w:tabs>
              <w:ind w:left="357"/>
              <w:rPr>
                <w:rFonts w:ascii="Arial" w:hAnsi="Arial" w:cs="Arial"/>
              </w:rPr>
            </w:pPr>
            <w:r>
              <w:rPr>
                <w:rFonts w:ascii="Arial" w:hAnsi="Arial" w:cs="Arial"/>
              </w:rPr>
              <w:t>Integrity and objectivity, initiative and positive thinking.</w:t>
            </w:r>
          </w:p>
        </w:tc>
        <w:tc>
          <w:tcPr>
            <w:tcW w:w="1747" w:type="dxa"/>
            <w:tcBorders>
              <w:top w:val="nil"/>
              <w:left w:val="single" w:sz="4" w:space="0" w:color="auto"/>
              <w:bottom w:val="nil"/>
              <w:right w:val="single" w:sz="4" w:space="0" w:color="auto"/>
            </w:tcBorders>
          </w:tcPr>
          <w:p w14:paraId="0644EA99" w14:textId="77777777" w:rsidR="00DB381C" w:rsidRDefault="00DB381C" w:rsidP="0073061E">
            <w:pPr>
              <w:jc w:val="center"/>
              <w:rPr>
                <w:rFonts w:ascii="Arial" w:hAnsi="Arial" w:cs="Arial"/>
              </w:rPr>
            </w:pPr>
          </w:p>
        </w:tc>
        <w:tc>
          <w:tcPr>
            <w:tcW w:w="2552" w:type="dxa"/>
            <w:tcBorders>
              <w:top w:val="nil"/>
              <w:left w:val="single" w:sz="4" w:space="0" w:color="auto"/>
              <w:bottom w:val="nil"/>
              <w:right w:val="single" w:sz="4" w:space="0" w:color="auto"/>
            </w:tcBorders>
          </w:tcPr>
          <w:p w14:paraId="1CE89F17" w14:textId="77777777" w:rsidR="00DB381C" w:rsidRDefault="00DB381C" w:rsidP="0073061E">
            <w:pPr>
              <w:tabs>
                <w:tab w:val="left" w:pos="388"/>
                <w:tab w:val="left" w:pos="530"/>
              </w:tabs>
              <w:spacing w:after="120"/>
              <w:rPr>
                <w:rFonts w:ascii="Arial" w:hAnsi="Arial" w:cs="Arial"/>
              </w:rPr>
            </w:pPr>
          </w:p>
        </w:tc>
      </w:tr>
      <w:tr w:rsidR="00DB381C" w14:paraId="7AA67D3F" w14:textId="77777777" w:rsidTr="00DB381C">
        <w:trPr>
          <w:cantSplit/>
          <w:trHeight w:val="238"/>
        </w:trPr>
        <w:tc>
          <w:tcPr>
            <w:tcW w:w="1828" w:type="dxa"/>
            <w:tcBorders>
              <w:top w:val="nil"/>
              <w:left w:val="single" w:sz="4" w:space="0" w:color="auto"/>
              <w:bottom w:val="nil"/>
              <w:right w:val="single" w:sz="4" w:space="0" w:color="auto"/>
            </w:tcBorders>
          </w:tcPr>
          <w:p w14:paraId="6D36230B" w14:textId="77777777" w:rsidR="00DB381C" w:rsidRDefault="00DB381C" w:rsidP="0073061E">
            <w:pPr>
              <w:rPr>
                <w:rFonts w:ascii="Arial" w:hAnsi="Arial" w:cs="Arial"/>
                <w:b/>
              </w:rPr>
            </w:pPr>
          </w:p>
        </w:tc>
        <w:tc>
          <w:tcPr>
            <w:tcW w:w="4253" w:type="dxa"/>
            <w:tcBorders>
              <w:top w:val="nil"/>
              <w:left w:val="single" w:sz="4" w:space="0" w:color="auto"/>
              <w:bottom w:val="nil"/>
              <w:right w:val="single" w:sz="4" w:space="0" w:color="auto"/>
            </w:tcBorders>
          </w:tcPr>
          <w:p w14:paraId="50EB5FF8" w14:textId="438E23C4" w:rsidR="00DB381C" w:rsidRDefault="00DB381C" w:rsidP="0073061E">
            <w:pPr>
              <w:numPr>
                <w:ilvl w:val="0"/>
                <w:numId w:val="11"/>
              </w:numPr>
              <w:tabs>
                <w:tab w:val="num" w:pos="360"/>
              </w:tabs>
              <w:ind w:left="357"/>
              <w:rPr>
                <w:rFonts w:ascii="Arial" w:hAnsi="Arial" w:cs="Arial"/>
              </w:rPr>
            </w:pPr>
            <w:r>
              <w:rPr>
                <w:rFonts w:ascii="Arial" w:hAnsi="Arial" w:cs="Arial"/>
              </w:rPr>
              <w:t>Ability to work flexibly and proactively.</w:t>
            </w:r>
          </w:p>
        </w:tc>
        <w:tc>
          <w:tcPr>
            <w:tcW w:w="1747" w:type="dxa"/>
            <w:tcBorders>
              <w:top w:val="nil"/>
              <w:left w:val="single" w:sz="4" w:space="0" w:color="auto"/>
              <w:bottom w:val="nil"/>
              <w:right w:val="single" w:sz="4" w:space="0" w:color="auto"/>
            </w:tcBorders>
          </w:tcPr>
          <w:p w14:paraId="70CD9A69" w14:textId="77777777" w:rsidR="00DB381C" w:rsidRDefault="00DB381C" w:rsidP="0073061E">
            <w:pPr>
              <w:jc w:val="center"/>
              <w:rPr>
                <w:rFonts w:ascii="Arial" w:hAnsi="Arial" w:cs="Arial"/>
              </w:rPr>
            </w:pPr>
          </w:p>
        </w:tc>
        <w:tc>
          <w:tcPr>
            <w:tcW w:w="2552" w:type="dxa"/>
            <w:tcBorders>
              <w:top w:val="nil"/>
              <w:left w:val="single" w:sz="4" w:space="0" w:color="auto"/>
              <w:bottom w:val="nil"/>
              <w:right w:val="single" w:sz="4" w:space="0" w:color="auto"/>
            </w:tcBorders>
          </w:tcPr>
          <w:p w14:paraId="1AA9AEE0" w14:textId="77777777" w:rsidR="00DB381C" w:rsidRDefault="00DB381C" w:rsidP="0073061E">
            <w:pPr>
              <w:tabs>
                <w:tab w:val="left" w:pos="388"/>
                <w:tab w:val="left" w:pos="530"/>
              </w:tabs>
              <w:spacing w:after="120"/>
              <w:rPr>
                <w:rFonts w:ascii="Arial" w:hAnsi="Arial" w:cs="Arial"/>
              </w:rPr>
            </w:pPr>
          </w:p>
        </w:tc>
      </w:tr>
      <w:tr w:rsidR="00DB381C" w14:paraId="70D0AA2E" w14:textId="77777777" w:rsidTr="00DB381C">
        <w:trPr>
          <w:cantSplit/>
          <w:trHeight w:val="387"/>
        </w:trPr>
        <w:tc>
          <w:tcPr>
            <w:tcW w:w="1828" w:type="dxa"/>
            <w:tcBorders>
              <w:top w:val="nil"/>
              <w:left w:val="single" w:sz="4" w:space="0" w:color="auto"/>
              <w:bottom w:val="nil"/>
              <w:right w:val="single" w:sz="4" w:space="0" w:color="auto"/>
            </w:tcBorders>
          </w:tcPr>
          <w:p w14:paraId="1940C63D" w14:textId="77777777" w:rsidR="00DB381C" w:rsidRDefault="00DB381C" w:rsidP="0073061E">
            <w:pPr>
              <w:rPr>
                <w:rFonts w:ascii="Arial" w:hAnsi="Arial" w:cs="Arial"/>
                <w:b/>
              </w:rPr>
            </w:pPr>
          </w:p>
        </w:tc>
        <w:tc>
          <w:tcPr>
            <w:tcW w:w="4253" w:type="dxa"/>
            <w:tcBorders>
              <w:top w:val="nil"/>
              <w:left w:val="single" w:sz="4" w:space="0" w:color="auto"/>
              <w:bottom w:val="nil"/>
              <w:right w:val="single" w:sz="4" w:space="0" w:color="auto"/>
            </w:tcBorders>
          </w:tcPr>
          <w:p w14:paraId="6501DB37" w14:textId="5C203AEE" w:rsidR="00DB381C" w:rsidRDefault="00DB381C" w:rsidP="0073061E">
            <w:pPr>
              <w:numPr>
                <w:ilvl w:val="0"/>
                <w:numId w:val="11"/>
              </w:numPr>
              <w:tabs>
                <w:tab w:val="num" w:pos="360"/>
              </w:tabs>
              <w:ind w:left="357"/>
              <w:rPr>
                <w:rFonts w:ascii="Arial" w:hAnsi="Arial" w:cs="Arial"/>
              </w:rPr>
            </w:pPr>
            <w:r>
              <w:rPr>
                <w:rFonts w:ascii="Arial" w:hAnsi="Arial" w:cs="Arial"/>
              </w:rPr>
              <w:t>Reliability and ability to meet commitments and tight deadlines.</w:t>
            </w:r>
          </w:p>
        </w:tc>
        <w:tc>
          <w:tcPr>
            <w:tcW w:w="1747" w:type="dxa"/>
            <w:tcBorders>
              <w:top w:val="nil"/>
              <w:left w:val="single" w:sz="4" w:space="0" w:color="auto"/>
              <w:bottom w:val="nil"/>
              <w:right w:val="single" w:sz="4" w:space="0" w:color="auto"/>
            </w:tcBorders>
          </w:tcPr>
          <w:p w14:paraId="1343AAA5" w14:textId="77777777" w:rsidR="00DB381C" w:rsidRDefault="00DB381C" w:rsidP="0073061E">
            <w:pPr>
              <w:jc w:val="center"/>
              <w:rPr>
                <w:rFonts w:ascii="Arial" w:hAnsi="Arial" w:cs="Arial"/>
              </w:rPr>
            </w:pPr>
          </w:p>
        </w:tc>
        <w:tc>
          <w:tcPr>
            <w:tcW w:w="2552" w:type="dxa"/>
            <w:tcBorders>
              <w:top w:val="nil"/>
              <w:left w:val="single" w:sz="4" w:space="0" w:color="auto"/>
              <w:bottom w:val="nil"/>
              <w:right w:val="single" w:sz="4" w:space="0" w:color="auto"/>
            </w:tcBorders>
          </w:tcPr>
          <w:p w14:paraId="25F6315E" w14:textId="77777777" w:rsidR="00DB381C" w:rsidRDefault="00DB381C" w:rsidP="0073061E">
            <w:pPr>
              <w:tabs>
                <w:tab w:val="left" w:pos="388"/>
                <w:tab w:val="left" w:pos="530"/>
              </w:tabs>
              <w:spacing w:after="120"/>
              <w:rPr>
                <w:rFonts w:ascii="Arial" w:hAnsi="Arial" w:cs="Arial"/>
              </w:rPr>
            </w:pPr>
          </w:p>
        </w:tc>
      </w:tr>
      <w:tr w:rsidR="00DB381C" w14:paraId="00444401" w14:textId="77777777" w:rsidTr="00DB381C">
        <w:trPr>
          <w:cantSplit/>
          <w:trHeight w:val="240"/>
        </w:trPr>
        <w:tc>
          <w:tcPr>
            <w:tcW w:w="1828" w:type="dxa"/>
            <w:tcBorders>
              <w:top w:val="nil"/>
              <w:left w:val="single" w:sz="4" w:space="0" w:color="auto"/>
              <w:bottom w:val="nil"/>
              <w:right w:val="single" w:sz="4" w:space="0" w:color="auto"/>
            </w:tcBorders>
          </w:tcPr>
          <w:p w14:paraId="51636DEA" w14:textId="77777777" w:rsidR="00DB381C" w:rsidRDefault="00DB381C" w:rsidP="0073061E">
            <w:pPr>
              <w:rPr>
                <w:rFonts w:ascii="Arial" w:hAnsi="Arial" w:cs="Arial"/>
                <w:b/>
              </w:rPr>
            </w:pPr>
          </w:p>
        </w:tc>
        <w:tc>
          <w:tcPr>
            <w:tcW w:w="4253" w:type="dxa"/>
            <w:tcBorders>
              <w:top w:val="nil"/>
              <w:left w:val="single" w:sz="4" w:space="0" w:color="auto"/>
              <w:bottom w:val="nil"/>
              <w:right w:val="single" w:sz="4" w:space="0" w:color="auto"/>
            </w:tcBorders>
          </w:tcPr>
          <w:p w14:paraId="6E7C94A1" w14:textId="218EF482" w:rsidR="00DB381C" w:rsidRDefault="00DB381C" w:rsidP="0073061E">
            <w:pPr>
              <w:numPr>
                <w:ilvl w:val="0"/>
                <w:numId w:val="11"/>
              </w:numPr>
              <w:tabs>
                <w:tab w:val="num" w:pos="360"/>
              </w:tabs>
              <w:ind w:left="357"/>
              <w:rPr>
                <w:rFonts w:ascii="Arial" w:hAnsi="Arial" w:cs="Arial"/>
              </w:rPr>
            </w:pPr>
            <w:r>
              <w:rPr>
                <w:rFonts w:ascii="Arial" w:hAnsi="Arial" w:cs="Arial"/>
              </w:rPr>
              <w:t>Good organisational skills.</w:t>
            </w:r>
          </w:p>
        </w:tc>
        <w:tc>
          <w:tcPr>
            <w:tcW w:w="1747" w:type="dxa"/>
            <w:tcBorders>
              <w:top w:val="nil"/>
              <w:left w:val="single" w:sz="4" w:space="0" w:color="auto"/>
              <w:bottom w:val="nil"/>
              <w:right w:val="single" w:sz="4" w:space="0" w:color="auto"/>
            </w:tcBorders>
          </w:tcPr>
          <w:p w14:paraId="3C5ED089" w14:textId="00F9A14E" w:rsidR="00DB381C" w:rsidRDefault="00DB381C" w:rsidP="0073061E">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1C72EEEA" w14:textId="77777777" w:rsidR="00DB381C" w:rsidRDefault="00DB381C" w:rsidP="0073061E">
            <w:pPr>
              <w:tabs>
                <w:tab w:val="left" w:pos="388"/>
                <w:tab w:val="left" w:pos="530"/>
              </w:tabs>
              <w:spacing w:after="120"/>
              <w:rPr>
                <w:rFonts w:ascii="Arial" w:hAnsi="Arial" w:cs="Arial"/>
              </w:rPr>
            </w:pPr>
          </w:p>
        </w:tc>
      </w:tr>
      <w:tr w:rsidR="00DB381C" w14:paraId="76157BFF" w14:textId="77777777" w:rsidTr="00DB381C">
        <w:trPr>
          <w:cantSplit/>
          <w:trHeight w:val="401"/>
        </w:trPr>
        <w:tc>
          <w:tcPr>
            <w:tcW w:w="1828" w:type="dxa"/>
            <w:tcBorders>
              <w:top w:val="nil"/>
              <w:left w:val="single" w:sz="4" w:space="0" w:color="auto"/>
              <w:bottom w:val="nil"/>
              <w:right w:val="single" w:sz="4" w:space="0" w:color="auto"/>
            </w:tcBorders>
          </w:tcPr>
          <w:p w14:paraId="16AF96CC" w14:textId="77777777" w:rsidR="00DB381C" w:rsidRDefault="00DB381C" w:rsidP="0073061E">
            <w:pPr>
              <w:rPr>
                <w:rFonts w:ascii="Arial" w:hAnsi="Arial" w:cs="Arial"/>
                <w:b/>
              </w:rPr>
            </w:pPr>
          </w:p>
        </w:tc>
        <w:tc>
          <w:tcPr>
            <w:tcW w:w="4253" w:type="dxa"/>
            <w:tcBorders>
              <w:top w:val="nil"/>
              <w:left w:val="single" w:sz="4" w:space="0" w:color="auto"/>
              <w:bottom w:val="nil"/>
              <w:right w:val="single" w:sz="4" w:space="0" w:color="auto"/>
            </w:tcBorders>
          </w:tcPr>
          <w:p w14:paraId="6938E095" w14:textId="45B7BEAF" w:rsidR="00DB381C" w:rsidRDefault="00DB381C" w:rsidP="0073061E">
            <w:pPr>
              <w:numPr>
                <w:ilvl w:val="0"/>
                <w:numId w:val="11"/>
              </w:numPr>
              <w:tabs>
                <w:tab w:val="num" w:pos="360"/>
              </w:tabs>
              <w:ind w:left="357"/>
              <w:rPr>
                <w:rFonts w:ascii="Arial" w:hAnsi="Arial" w:cs="Arial"/>
              </w:rPr>
            </w:pPr>
            <w:r>
              <w:rPr>
                <w:rFonts w:ascii="Arial" w:hAnsi="Arial" w:cs="Arial"/>
              </w:rPr>
              <w:t>Ability to use WCCIS and Microsoft packages</w:t>
            </w:r>
          </w:p>
        </w:tc>
        <w:tc>
          <w:tcPr>
            <w:tcW w:w="1747" w:type="dxa"/>
            <w:tcBorders>
              <w:top w:val="nil"/>
              <w:left w:val="single" w:sz="4" w:space="0" w:color="auto"/>
              <w:bottom w:val="nil"/>
              <w:right w:val="single" w:sz="4" w:space="0" w:color="auto"/>
            </w:tcBorders>
          </w:tcPr>
          <w:p w14:paraId="460C911D" w14:textId="77777777" w:rsidR="00DB381C" w:rsidRDefault="00DB381C" w:rsidP="0073061E">
            <w:pPr>
              <w:jc w:val="center"/>
              <w:rPr>
                <w:rFonts w:ascii="Arial" w:hAnsi="Arial" w:cs="Arial"/>
              </w:rPr>
            </w:pPr>
          </w:p>
        </w:tc>
        <w:tc>
          <w:tcPr>
            <w:tcW w:w="2552" w:type="dxa"/>
            <w:tcBorders>
              <w:top w:val="nil"/>
              <w:left w:val="single" w:sz="4" w:space="0" w:color="auto"/>
              <w:bottom w:val="nil"/>
              <w:right w:val="single" w:sz="4" w:space="0" w:color="auto"/>
            </w:tcBorders>
          </w:tcPr>
          <w:p w14:paraId="6B27EF55" w14:textId="77777777" w:rsidR="00DB381C" w:rsidRDefault="00DB381C" w:rsidP="0073061E">
            <w:pPr>
              <w:tabs>
                <w:tab w:val="left" w:pos="388"/>
                <w:tab w:val="left" w:pos="530"/>
              </w:tabs>
              <w:spacing w:after="120"/>
              <w:rPr>
                <w:rFonts w:ascii="Arial" w:hAnsi="Arial" w:cs="Arial"/>
              </w:rPr>
            </w:pPr>
          </w:p>
        </w:tc>
      </w:tr>
      <w:tr w:rsidR="00DB381C" w14:paraId="7BF8300D" w14:textId="77777777" w:rsidTr="00DB381C">
        <w:trPr>
          <w:cantSplit/>
          <w:trHeight w:val="840"/>
        </w:trPr>
        <w:tc>
          <w:tcPr>
            <w:tcW w:w="1828" w:type="dxa"/>
            <w:tcBorders>
              <w:top w:val="nil"/>
              <w:left w:val="single" w:sz="4" w:space="0" w:color="auto"/>
              <w:bottom w:val="nil"/>
              <w:right w:val="single" w:sz="4" w:space="0" w:color="auto"/>
            </w:tcBorders>
          </w:tcPr>
          <w:p w14:paraId="074CA0D6" w14:textId="77777777" w:rsidR="00DB381C" w:rsidRDefault="00DB381C" w:rsidP="0073061E">
            <w:pPr>
              <w:rPr>
                <w:rFonts w:ascii="Arial" w:hAnsi="Arial" w:cs="Arial"/>
                <w:b/>
              </w:rPr>
            </w:pPr>
          </w:p>
        </w:tc>
        <w:tc>
          <w:tcPr>
            <w:tcW w:w="4253" w:type="dxa"/>
            <w:tcBorders>
              <w:top w:val="nil"/>
              <w:left w:val="single" w:sz="4" w:space="0" w:color="auto"/>
              <w:bottom w:val="nil"/>
              <w:right w:val="single" w:sz="4" w:space="0" w:color="auto"/>
            </w:tcBorders>
          </w:tcPr>
          <w:p w14:paraId="21C2EEF6" w14:textId="7E970269" w:rsidR="00DB381C" w:rsidRDefault="00DB381C" w:rsidP="0073061E">
            <w:pPr>
              <w:numPr>
                <w:ilvl w:val="0"/>
                <w:numId w:val="11"/>
              </w:numPr>
              <w:tabs>
                <w:tab w:val="num" w:pos="360"/>
              </w:tabs>
              <w:ind w:left="357"/>
              <w:rPr>
                <w:rFonts w:ascii="Arial" w:hAnsi="Arial" w:cs="Arial"/>
              </w:rPr>
            </w:pPr>
            <w:r>
              <w:rPr>
                <w:rFonts w:ascii="Arial" w:hAnsi="Arial" w:cs="Arial"/>
              </w:rPr>
              <w:t>Full driving licence and access to a vehicle at all times for use during working hours</w:t>
            </w:r>
          </w:p>
        </w:tc>
        <w:tc>
          <w:tcPr>
            <w:tcW w:w="1747" w:type="dxa"/>
            <w:tcBorders>
              <w:top w:val="nil"/>
              <w:left w:val="single" w:sz="4" w:space="0" w:color="auto"/>
              <w:bottom w:val="nil"/>
              <w:right w:val="single" w:sz="4" w:space="0" w:color="auto"/>
            </w:tcBorders>
          </w:tcPr>
          <w:p w14:paraId="4E561634" w14:textId="245C07D2" w:rsidR="00DB381C" w:rsidRDefault="00DB381C" w:rsidP="0073061E">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579EA3A1" w14:textId="77777777" w:rsidR="00DB381C" w:rsidRDefault="00DB381C" w:rsidP="0073061E">
            <w:pPr>
              <w:tabs>
                <w:tab w:val="left" w:pos="388"/>
                <w:tab w:val="left" w:pos="530"/>
              </w:tabs>
              <w:spacing w:after="120"/>
              <w:rPr>
                <w:rFonts w:ascii="Arial" w:hAnsi="Arial" w:cs="Arial"/>
              </w:rPr>
            </w:pPr>
          </w:p>
        </w:tc>
      </w:tr>
      <w:tr w:rsidR="00DB381C" w14:paraId="49C023B0" w14:textId="77777777" w:rsidTr="0073061E">
        <w:trPr>
          <w:cantSplit/>
          <w:trHeight w:val="840"/>
        </w:trPr>
        <w:tc>
          <w:tcPr>
            <w:tcW w:w="1828" w:type="dxa"/>
            <w:tcBorders>
              <w:top w:val="nil"/>
              <w:left w:val="single" w:sz="4" w:space="0" w:color="auto"/>
              <w:bottom w:val="single" w:sz="4" w:space="0" w:color="auto"/>
              <w:right w:val="single" w:sz="4" w:space="0" w:color="auto"/>
            </w:tcBorders>
          </w:tcPr>
          <w:p w14:paraId="643B9874" w14:textId="77777777" w:rsidR="00DB381C" w:rsidRDefault="00DB381C" w:rsidP="0073061E">
            <w:pPr>
              <w:rPr>
                <w:rFonts w:ascii="Arial" w:hAnsi="Arial" w:cs="Arial"/>
                <w:b/>
              </w:rPr>
            </w:pPr>
          </w:p>
        </w:tc>
        <w:tc>
          <w:tcPr>
            <w:tcW w:w="4253" w:type="dxa"/>
            <w:tcBorders>
              <w:top w:val="nil"/>
              <w:left w:val="single" w:sz="4" w:space="0" w:color="auto"/>
              <w:bottom w:val="single" w:sz="4" w:space="0" w:color="auto"/>
              <w:right w:val="single" w:sz="4" w:space="0" w:color="auto"/>
            </w:tcBorders>
          </w:tcPr>
          <w:p w14:paraId="5D547E65" w14:textId="0B9FDCCC" w:rsidR="00DB381C" w:rsidRDefault="00DB381C" w:rsidP="0073061E">
            <w:pPr>
              <w:numPr>
                <w:ilvl w:val="0"/>
                <w:numId w:val="11"/>
              </w:numPr>
              <w:tabs>
                <w:tab w:val="num" w:pos="360"/>
              </w:tabs>
              <w:ind w:left="357"/>
              <w:rPr>
                <w:rFonts w:ascii="Arial" w:hAnsi="Arial" w:cs="Arial"/>
              </w:rPr>
            </w:pPr>
            <w:r>
              <w:rPr>
                <w:rFonts w:ascii="Arial" w:hAnsi="Arial" w:cs="Arial"/>
              </w:rPr>
              <w:t>The ability to communicate through the medium of Welsh.</w:t>
            </w:r>
          </w:p>
        </w:tc>
        <w:tc>
          <w:tcPr>
            <w:tcW w:w="1747" w:type="dxa"/>
            <w:tcBorders>
              <w:top w:val="nil"/>
              <w:left w:val="single" w:sz="4" w:space="0" w:color="auto"/>
              <w:bottom w:val="single" w:sz="4" w:space="0" w:color="auto"/>
              <w:right w:val="single" w:sz="4" w:space="0" w:color="auto"/>
            </w:tcBorders>
          </w:tcPr>
          <w:p w14:paraId="0D81C3E2" w14:textId="77777777" w:rsidR="00DB381C" w:rsidRDefault="00DB381C" w:rsidP="0073061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46446AC0" w14:textId="77777777" w:rsidR="00DB381C" w:rsidRDefault="00DB381C" w:rsidP="0073061E">
            <w:pPr>
              <w:tabs>
                <w:tab w:val="left" w:pos="388"/>
                <w:tab w:val="left" w:pos="530"/>
              </w:tabs>
              <w:spacing w:after="120"/>
              <w:rPr>
                <w:rFonts w:ascii="Arial" w:hAnsi="Arial" w:cs="Arial"/>
              </w:rPr>
            </w:pPr>
          </w:p>
        </w:tc>
      </w:tr>
    </w:tbl>
    <w:p w14:paraId="1B321018" w14:textId="407BB2D0" w:rsidR="00CB64DB" w:rsidRDefault="00CB64DB" w:rsidP="004F0683">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E75"/>
    <w:multiLevelType w:val="hybridMultilevel"/>
    <w:tmpl w:val="72689710"/>
    <w:lvl w:ilvl="0" w:tplc="BE322176">
      <w:start w:val="1"/>
      <w:numFmt w:val="bullet"/>
      <w:lvlText w:val=""/>
      <w:lvlJc w:val="left"/>
      <w:pPr>
        <w:tabs>
          <w:tab w:val="num" w:pos="720"/>
        </w:tabs>
        <w:ind w:left="720" w:hanging="360"/>
      </w:pPr>
      <w:rPr>
        <w:rFonts w:ascii="Symbol" w:hAnsi="Symbol" w:hint="default"/>
        <w:color w:val="auto"/>
      </w:rPr>
    </w:lvl>
    <w:lvl w:ilvl="1" w:tplc="5F6E5766">
      <w:start w:val="1"/>
      <w:numFmt w:val="bullet"/>
      <w:lvlText w:val=""/>
      <w:lvlJc w:val="left"/>
      <w:pPr>
        <w:tabs>
          <w:tab w:val="num" w:pos="1004"/>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7575D6"/>
    <w:multiLevelType w:val="hybridMultilevel"/>
    <w:tmpl w:val="B6322D02"/>
    <w:lvl w:ilvl="0" w:tplc="BE32217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05F40F4"/>
    <w:multiLevelType w:val="hybridMultilevel"/>
    <w:tmpl w:val="98101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0B14B9"/>
    <w:multiLevelType w:val="hybridMultilevel"/>
    <w:tmpl w:val="562EBD60"/>
    <w:lvl w:ilvl="0" w:tplc="BE32217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240A5"/>
    <w:multiLevelType w:val="hybridMultilevel"/>
    <w:tmpl w:val="551C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BA7F53"/>
    <w:multiLevelType w:val="hybridMultilevel"/>
    <w:tmpl w:val="C508435E"/>
    <w:lvl w:ilvl="0" w:tplc="E06E74DA">
      <w:start w:val="1"/>
      <w:numFmt w:val="bullet"/>
      <w:lvlText w:val=""/>
      <w:lvlJc w:val="left"/>
      <w:pPr>
        <w:tabs>
          <w:tab w:val="num" w:pos="2312"/>
        </w:tabs>
        <w:ind w:left="2312" w:hanging="284"/>
      </w:pPr>
      <w:rPr>
        <w:rFonts w:ascii="Wingdings" w:hAnsi="Wingdings" w:hint="default"/>
      </w:rPr>
    </w:lvl>
    <w:lvl w:ilvl="1" w:tplc="08090003">
      <w:start w:val="1"/>
      <w:numFmt w:val="bullet"/>
      <w:lvlText w:val="o"/>
      <w:lvlJc w:val="left"/>
      <w:pPr>
        <w:tabs>
          <w:tab w:val="num" w:pos="3468"/>
        </w:tabs>
        <w:ind w:left="3468" w:hanging="360"/>
      </w:pPr>
      <w:rPr>
        <w:rFonts w:ascii="Courier New" w:hAnsi="Courier New" w:cs="Courier New" w:hint="default"/>
      </w:rPr>
    </w:lvl>
    <w:lvl w:ilvl="2" w:tplc="08090005">
      <w:start w:val="1"/>
      <w:numFmt w:val="bullet"/>
      <w:lvlText w:val=""/>
      <w:lvlJc w:val="left"/>
      <w:pPr>
        <w:tabs>
          <w:tab w:val="num" w:pos="4188"/>
        </w:tabs>
        <w:ind w:left="4188" w:hanging="360"/>
      </w:pPr>
      <w:rPr>
        <w:rFonts w:ascii="Wingdings" w:hAnsi="Wingdings" w:hint="default"/>
      </w:rPr>
    </w:lvl>
    <w:lvl w:ilvl="3" w:tplc="08090001">
      <w:start w:val="1"/>
      <w:numFmt w:val="bullet"/>
      <w:lvlText w:val=""/>
      <w:lvlJc w:val="left"/>
      <w:pPr>
        <w:tabs>
          <w:tab w:val="num" w:pos="4908"/>
        </w:tabs>
        <w:ind w:left="4908" w:hanging="360"/>
      </w:pPr>
      <w:rPr>
        <w:rFonts w:ascii="Symbol" w:hAnsi="Symbol" w:hint="default"/>
      </w:rPr>
    </w:lvl>
    <w:lvl w:ilvl="4" w:tplc="08090003">
      <w:start w:val="1"/>
      <w:numFmt w:val="bullet"/>
      <w:lvlText w:val="o"/>
      <w:lvlJc w:val="left"/>
      <w:pPr>
        <w:tabs>
          <w:tab w:val="num" w:pos="5628"/>
        </w:tabs>
        <w:ind w:left="5628" w:hanging="360"/>
      </w:pPr>
      <w:rPr>
        <w:rFonts w:ascii="Courier New" w:hAnsi="Courier New" w:cs="Courier New" w:hint="default"/>
      </w:rPr>
    </w:lvl>
    <w:lvl w:ilvl="5" w:tplc="08090005">
      <w:start w:val="1"/>
      <w:numFmt w:val="bullet"/>
      <w:lvlText w:val=""/>
      <w:lvlJc w:val="left"/>
      <w:pPr>
        <w:tabs>
          <w:tab w:val="num" w:pos="6348"/>
        </w:tabs>
        <w:ind w:left="6348" w:hanging="360"/>
      </w:pPr>
      <w:rPr>
        <w:rFonts w:ascii="Wingdings" w:hAnsi="Wingdings" w:hint="default"/>
      </w:rPr>
    </w:lvl>
    <w:lvl w:ilvl="6" w:tplc="08090001">
      <w:start w:val="1"/>
      <w:numFmt w:val="bullet"/>
      <w:lvlText w:val=""/>
      <w:lvlJc w:val="left"/>
      <w:pPr>
        <w:tabs>
          <w:tab w:val="num" w:pos="7068"/>
        </w:tabs>
        <w:ind w:left="7068" w:hanging="360"/>
      </w:pPr>
      <w:rPr>
        <w:rFonts w:ascii="Symbol" w:hAnsi="Symbol" w:hint="default"/>
      </w:rPr>
    </w:lvl>
    <w:lvl w:ilvl="7" w:tplc="08090003">
      <w:start w:val="1"/>
      <w:numFmt w:val="bullet"/>
      <w:lvlText w:val="o"/>
      <w:lvlJc w:val="left"/>
      <w:pPr>
        <w:tabs>
          <w:tab w:val="num" w:pos="7788"/>
        </w:tabs>
        <w:ind w:left="7788" w:hanging="360"/>
      </w:pPr>
      <w:rPr>
        <w:rFonts w:ascii="Courier New" w:hAnsi="Courier New" w:cs="Courier New" w:hint="default"/>
      </w:rPr>
    </w:lvl>
    <w:lvl w:ilvl="8" w:tplc="08090005">
      <w:start w:val="1"/>
      <w:numFmt w:val="bullet"/>
      <w:lvlText w:val=""/>
      <w:lvlJc w:val="left"/>
      <w:pPr>
        <w:tabs>
          <w:tab w:val="num" w:pos="8508"/>
        </w:tabs>
        <w:ind w:left="8508" w:hanging="360"/>
      </w:pPr>
      <w:rPr>
        <w:rFonts w:ascii="Wingdings" w:hAnsi="Wingdings" w:hint="default"/>
      </w:rPr>
    </w:lvl>
  </w:abstractNum>
  <w:abstractNum w:abstractNumId="14"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53565"/>
    <w:multiLevelType w:val="hybridMultilevel"/>
    <w:tmpl w:val="54EEC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412353"/>
    <w:multiLevelType w:val="hybridMultilevel"/>
    <w:tmpl w:val="6B400CE6"/>
    <w:lvl w:ilvl="0" w:tplc="E06E74DA">
      <w:start w:val="1"/>
      <w:numFmt w:val="bullet"/>
      <w:lvlText w:val=""/>
      <w:lvlJc w:val="left"/>
      <w:pPr>
        <w:tabs>
          <w:tab w:val="num" w:pos="284"/>
        </w:tabs>
        <w:ind w:left="284" w:hanging="284"/>
      </w:pPr>
      <w:rPr>
        <w:rFonts w:ascii="Wingdings" w:hAnsi="Wingdings"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1741E7"/>
    <w:multiLevelType w:val="hybridMultilevel"/>
    <w:tmpl w:val="F4E0DEC2"/>
    <w:lvl w:ilvl="0" w:tplc="BE32217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B013CF"/>
    <w:multiLevelType w:val="hybridMultilevel"/>
    <w:tmpl w:val="3C7E2898"/>
    <w:lvl w:ilvl="0" w:tplc="BE32217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CB2CD5"/>
    <w:multiLevelType w:val="hybridMultilevel"/>
    <w:tmpl w:val="D6D8CB0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47ABF"/>
    <w:multiLevelType w:val="hybridMultilevel"/>
    <w:tmpl w:val="1A800AC8"/>
    <w:lvl w:ilvl="0" w:tplc="1C64672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5260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13746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5768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9231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9866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76058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17595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23345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3051867">
    <w:abstractNumId w:val="28"/>
  </w:num>
  <w:num w:numId="10" w16cid:durableId="719134973">
    <w:abstractNumId w:val="19"/>
  </w:num>
  <w:num w:numId="11" w16cid:durableId="993797431">
    <w:abstractNumId w:val="5"/>
  </w:num>
  <w:num w:numId="12" w16cid:durableId="1187790308">
    <w:abstractNumId w:val="22"/>
  </w:num>
  <w:num w:numId="13" w16cid:durableId="385876199">
    <w:abstractNumId w:val="5"/>
  </w:num>
  <w:num w:numId="14" w16cid:durableId="87316513">
    <w:abstractNumId w:val="19"/>
  </w:num>
  <w:num w:numId="15" w16cid:durableId="85002208">
    <w:abstractNumId w:val="28"/>
  </w:num>
  <w:num w:numId="16" w16cid:durableId="1346787040">
    <w:abstractNumId w:val="22"/>
  </w:num>
  <w:num w:numId="17" w16cid:durableId="647588507">
    <w:abstractNumId w:val="2"/>
  </w:num>
  <w:num w:numId="18" w16cid:durableId="965087083">
    <w:abstractNumId w:val="12"/>
  </w:num>
  <w:num w:numId="19" w16cid:durableId="993340867">
    <w:abstractNumId w:val="3"/>
  </w:num>
  <w:num w:numId="20" w16cid:durableId="1160658455">
    <w:abstractNumId w:val="18"/>
  </w:num>
  <w:num w:numId="21" w16cid:durableId="1564288517">
    <w:abstractNumId w:val="20"/>
  </w:num>
  <w:num w:numId="22" w16cid:durableId="638267592">
    <w:abstractNumId w:val="27"/>
  </w:num>
  <w:num w:numId="23" w16cid:durableId="551386363">
    <w:abstractNumId w:val="17"/>
  </w:num>
  <w:num w:numId="24" w16cid:durableId="342516910">
    <w:abstractNumId w:val="11"/>
  </w:num>
  <w:num w:numId="25" w16cid:durableId="846946817">
    <w:abstractNumId w:val="21"/>
  </w:num>
  <w:num w:numId="26" w16cid:durableId="1713267583">
    <w:abstractNumId w:val="1"/>
  </w:num>
  <w:num w:numId="27" w16cid:durableId="1462528060">
    <w:abstractNumId w:val="10"/>
  </w:num>
  <w:num w:numId="28" w16cid:durableId="1986547762">
    <w:abstractNumId w:val="8"/>
  </w:num>
  <w:num w:numId="29" w16cid:durableId="42798370">
    <w:abstractNumId w:val="14"/>
  </w:num>
  <w:num w:numId="30" w16cid:durableId="1204488392">
    <w:abstractNumId w:val="23"/>
  </w:num>
  <w:num w:numId="31" w16cid:durableId="1283196247">
    <w:abstractNumId w:val="30"/>
  </w:num>
  <w:num w:numId="32" w16cid:durableId="1653412976">
    <w:abstractNumId w:val="16"/>
  </w:num>
  <w:num w:numId="33" w16cid:durableId="1268346246">
    <w:abstractNumId w:val="24"/>
  </w:num>
  <w:num w:numId="34" w16cid:durableId="1798333133">
    <w:abstractNumId w:val="4"/>
  </w:num>
  <w:num w:numId="35" w16cid:durableId="53088593">
    <w:abstractNumId w:val="7"/>
  </w:num>
  <w:num w:numId="36" w16cid:durableId="1784808830">
    <w:abstractNumId w:val="29"/>
  </w:num>
  <w:num w:numId="37" w16cid:durableId="1632982547">
    <w:abstractNumId w:val="26"/>
  </w:num>
  <w:num w:numId="38" w16cid:durableId="87316606">
    <w:abstractNumId w:val="0"/>
  </w:num>
  <w:num w:numId="39" w16cid:durableId="121578895">
    <w:abstractNumId w:val="31"/>
  </w:num>
  <w:num w:numId="40" w16cid:durableId="1686980334">
    <w:abstractNumId w:val="0"/>
  </w:num>
  <w:num w:numId="41" w16cid:durableId="125128407">
    <w:abstractNumId w:val="9"/>
  </w:num>
  <w:num w:numId="42" w16cid:durableId="969629136">
    <w:abstractNumId w:val="6"/>
  </w:num>
  <w:num w:numId="43" w16cid:durableId="737752709">
    <w:abstractNumId w:val="13"/>
  </w:num>
  <w:num w:numId="44" w16cid:durableId="107164880">
    <w:abstractNumId w:val="15"/>
  </w:num>
  <w:num w:numId="45" w16cid:durableId="1545869092">
    <w:abstractNumId w:val="25"/>
    <w:lvlOverride w:ilvl="0"/>
    <w:lvlOverride w:ilvl="1">
      <w:startOverride w:val="1"/>
    </w:lvlOverride>
    <w:lvlOverride w:ilvl="2"/>
    <w:lvlOverride w:ilvl="3"/>
    <w:lvlOverride w:ilvl="4"/>
    <w:lvlOverride w:ilvl="5"/>
    <w:lvlOverride w:ilvl="6"/>
    <w:lvlOverride w:ilvl="7"/>
    <w:lvlOverride w:ilvl="8"/>
  </w:num>
  <w:num w:numId="46" w16cid:durableId="5362585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32BE4"/>
    <w:rsid w:val="00143BD9"/>
    <w:rsid w:val="00171E40"/>
    <w:rsid w:val="001B5131"/>
    <w:rsid w:val="001B61FB"/>
    <w:rsid w:val="001B6283"/>
    <w:rsid w:val="001D1D94"/>
    <w:rsid w:val="001E03E4"/>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7E63"/>
    <w:rsid w:val="0036280B"/>
    <w:rsid w:val="00375BCF"/>
    <w:rsid w:val="003929CC"/>
    <w:rsid w:val="003A0FC4"/>
    <w:rsid w:val="003A4916"/>
    <w:rsid w:val="003C02C3"/>
    <w:rsid w:val="003D098F"/>
    <w:rsid w:val="003D2AAA"/>
    <w:rsid w:val="003E1C6E"/>
    <w:rsid w:val="003E52E5"/>
    <w:rsid w:val="00404C44"/>
    <w:rsid w:val="00434DEB"/>
    <w:rsid w:val="00452D73"/>
    <w:rsid w:val="00456B30"/>
    <w:rsid w:val="00471443"/>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FAA"/>
    <w:rsid w:val="0065488A"/>
    <w:rsid w:val="00655D5C"/>
    <w:rsid w:val="00656FC2"/>
    <w:rsid w:val="006605BB"/>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061E"/>
    <w:rsid w:val="00732F6D"/>
    <w:rsid w:val="00740C87"/>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9715D"/>
    <w:rsid w:val="00AA78C1"/>
    <w:rsid w:val="00AC2146"/>
    <w:rsid w:val="00AD31CF"/>
    <w:rsid w:val="00AD754D"/>
    <w:rsid w:val="00AF0072"/>
    <w:rsid w:val="00B3178E"/>
    <w:rsid w:val="00B4134F"/>
    <w:rsid w:val="00B43330"/>
    <w:rsid w:val="00B4518B"/>
    <w:rsid w:val="00B46BAE"/>
    <w:rsid w:val="00B521EA"/>
    <w:rsid w:val="00B55639"/>
    <w:rsid w:val="00B8612A"/>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0621"/>
    <w:rsid w:val="00C72C56"/>
    <w:rsid w:val="00C76EE9"/>
    <w:rsid w:val="00C859DA"/>
    <w:rsid w:val="00C92CAE"/>
    <w:rsid w:val="00CB64DB"/>
    <w:rsid w:val="00CC210F"/>
    <w:rsid w:val="00CC235C"/>
    <w:rsid w:val="00CD1C81"/>
    <w:rsid w:val="00CE3F9D"/>
    <w:rsid w:val="00CE710B"/>
    <w:rsid w:val="00D02DBD"/>
    <w:rsid w:val="00D16306"/>
    <w:rsid w:val="00D50899"/>
    <w:rsid w:val="00D50A48"/>
    <w:rsid w:val="00D61324"/>
    <w:rsid w:val="00D86432"/>
    <w:rsid w:val="00D953FE"/>
    <w:rsid w:val="00D95439"/>
    <w:rsid w:val="00DB381C"/>
    <w:rsid w:val="00DB6F31"/>
    <w:rsid w:val="00DE6CE8"/>
    <w:rsid w:val="00DE79B5"/>
    <w:rsid w:val="00DE7EDB"/>
    <w:rsid w:val="00DF3F90"/>
    <w:rsid w:val="00E059FB"/>
    <w:rsid w:val="00E14485"/>
    <w:rsid w:val="00E676E5"/>
    <w:rsid w:val="00E7031D"/>
    <w:rsid w:val="00E82FF5"/>
    <w:rsid w:val="00E97B4B"/>
    <w:rsid w:val="00EA76D3"/>
    <w:rsid w:val="00EC214B"/>
    <w:rsid w:val="00ED7F7E"/>
    <w:rsid w:val="00EE5474"/>
    <w:rsid w:val="00EF201E"/>
    <w:rsid w:val="00F008E5"/>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character" w:customStyle="1" w:styleId="BodyTextIndent2Char">
    <w:name w:val="Body Text Indent 2 Char"/>
    <w:basedOn w:val="DefaultParagraphFont"/>
    <w:link w:val="BodyTextIndent2"/>
    <w:rsid w:val="0073061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903">
      <w:bodyDiv w:val="1"/>
      <w:marLeft w:val="0"/>
      <w:marRight w:val="0"/>
      <w:marTop w:val="0"/>
      <w:marBottom w:val="0"/>
      <w:divBdr>
        <w:top w:val="none" w:sz="0" w:space="0" w:color="auto"/>
        <w:left w:val="none" w:sz="0" w:space="0" w:color="auto"/>
        <w:bottom w:val="none" w:sz="0" w:space="0" w:color="auto"/>
        <w:right w:val="none" w:sz="0" w:space="0" w:color="auto"/>
      </w:divBdr>
    </w:div>
    <w:div w:id="628976677">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616516588">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 w:id="206054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CC4481D2-4881-4F9A-B569-4FC302E1337C}">
  <ds:schemaRef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A24C14DA-6122-4101-8A37-CDB1163C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1035</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7373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Claire Maher</cp:lastModifiedBy>
  <cp:revision>3</cp:revision>
  <cp:lastPrinted>2021-04-28T10:01:00Z</cp:lastPrinted>
  <dcterms:created xsi:type="dcterms:W3CDTF">2022-09-21T19:51:00Z</dcterms:created>
  <dcterms:modified xsi:type="dcterms:W3CDTF">2024-10-16T12:04:00Z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