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EA13" w14:textId="77777777" w:rsidR="001F7F66" w:rsidRDefault="001F7F66">
      <w:pPr>
        <w:jc w:val="center"/>
        <w:rPr>
          <w:rFonts w:ascii="Arial" w:hAnsi="Arial" w:cs="Arial"/>
          <w:b/>
          <w:color w:val="000000"/>
        </w:rPr>
      </w:pPr>
    </w:p>
    <w:p w14:paraId="31C3D230" w14:textId="77777777" w:rsidR="001F7F66" w:rsidRDefault="001F7F66" w:rsidP="0044299E">
      <w:pPr>
        <w:rPr>
          <w:rFonts w:ascii="Arial" w:hAnsi="Arial" w:cs="Arial"/>
          <w:b/>
          <w:color w:val="000000"/>
        </w:rPr>
      </w:pPr>
    </w:p>
    <w:p w14:paraId="40635BDF" w14:textId="77777777" w:rsidR="001F7F66" w:rsidRDefault="001F7F66">
      <w:pPr>
        <w:pStyle w:val="Footer"/>
        <w:jc w:val="center"/>
        <w:rPr>
          <w:noProof/>
        </w:rPr>
      </w:pPr>
      <w:r>
        <w:rPr>
          <w:rFonts w:ascii="Arial" w:hAnsi="Arial" w:cs="Arial"/>
          <w:b/>
          <w:color w:val="000000"/>
          <w:sz w:val="32"/>
          <w:szCs w:val="32"/>
        </w:rPr>
        <w:t>Job Description</w:t>
      </w:r>
    </w:p>
    <w:p w14:paraId="3EC84B16" w14:textId="77777777" w:rsidR="001F7F66" w:rsidRPr="00393332" w:rsidRDefault="001F7F66">
      <w:pPr>
        <w:rPr>
          <w:rFonts w:ascii="Arial" w:hAnsi="Arial" w:cs="Arial"/>
          <w:sz w:val="20"/>
          <w:szCs w:val="20"/>
        </w:rPr>
      </w:pPr>
    </w:p>
    <w:p w14:paraId="24F55300" w14:textId="77777777" w:rsidR="001F7F66" w:rsidRDefault="001F7F66">
      <w:pPr>
        <w:rPr>
          <w:rFonts w:ascii="Arial" w:hAnsi="Arial" w:cs="Arial"/>
        </w:rPr>
      </w:pPr>
    </w:p>
    <w:p w14:paraId="727DEFD4" w14:textId="77777777" w:rsidR="001F7F66" w:rsidRDefault="001F7F66">
      <w:pPr>
        <w:pStyle w:val="BodyText2"/>
        <w:spacing w:after="0"/>
        <w:outlineLvl w:val="0"/>
        <w:rPr>
          <w:b w:val="0"/>
        </w:rPr>
      </w:pPr>
      <w:r>
        <w:t>DIRECTORATE:</w:t>
      </w:r>
      <w:r>
        <w:tab/>
      </w:r>
      <w:r>
        <w:tab/>
      </w:r>
      <w:r w:rsidR="00A724D7">
        <w:rPr>
          <w:b w:val="0"/>
        </w:rPr>
        <w:t>Education, Early years and Young People</w:t>
      </w:r>
    </w:p>
    <w:p w14:paraId="64668722" w14:textId="77777777" w:rsidR="001F7F66" w:rsidRDefault="001F7F66">
      <w:pPr>
        <w:ind w:right="91"/>
        <w:rPr>
          <w:b/>
        </w:rPr>
      </w:pPr>
    </w:p>
    <w:p w14:paraId="4C5B0B94" w14:textId="77777777" w:rsidR="001F7F66" w:rsidRPr="0044299E" w:rsidRDefault="00B773E8" w:rsidP="00393332">
      <w:pPr>
        <w:ind w:left="2880" w:right="91" w:hanging="2880"/>
        <w:rPr>
          <w:rFonts w:ascii="Arial" w:hAnsi="Arial" w:cs="Arial"/>
        </w:rPr>
      </w:pPr>
      <w:r>
        <w:rPr>
          <w:rFonts w:ascii="Arial" w:hAnsi="Arial" w:cs="Arial"/>
          <w:b/>
        </w:rPr>
        <w:t>SCHOOL</w:t>
      </w:r>
      <w:r w:rsidR="001F7F66">
        <w:rPr>
          <w:rFonts w:ascii="Arial" w:hAnsi="Arial" w:cs="Arial"/>
          <w:b/>
        </w:rPr>
        <w:t>:</w:t>
      </w:r>
      <w:r w:rsidR="00970760">
        <w:rPr>
          <w:rFonts w:ascii="Arial" w:hAnsi="Arial" w:cs="Arial"/>
        </w:rPr>
        <w:tab/>
      </w:r>
      <w:r w:rsidR="00A724D7">
        <w:rPr>
          <w:rFonts w:ascii="Arial" w:hAnsi="Arial" w:cs="Arial"/>
        </w:rPr>
        <w:t xml:space="preserve">Primary </w:t>
      </w:r>
      <w:r>
        <w:rPr>
          <w:rFonts w:ascii="Arial" w:hAnsi="Arial" w:cs="Arial"/>
        </w:rPr>
        <w:t>School</w:t>
      </w:r>
      <w:r w:rsidR="005A43B1">
        <w:rPr>
          <w:rFonts w:ascii="Arial" w:hAnsi="Arial" w:cs="Arial"/>
        </w:rPr>
        <w:t xml:space="preserve"> </w:t>
      </w:r>
    </w:p>
    <w:p w14:paraId="5BD7F9A4" w14:textId="77777777" w:rsidR="001F7F66" w:rsidRDefault="001F7F66">
      <w:pPr>
        <w:ind w:right="91"/>
        <w:rPr>
          <w:rFonts w:ascii="Arial" w:hAnsi="Arial" w:cs="Arial"/>
        </w:rPr>
      </w:pPr>
    </w:p>
    <w:p w14:paraId="0790F05C" w14:textId="77777777"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113A4">
        <w:rPr>
          <w:rFonts w:ascii="Arial" w:hAnsi="Arial" w:cs="Arial"/>
        </w:rPr>
        <w:t>Teacher</w:t>
      </w:r>
    </w:p>
    <w:p w14:paraId="5E619C7D" w14:textId="77777777" w:rsidR="001F7F66" w:rsidRDefault="001F7F66">
      <w:pPr>
        <w:ind w:right="91"/>
        <w:rPr>
          <w:rFonts w:ascii="Arial" w:hAnsi="Arial" w:cs="Arial"/>
          <w:b/>
        </w:rPr>
      </w:pPr>
    </w:p>
    <w:p w14:paraId="61BD418C"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34888568" w14:textId="77777777" w:rsidR="001F7F66" w:rsidRDefault="001F7F66">
      <w:pPr>
        <w:ind w:right="91"/>
        <w:rPr>
          <w:rFonts w:ascii="Arial" w:hAnsi="Arial" w:cs="Arial"/>
        </w:rPr>
      </w:pPr>
    </w:p>
    <w:p w14:paraId="7472AFAF"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r w:rsidR="00CF529F">
        <w:rPr>
          <w:rFonts w:ascii="Arial" w:hAnsi="Arial" w:cs="Arial"/>
        </w:rPr>
        <w:t xml:space="preserve"> </w:t>
      </w:r>
    </w:p>
    <w:p w14:paraId="6ECAC2A9" w14:textId="77777777" w:rsidR="00B773E8" w:rsidRDefault="00B773E8">
      <w:pPr>
        <w:ind w:right="91"/>
        <w:rPr>
          <w:rFonts w:ascii="Arial" w:hAnsi="Arial" w:cs="Arial"/>
        </w:rPr>
      </w:pPr>
    </w:p>
    <w:p w14:paraId="739AB16C" w14:textId="22CCF4A5" w:rsidR="001F7F66" w:rsidRDefault="00730BB2">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4CBAAA7A" wp14:editId="1826C7D5">
                <wp:simplePos x="0" y="0"/>
                <wp:positionH relativeFrom="column">
                  <wp:posOffset>0</wp:posOffset>
                </wp:positionH>
                <wp:positionV relativeFrom="paragraph">
                  <wp:posOffset>111760</wp:posOffset>
                </wp:positionV>
                <wp:extent cx="5486400" cy="0"/>
                <wp:effectExtent l="0" t="0" r="0" b="0"/>
                <wp:wrapNone/>
                <wp:docPr id="12284132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80D27"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109568F5"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4EE8480F" w14:textId="77777777" w:rsidR="00F9352F" w:rsidRDefault="00F9352F" w:rsidP="00F9352F">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4021451C" w14:textId="77777777" w:rsidR="001F7F66" w:rsidRDefault="001F7F66">
      <w:pPr>
        <w:pStyle w:val="Footer"/>
        <w:rPr>
          <w:rFonts w:ascii="Arial" w:hAnsi="Arial" w:cs="Arial"/>
          <w:noProof/>
        </w:rPr>
      </w:pPr>
    </w:p>
    <w:p w14:paraId="57651EF5" w14:textId="18A5C055" w:rsidR="001F7F66" w:rsidRDefault="00730BB2">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302AD8B2" wp14:editId="45EFB955">
                <wp:simplePos x="0" y="0"/>
                <wp:positionH relativeFrom="column">
                  <wp:posOffset>0</wp:posOffset>
                </wp:positionH>
                <wp:positionV relativeFrom="paragraph">
                  <wp:posOffset>118745</wp:posOffset>
                </wp:positionV>
                <wp:extent cx="5486400" cy="0"/>
                <wp:effectExtent l="0" t="0" r="0" b="0"/>
                <wp:wrapNone/>
                <wp:docPr id="18259042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612E1"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5D618A66" w14:textId="77777777" w:rsidR="001F7F66" w:rsidRDefault="001F7F66">
      <w:pPr>
        <w:pStyle w:val="BodyText2"/>
        <w:spacing w:before="120" w:after="0"/>
        <w:outlineLvl w:val="0"/>
        <w:rPr>
          <w:szCs w:val="24"/>
        </w:rPr>
      </w:pPr>
      <w:r>
        <w:rPr>
          <w:szCs w:val="24"/>
        </w:rPr>
        <w:t>PRINCIPAL RESPONSIBILITIES AND ACTIVITIES:</w:t>
      </w:r>
    </w:p>
    <w:p w14:paraId="02074C64" w14:textId="77777777" w:rsidR="001F7F66" w:rsidRDefault="001F7F66">
      <w:pPr>
        <w:rPr>
          <w:rFonts w:ascii="Arial" w:hAnsi="Arial" w:cs="Arial"/>
        </w:rPr>
      </w:pPr>
    </w:p>
    <w:p w14:paraId="6D0A49EE" w14:textId="77777777" w:rsidR="001F7F66" w:rsidRDefault="001F7F66" w:rsidP="00F9352F">
      <w:pPr>
        <w:numPr>
          <w:ilvl w:val="0"/>
          <w:numId w:val="36"/>
        </w:numPr>
        <w:rPr>
          <w:rFonts w:ascii="Arial" w:hAnsi="Arial" w:cs="Arial"/>
        </w:rPr>
      </w:pPr>
      <w:r>
        <w:rPr>
          <w:rFonts w:ascii="Arial" w:hAnsi="Arial" w:cs="Arial"/>
        </w:rPr>
        <w:t>Planning and preparing lessons having regard to the curriculum of the school.</w:t>
      </w:r>
    </w:p>
    <w:p w14:paraId="3EC312BE" w14:textId="77777777" w:rsidR="001F7F66" w:rsidRDefault="001F7F66">
      <w:pPr>
        <w:rPr>
          <w:rFonts w:ascii="Arial" w:hAnsi="Arial" w:cs="Arial"/>
        </w:rPr>
      </w:pPr>
    </w:p>
    <w:p w14:paraId="5CB2E75A" w14:textId="77777777" w:rsidR="001F7F66" w:rsidRDefault="001F7F66" w:rsidP="00F9352F">
      <w:pPr>
        <w:numPr>
          <w:ilvl w:val="0"/>
          <w:numId w:val="36"/>
        </w:numPr>
        <w:rPr>
          <w:rFonts w:ascii="Arial" w:hAnsi="Arial" w:cs="Arial"/>
        </w:rPr>
      </w:pPr>
      <w:r>
        <w:rPr>
          <w:rFonts w:ascii="Arial" w:hAnsi="Arial" w:cs="Arial"/>
        </w:rPr>
        <w:t>Teaching pupils in their assigned groups according to their educational needs, including the setting and marking of work.</w:t>
      </w:r>
    </w:p>
    <w:p w14:paraId="566249DA" w14:textId="77777777" w:rsidR="001F7F66" w:rsidRDefault="001F7F66">
      <w:pPr>
        <w:ind w:firstLine="720"/>
        <w:rPr>
          <w:rFonts w:ascii="Arial" w:hAnsi="Arial" w:cs="Arial"/>
        </w:rPr>
      </w:pPr>
    </w:p>
    <w:p w14:paraId="13B80817" w14:textId="77777777" w:rsidR="001F7F66" w:rsidRDefault="001F7F66" w:rsidP="00F9352F">
      <w:pPr>
        <w:numPr>
          <w:ilvl w:val="0"/>
          <w:numId w:val="36"/>
        </w:numPr>
        <w:rPr>
          <w:rFonts w:ascii="Arial" w:hAnsi="Arial" w:cs="Arial"/>
        </w:rPr>
      </w:pPr>
      <w:r>
        <w:rPr>
          <w:rFonts w:ascii="Arial" w:hAnsi="Arial" w:cs="Arial"/>
        </w:rPr>
        <w:t>Assisting with the assessment, recording and reporting on the attendance, progress, development and attainment of assigned pupils and keeping such records as are required by the school’s systems.</w:t>
      </w:r>
    </w:p>
    <w:p w14:paraId="161B104F" w14:textId="77777777" w:rsidR="001F7F66" w:rsidRDefault="001F7F66">
      <w:pPr>
        <w:rPr>
          <w:rFonts w:ascii="Arial" w:hAnsi="Arial" w:cs="Arial"/>
        </w:rPr>
      </w:pPr>
    </w:p>
    <w:p w14:paraId="274D51C9" w14:textId="77777777" w:rsidR="001F7F66" w:rsidRDefault="001F7F66" w:rsidP="00F9352F">
      <w:pPr>
        <w:numPr>
          <w:ilvl w:val="0"/>
          <w:numId w:val="36"/>
        </w:numPr>
        <w:rPr>
          <w:rFonts w:ascii="Arial" w:hAnsi="Arial" w:cs="Arial"/>
        </w:rPr>
      </w:pPr>
      <w:r>
        <w:rPr>
          <w:rFonts w:ascii="Arial" w:hAnsi="Arial" w:cs="Arial"/>
        </w:rPr>
        <w:t xml:space="preserve">Setting high expectations for pupils’ </w:t>
      </w:r>
      <w:r w:rsidR="00A724D7">
        <w:rPr>
          <w:rFonts w:ascii="Arial" w:hAnsi="Arial" w:cs="Arial"/>
        </w:rPr>
        <w:t>behaviour and</w:t>
      </w:r>
      <w:r>
        <w:rPr>
          <w:rFonts w:ascii="Arial" w:hAnsi="Arial" w:cs="Arial"/>
        </w:rPr>
        <w:t xml:space="preserve"> maintaining a good standard of discipline through well focused teaching, fostering positive relationships and implementing the school’s behaviour policy.</w:t>
      </w:r>
    </w:p>
    <w:p w14:paraId="5C475081" w14:textId="77777777" w:rsidR="001F7F66" w:rsidRDefault="001F7F66">
      <w:pPr>
        <w:rPr>
          <w:rFonts w:ascii="Arial" w:hAnsi="Arial" w:cs="Arial"/>
        </w:rPr>
      </w:pPr>
    </w:p>
    <w:p w14:paraId="36E83F74" w14:textId="77777777" w:rsidR="001F7F66" w:rsidRDefault="001F7F66" w:rsidP="00F9352F">
      <w:pPr>
        <w:numPr>
          <w:ilvl w:val="0"/>
          <w:numId w:val="36"/>
        </w:numPr>
        <w:rPr>
          <w:rFonts w:ascii="Arial" w:hAnsi="Arial" w:cs="Arial"/>
        </w:rPr>
      </w:pPr>
      <w:r>
        <w:rPr>
          <w:rFonts w:ascii="Arial" w:hAnsi="Arial" w:cs="Arial"/>
        </w:rPr>
        <w:t>Managing the work</w:t>
      </w:r>
      <w:r w:rsidR="00970760">
        <w:rPr>
          <w:rFonts w:ascii="Arial" w:hAnsi="Arial" w:cs="Arial"/>
        </w:rPr>
        <w:t xml:space="preserve"> of</w:t>
      </w:r>
      <w:r>
        <w:rPr>
          <w:rFonts w:ascii="Arial" w:hAnsi="Arial" w:cs="Arial"/>
        </w:rPr>
        <w:t xml:space="preserve"> support staff in the classes.</w:t>
      </w:r>
    </w:p>
    <w:p w14:paraId="06D70FC6" w14:textId="77777777" w:rsidR="001F7F66" w:rsidRDefault="001F7F66">
      <w:pPr>
        <w:rPr>
          <w:rFonts w:ascii="Arial" w:hAnsi="Arial" w:cs="Arial"/>
        </w:rPr>
      </w:pPr>
    </w:p>
    <w:p w14:paraId="0384CF1D" w14:textId="77777777" w:rsidR="00E11EC2" w:rsidRDefault="001F7F66">
      <w:pPr>
        <w:numPr>
          <w:ilvl w:val="0"/>
          <w:numId w:val="36"/>
        </w:numPr>
        <w:rPr>
          <w:rFonts w:ascii="Arial" w:hAnsi="Arial" w:cs="Arial"/>
        </w:rPr>
      </w:pPr>
      <w:r>
        <w:rPr>
          <w:rFonts w:ascii="Arial" w:hAnsi="Arial" w:cs="Arial"/>
        </w:rPr>
        <w:t xml:space="preserve">Playing a full part in the life of the school </w:t>
      </w:r>
      <w:r w:rsidR="00A724D7">
        <w:rPr>
          <w:rFonts w:ascii="Arial" w:hAnsi="Arial" w:cs="Arial"/>
        </w:rPr>
        <w:t>community and</w:t>
      </w:r>
      <w:r>
        <w:rPr>
          <w:rFonts w:ascii="Arial" w:hAnsi="Arial" w:cs="Arial"/>
        </w:rPr>
        <w:t xml:space="preserve"> supporting its ethos.</w:t>
      </w:r>
    </w:p>
    <w:p w14:paraId="190A3725" w14:textId="77777777" w:rsidR="00E11EC2" w:rsidRDefault="00E11EC2">
      <w:pPr>
        <w:rPr>
          <w:rFonts w:ascii="Arial" w:hAnsi="Arial" w:cs="Arial"/>
        </w:rPr>
      </w:pPr>
    </w:p>
    <w:p w14:paraId="37F25557" w14:textId="77777777" w:rsidR="001F7F66" w:rsidRDefault="001F7F66" w:rsidP="00F9352F">
      <w:pPr>
        <w:numPr>
          <w:ilvl w:val="0"/>
          <w:numId w:val="36"/>
        </w:numPr>
        <w:rPr>
          <w:rFonts w:ascii="Arial" w:hAnsi="Arial" w:cs="Arial"/>
        </w:rPr>
      </w:pPr>
      <w:r>
        <w:rPr>
          <w:rFonts w:ascii="Arial" w:hAnsi="Arial" w:cs="Arial"/>
        </w:rPr>
        <w:t>Making records and reports on the personal and social needs of pupils and participating in such meetings.</w:t>
      </w:r>
    </w:p>
    <w:p w14:paraId="66C0CEB5" w14:textId="77777777" w:rsidR="000B4BE3" w:rsidRDefault="000B4BE3" w:rsidP="000B4BE3">
      <w:pPr>
        <w:rPr>
          <w:rFonts w:ascii="Arial" w:hAnsi="Arial" w:cs="Arial"/>
        </w:rPr>
      </w:pPr>
    </w:p>
    <w:p w14:paraId="0DC6E95F" w14:textId="77777777" w:rsidR="000B4BE3" w:rsidRDefault="000B4BE3" w:rsidP="000B4BE3">
      <w:pPr>
        <w:ind w:left="360"/>
        <w:rPr>
          <w:rFonts w:ascii="Arial" w:hAnsi="Arial" w:cs="Arial"/>
        </w:rPr>
      </w:pPr>
    </w:p>
    <w:p w14:paraId="22F39F68" w14:textId="77777777" w:rsidR="000B4BE3" w:rsidRDefault="000B4BE3" w:rsidP="000B4BE3">
      <w:pPr>
        <w:ind w:left="360"/>
        <w:rPr>
          <w:rFonts w:ascii="Arial" w:hAnsi="Arial" w:cs="Arial"/>
        </w:rPr>
      </w:pPr>
    </w:p>
    <w:p w14:paraId="77370D9A" w14:textId="77777777" w:rsidR="00F9352F" w:rsidRDefault="00F9352F">
      <w:pPr>
        <w:rPr>
          <w:rFonts w:ascii="Arial" w:hAnsi="Arial" w:cs="Arial"/>
        </w:rPr>
      </w:pPr>
    </w:p>
    <w:p w14:paraId="1611CF53" w14:textId="77777777" w:rsidR="001F7F66" w:rsidRDefault="001F7F66" w:rsidP="00F9352F">
      <w:pPr>
        <w:numPr>
          <w:ilvl w:val="0"/>
          <w:numId w:val="36"/>
        </w:numPr>
        <w:rPr>
          <w:rFonts w:ascii="Arial" w:hAnsi="Arial" w:cs="Arial"/>
        </w:rPr>
      </w:pPr>
      <w:r>
        <w:rPr>
          <w:rFonts w:ascii="Arial" w:hAnsi="Arial" w:cs="Arial"/>
        </w:rPr>
        <w:t xml:space="preserve">Providing or contributing to oral and written assessments, reports and references relating to individual pupils and groups of pupils. </w:t>
      </w:r>
    </w:p>
    <w:p w14:paraId="444B58BA" w14:textId="77777777" w:rsidR="001F7F66" w:rsidRDefault="001F7F66">
      <w:pPr>
        <w:rPr>
          <w:rFonts w:ascii="Arial" w:hAnsi="Arial" w:cs="Arial"/>
        </w:rPr>
      </w:pPr>
    </w:p>
    <w:p w14:paraId="1997AC8B" w14:textId="77777777" w:rsidR="001F7F66" w:rsidRDefault="001F7F66" w:rsidP="00F9352F">
      <w:pPr>
        <w:numPr>
          <w:ilvl w:val="0"/>
          <w:numId w:val="36"/>
        </w:numPr>
        <w:rPr>
          <w:rFonts w:ascii="Arial" w:hAnsi="Arial" w:cs="Arial"/>
        </w:rPr>
      </w:pPr>
      <w:r>
        <w:rPr>
          <w:rFonts w:ascii="Arial" w:hAnsi="Arial" w:cs="Arial"/>
        </w:rPr>
        <w:t xml:space="preserve">Maintaining good order and discipline among the pupils and safeguarding their health and safety both when authorised to be on the school premises and when engaged in authorised activities elsewhere. </w:t>
      </w:r>
    </w:p>
    <w:p w14:paraId="6AC30338" w14:textId="77777777" w:rsidR="001F7F66" w:rsidRDefault="001F7F66">
      <w:pPr>
        <w:ind w:left="720"/>
        <w:rPr>
          <w:rFonts w:ascii="Arial" w:hAnsi="Arial" w:cs="Arial"/>
        </w:rPr>
      </w:pPr>
    </w:p>
    <w:p w14:paraId="565F7A6C" w14:textId="77777777" w:rsidR="001F7F66" w:rsidRPr="00E11EC2" w:rsidRDefault="001F7F66">
      <w:pPr>
        <w:rPr>
          <w:rFonts w:ascii="Arial" w:hAnsi="Arial" w:cs="Arial"/>
          <w:sz w:val="28"/>
          <w:szCs w:val="28"/>
        </w:rPr>
      </w:pPr>
    </w:p>
    <w:p w14:paraId="27E85D79"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GENERAL DUTIES</w:t>
      </w:r>
    </w:p>
    <w:p w14:paraId="1856B570" w14:textId="77777777" w:rsidR="0044299E" w:rsidRDefault="0044299E" w:rsidP="0044299E">
      <w:pPr>
        <w:autoSpaceDE w:val="0"/>
        <w:autoSpaceDN w:val="0"/>
        <w:adjustRightInd w:val="0"/>
        <w:rPr>
          <w:rFonts w:ascii="Arial" w:hAnsi="Arial" w:cs="Arial"/>
          <w:b/>
          <w:bCs/>
          <w:lang w:eastAsia="en-GB"/>
        </w:rPr>
      </w:pPr>
    </w:p>
    <w:p w14:paraId="517B524B"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Health and Safety</w:t>
      </w:r>
    </w:p>
    <w:p w14:paraId="0310E177" w14:textId="77777777" w:rsidR="0044299E" w:rsidRDefault="0044299E" w:rsidP="0044299E">
      <w:pPr>
        <w:autoSpaceDE w:val="0"/>
        <w:autoSpaceDN w:val="0"/>
        <w:adjustRightInd w:val="0"/>
        <w:rPr>
          <w:rFonts w:ascii="Arial" w:hAnsi="Arial" w:cs="Arial"/>
          <w:b/>
          <w:bCs/>
          <w:lang w:eastAsia="en-GB"/>
        </w:rPr>
      </w:pPr>
    </w:p>
    <w:p w14:paraId="39A63A05" w14:textId="77777777" w:rsidR="0044299E" w:rsidRDefault="0044299E" w:rsidP="0044299E">
      <w:pPr>
        <w:rPr>
          <w:rStyle w:val="Hyperlink"/>
        </w:rPr>
      </w:pPr>
      <w:r>
        <w:rPr>
          <w:rFonts w:ascii="Arial" w:hAnsi="Arial" w:cs="Arial"/>
        </w:rPr>
        <w:t xml:space="preserve">To fulfil the general and specific roles and responsibilities detailed in the </w:t>
      </w:r>
      <w:hyperlink r:id="rId7" w:history="1">
        <w:r w:rsidRPr="00D60715">
          <w:rPr>
            <w:rStyle w:val="Hyperlink"/>
            <w:rFonts w:ascii="Arial" w:hAnsi="Arial" w:cs="Arial"/>
          </w:rPr>
          <w:t>Health and Safety Policy</w:t>
        </w:r>
      </w:hyperlink>
    </w:p>
    <w:p w14:paraId="390C969B" w14:textId="77777777" w:rsidR="0044299E" w:rsidRDefault="0044299E" w:rsidP="0044299E">
      <w:pPr>
        <w:rPr>
          <w:rStyle w:val="Hyperlink"/>
        </w:rPr>
      </w:pPr>
    </w:p>
    <w:p w14:paraId="32FA790C" w14:textId="77777777" w:rsidR="0044299E" w:rsidRDefault="0044299E" w:rsidP="0044299E">
      <w:pPr>
        <w:autoSpaceDE w:val="0"/>
        <w:autoSpaceDN w:val="0"/>
        <w:adjustRightInd w:val="0"/>
        <w:rPr>
          <w:rStyle w:val="Hyperlink"/>
          <w:b/>
        </w:rPr>
      </w:pPr>
      <w:r>
        <w:rPr>
          <w:rFonts w:ascii="Arial" w:hAnsi="Arial" w:cs="Arial"/>
          <w:b/>
          <w:lang w:eastAsia="en-GB"/>
        </w:rPr>
        <w:t>Equal Opportunities</w:t>
      </w:r>
    </w:p>
    <w:p w14:paraId="4E0298CD" w14:textId="77777777" w:rsidR="0044299E" w:rsidRDefault="0044299E" w:rsidP="0044299E">
      <w:pPr>
        <w:autoSpaceDE w:val="0"/>
        <w:autoSpaceDN w:val="0"/>
        <w:adjustRightInd w:val="0"/>
        <w:rPr>
          <w:rFonts w:ascii="Arial" w:hAnsi="Arial" w:cs="Arial"/>
          <w:lang w:eastAsia="en-GB"/>
        </w:rPr>
      </w:pPr>
    </w:p>
    <w:p w14:paraId="54ACC956"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03B4D26B" w14:textId="77777777" w:rsidR="0044299E" w:rsidRDefault="0044299E" w:rsidP="0044299E">
      <w:pPr>
        <w:autoSpaceDE w:val="0"/>
        <w:autoSpaceDN w:val="0"/>
        <w:adjustRightInd w:val="0"/>
        <w:rPr>
          <w:rFonts w:ascii="Arial" w:hAnsi="Arial" w:cs="Arial"/>
          <w:lang w:eastAsia="en-GB"/>
        </w:rPr>
      </w:pPr>
    </w:p>
    <w:p w14:paraId="4AF9151B" w14:textId="77777777" w:rsidR="0044299E" w:rsidRDefault="0044299E" w:rsidP="0044299E">
      <w:pPr>
        <w:rPr>
          <w:rFonts w:ascii="Arial" w:hAnsi="Arial" w:cs="Arial"/>
          <w:b/>
        </w:rPr>
      </w:pPr>
      <w:r>
        <w:rPr>
          <w:rFonts w:ascii="Arial" w:hAnsi="Arial" w:cs="Arial"/>
          <w:b/>
        </w:rPr>
        <w:t>Safeguarding</w:t>
      </w:r>
    </w:p>
    <w:p w14:paraId="50AB9C87" w14:textId="77777777" w:rsidR="0044299E" w:rsidRDefault="0044299E" w:rsidP="0044299E">
      <w:pPr>
        <w:rPr>
          <w:rFonts w:ascii="Arial" w:hAnsi="Arial" w:cs="Arial"/>
          <w:b/>
        </w:rPr>
      </w:pPr>
    </w:p>
    <w:p w14:paraId="62A0BA36" w14:textId="77777777" w:rsidR="0044299E" w:rsidRDefault="0044299E" w:rsidP="0044299E">
      <w:pPr>
        <w:autoSpaceDE w:val="0"/>
        <w:autoSpaceDN w:val="0"/>
        <w:adjustRightInd w:val="0"/>
        <w:rPr>
          <w:rFonts w:ascii="Arial" w:hAnsi="Arial" w:cs="Arial"/>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B149B48" w14:textId="77777777" w:rsidR="0044299E" w:rsidRDefault="0044299E" w:rsidP="0044299E">
      <w:pPr>
        <w:autoSpaceDE w:val="0"/>
        <w:autoSpaceDN w:val="0"/>
        <w:adjustRightInd w:val="0"/>
        <w:rPr>
          <w:rFonts w:ascii="Arial" w:hAnsi="Arial" w:cs="Arial"/>
          <w:lang w:eastAsia="en-GB"/>
        </w:rPr>
      </w:pPr>
    </w:p>
    <w:p w14:paraId="7096080C"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46BFADF8" w14:textId="77777777" w:rsidR="0044299E" w:rsidRDefault="0044299E" w:rsidP="0044299E">
      <w:pPr>
        <w:autoSpaceDE w:val="0"/>
        <w:autoSpaceDN w:val="0"/>
        <w:adjustRightInd w:val="0"/>
        <w:rPr>
          <w:rFonts w:ascii="Arial" w:hAnsi="Arial" w:cs="Arial"/>
          <w:b/>
          <w:bCs/>
          <w:lang w:eastAsia="en-GB"/>
        </w:rPr>
      </w:pPr>
    </w:p>
    <w:p w14:paraId="4281D571"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9E61B6F" w14:textId="77777777" w:rsidR="0044299E" w:rsidRDefault="0044299E" w:rsidP="0044299E">
      <w:pPr>
        <w:pStyle w:val="Heading2"/>
        <w:rPr>
          <w:i w:val="0"/>
          <w:caps/>
          <w:sz w:val="24"/>
          <w:szCs w:val="24"/>
        </w:rPr>
      </w:pPr>
      <w:r>
        <w:rPr>
          <w:i w:val="0"/>
          <w:sz w:val="24"/>
          <w:szCs w:val="24"/>
        </w:rPr>
        <w:t>Criminal Records Bureau</w:t>
      </w:r>
    </w:p>
    <w:p w14:paraId="5BB71A75" w14:textId="77777777" w:rsidR="0044299E" w:rsidRDefault="0044299E" w:rsidP="0044299E">
      <w:pPr>
        <w:rPr>
          <w:rFonts w:ascii="Arial" w:hAnsi="Arial" w:cs="Arial"/>
        </w:rPr>
      </w:pPr>
    </w:p>
    <w:p w14:paraId="1A7EEFFE" w14:textId="77777777" w:rsidR="0044299E" w:rsidRDefault="0044299E" w:rsidP="0044299E">
      <w:pPr>
        <w:ind w:right="-45"/>
        <w:jc w:val="both"/>
        <w:rPr>
          <w:rFonts w:ascii="Arial" w:hAnsi="Arial" w:cs="Arial"/>
        </w:rPr>
      </w:pPr>
      <w:r>
        <w:rPr>
          <w:rFonts w:ascii="Arial" w:hAnsi="Arial" w:cs="Arial"/>
        </w:rPr>
        <w:t>This post requires a criminal records check through the Disclosure &amp; Barring Service (DBS)</w:t>
      </w:r>
    </w:p>
    <w:p w14:paraId="12C9B5EC" w14:textId="77777777" w:rsidR="00992218" w:rsidRDefault="00992218">
      <w:pPr>
        <w:autoSpaceDE w:val="0"/>
        <w:autoSpaceDN w:val="0"/>
        <w:adjustRightInd w:val="0"/>
        <w:rPr>
          <w:rFonts w:ascii="Arial" w:hAnsi="Arial" w:cs="Arial"/>
          <w:lang w:eastAsia="en-GB"/>
        </w:rPr>
      </w:pPr>
    </w:p>
    <w:p w14:paraId="5F54DF9F" w14:textId="77777777" w:rsidR="00992218" w:rsidRDefault="00992218">
      <w:pPr>
        <w:autoSpaceDE w:val="0"/>
        <w:autoSpaceDN w:val="0"/>
        <w:adjustRightInd w:val="0"/>
        <w:rPr>
          <w:rFonts w:ascii="Arial" w:hAnsi="Arial" w:cs="Arial"/>
          <w:lang w:eastAsia="en-GB"/>
        </w:rPr>
      </w:pPr>
    </w:p>
    <w:p w14:paraId="5613BC24" w14:textId="77777777" w:rsidR="00992218" w:rsidRDefault="00992218">
      <w:pPr>
        <w:autoSpaceDE w:val="0"/>
        <w:autoSpaceDN w:val="0"/>
        <w:adjustRightInd w:val="0"/>
        <w:rPr>
          <w:rFonts w:ascii="Arial" w:hAnsi="Arial" w:cs="Arial"/>
          <w:lang w:eastAsia="en-GB"/>
        </w:rPr>
      </w:pPr>
    </w:p>
    <w:p w14:paraId="4E2581B3" w14:textId="77777777" w:rsidR="001F7F66" w:rsidRDefault="001F7F66">
      <w:pPr>
        <w:spacing w:after="60"/>
        <w:rPr>
          <w:rFonts w:ascii="Arial" w:hAnsi="Arial" w:cs="Arial"/>
          <w:sz w:val="22"/>
          <w:szCs w:val="22"/>
        </w:rPr>
      </w:pPr>
    </w:p>
    <w:p w14:paraId="0FED9AF4" w14:textId="77777777" w:rsidR="001F7F66" w:rsidRDefault="001F7F66">
      <w:pPr>
        <w:rPr>
          <w:rFonts w:ascii="Arial" w:hAnsi="Arial" w:cs="Arial"/>
        </w:rPr>
      </w:pPr>
    </w:p>
    <w:p w14:paraId="295E3DD6" w14:textId="77777777" w:rsidR="00571146" w:rsidRDefault="00571146">
      <w:pPr>
        <w:rPr>
          <w:rFonts w:ascii="Arial" w:hAnsi="Arial" w:cs="Arial"/>
        </w:rPr>
      </w:pPr>
    </w:p>
    <w:p w14:paraId="1F770141" w14:textId="77777777" w:rsidR="00571146" w:rsidRDefault="00571146">
      <w:pPr>
        <w:rPr>
          <w:rFonts w:ascii="Arial" w:hAnsi="Arial" w:cs="Arial"/>
        </w:rPr>
      </w:pPr>
    </w:p>
    <w:p w14:paraId="3377CB2B" w14:textId="77777777" w:rsidR="00571146" w:rsidRDefault="00571146">
      <w:pPr>
        <w:rPr>
          <w:rFonts w:ascii="Arial" w:hAnsi="Arial" w:cs="Arial"/>
        </w:rPr>
      </w:pPr>
    </w:p>
    <w:p w14:paraId="15B9FF13" w14:textId="77777777" w:rsidR="000B4BE3" w:rsidRDefault="000B4BE3">
      <w:pPr>
        <w:rPr>
          <w:rFonts w:ascii="Arial" w:hAnsi="Arial" w:cs="Arial"/>
        </w:rPr>
      </w:pPr>
    </w:p>
    <w:p w14:paraId="1B7B3633" w14:textId="77777777" w:rsidR="00393332" w:rsidRPr="00C07F2F" w:rsidRDefault="001F7F66" w:rsidP="00C07F2F">
      <w:pPr>
        <w:pStyle w:val="Heading1"/>
        <w:spacing w:after="120"/>
        <w:jc w:val="center"/>
        <w:rPr>
          <w:szCs w:val="32"/>
        </w:rPr>
      </w:pPr>
      <w:r>
        <w:lastRenderedPageBreak/>
        <w:t>Person Specification</w:t>
      </w:r>
    </w:p>
    <w:p w14:paraId="60DB0224" w14:textId="77777777" w:rsidR="00F9352F" w:rsidRPr="00BB5F34" w:rsidRDefault="00571146" w:rsidP="00BB5F34">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4CEE0115" w14:textId="77777777" w:rsidR="001F7F66" w:rsidRDefault="001F7F66" w:rsidP="00571146">
      <w:pPr>
        <w:spacing w:after="120"/>
        <w:jc w:val="center"/>
        <w:rPr>
          <w:rFonts w:ascii="Arial" w:hAnsi="Arial" w:cs="Arial"/>
          <w:b/>
        </w:rPr>
      </w:pPr>
      <w:r>
        <w:rPr>
          <w:rFonts w:ascii="Arial" w:hAnsi="Arial" w:cs="Arial"/>
          <w:b/>
        </w:rPr>
        <w:t xml:space="preserve">The following attributes represent the range of skills, abilities and experiences </w:t>
      </w:r>
      <w:r w:rsidR="00E11EC2">
        <w:rPr>
          <w:rFonts w:ascii="Arial" w:hAnsi="Arial" w:cs="Arial"/>
          <w:b/>
        </w:rPr>
        <w:t xml:space="preserve">etc relevant to this position. </w:t>
      </w:r>
      <w:r w:rsidR="008F3B55" w:rsidRPr="008F3B55">
        <w:rPr>
          <w:rFonts w:ascii="Arial" w:hAnsi="Arial" w:cs="Arial"/>
          <w:b/>
        </w:rPr>
        <w:t>Applicants are expected to meet the attributes that have been identified as essential (</w:t>
      </w:r>
      <w:r w:rsidR="00D70C9A">
        <w:rPr>
          <w:rFonts w:ascii="Arial" w:hAnsi="Arial" w:cs="Arial"/>
          <w:b/>
        </w:rPr>
        <w:t>Yes</w:t>
      </w:r>
      <w:r w:rsidR="008F3B55" w:rsidRPr="008F3B55">
        <w:rPr>
          <w:rFonts w:ascii="Arial" w:hAnsi="Arial" w:cs="Arial"/>
          <w:b/>
        </w:rPr>
        <w:t>).</w:t>
      </w:r>
    </w:p>
    <w:p w14:paraId="61AC72F2"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7FD64DC3" w14:textId="77777777" w:rsidTr="004B0072">
        <w:tblPrEx>
          <w:tblCellMar>
            <w:top w:w="0" w:type="dxa"/>
            <w:bottom w:w="0" w:type="dxa"/>
          </w:tblCellMar>
        </w:tblPrEx>
        <w:trPr>
          <w:tblHeader/>
        </w:trPr>
        <w:tc>
          <w:tcPr>
            <w:tcW w:w="2127" w:type="dxa"/>
            <w:tcBorders>
              <w:top w:val="double" w:sz="4" w:space="0" w:color="auto"/>
              <w:left w:val="double" w:sz="4" w:space="0" w:color="auto"/>
              <w:bottom w:val="double" w:sz="4" w:space="0" w:color="auto"/>
              <w:right w:val="double" w:sz="4" w:space="0" w:color="auto"/>
            </w:tcBorders>
          </w:tcPr>
          <w:p w14:paraId="2FC29278" w14:textId="77777777" w:rsidR="008F3B55" w:rsidRDefault="008F3B55">
            <w:pPr>
              <w:rPr>
                <w:rFonts w:ascii="Arial" w:hAnsi="Arial" w:cs="Arial"/>
                <w:b/>
              </w:rPr>
            </w:pPr>
          </w:p>
          <w:p w14:paraId="5679D64A" w14:textId="77777777" w:rsidR="008F3B55" w:rsidRDefault="008F3B55">
            <w:pPr>
              <w:pStyle w:val="Heading6"/>
              <w:rPr>
                <w:rFonts w:cs="Arial"/>
                <w:szCs w:val="24"/>
              </w:rPr>
            </w:pPr>
            <w:r>
              <w:rPr>
                <w:rFonts w:cs="Arial"/>
                <w:szCs w:val="24"/>
              </w:rPr>
              <w:t>Attributes</w:t>
            </w:r>
          </w:p>
          <w:p w14:paraId="1B1EC6C7"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06BC775E" w14:textId="77777777" w:rsidR="008F3B55" w:rsidRDefault="008F3B55">
            <w:pPr>
              <w:jc w:val="center"/>
              <w:rPr>
                <w:rFonts w:ascii="Arial" w:hAnsi="Arial" w:cs="Arial"/>
                <w:b/>
              </w:rPr>
            </w:pPr>
          </w:p>
          <w:p w14:paraId="073C1809"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2772BE4E" w14:textId="77777777" w:rsidR="008F3B55" w:rsidRDefault="008F3B55">
            <w:pPr>
              <w:jc w:val="center"/>
              <w:rPr>
                <w:rFonts w:ascii="Arial" w:hAnsi="Arial" w:cs="Arial"/>
                <w:b/>
              </w:rPr>
            </w:pPr>
          </w:p>
          <w:p w14:paraId="77FB702D"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040B773F" w14:textId="77777777" w:rsidR="008F3B55" w:rsidRDefault="008F3B55">
            <w:pPr>
              <w:jc w:val="center"/>
              <w:rPr>
                <w:rFonts w:ascii="Arial" w:hAnsi="Arial" w:cs="Arial"/>
                <w:b/>
              </w:rPr>
            </w:pPr>
          </w:p>
          <w:p w14:paraId="46EA59F8" w14:textId="77777777" w:rsidR="004B0072" w:rsidRDefault="008F3B55">
            <w:pPr>
              <w:jc w:val="center"/>
              <w:rPr>
                <w:rFonts w:ascii="Arial" w:hAnsi="Arial" w:cs="Arial"/>
                <w:b/>
              </w:rPr>
            </w:pPr>
            <w:r>
              <w:rPr>
                <w:rFonts w:ascii="Arial" w:hAnsi="Arial" w:cs="Arial"/>
                <w:b/>
              </w:rPr>
              <w:t xml:space="preserve">Method of </w:t>
            </w:r>
          </w:p>
          <w:p w14:paraId="278A4DC5"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1BE75E58" w14:textId="77777777" w:rsidTr="004B0072">
        <w:tblPrEx>
          <w:tblCellMar>
            <w:top w:w="0" w:type="dxa"/>
            <w:bottom w:w="0" w:type="dxa"/>
          </w:tblCellMar>
        </w:tblPrEx>
        <w:trPr>
          <w:trHeight w:val="1431"/>
        </w:trPr>
        <w:tc>
          <w:tcPr>
            <w:tcW w:w="2127" w:type="dxa"/>
            <w:tcBorders>
              <w:top w:val="nil"/>
            </w:tcBorders>
          </w:tcPr>
          <w:p w14:paraId="5B7231D1" w14:textId="77777777" w:rsidR="008F3B55" w:rsidRDefault="008F3B55">
            <w:pPr>
              <w:rPr>
                <w:rFonts w:ascii="Arial" w:hAnsi="Arial" w:cs="Arial"/>
                <w:b/>
              </w:rPr>
            </w:pPr>
            <w:r>
              <w:rPr>
                <w:rFonts w:ascii="Arial" w:hAnsi="Arial" w:cs="Arial"/>
                <w:b/>
              </w:rPr>
              <w:t>Qualifications, Education &amp; Training</w:t>
            </w:r>
          </w:p>
          <w:p w14:paraId="46EE020E" w14:textId="77777777" w:rsidR="008F3B55" w:rsidRDefault="008F3B55">
            <w:pPr>
              <w:rPr>
                <w:rFonts w:ascii="Arial" w:hAnsi="Arial" w:cs="Arial"/>
                <w:b/>
              </w:rPr>
            </w:pPr>
          </w:p>
          <w:p w14:paraId="33D1B8D7" w14:textId="77777777" w:rsidR="008F3B55" w:rsidRDefault="008F3B55">
            <w:pPr>
              <w:rPr>
                <w:rFonts w:ascii="Arial" w:hAnsi="Arial" w:cs="Arial"/>
                <w:b/>
              </w:rPr>
            </w:pPr>
          </w:p>
        </w:tc>
        <w:tc>
          <w:tcPr>
            <w:tcW w:w="3685" w:type="dxa"/>
            <w:tcBorders>
              <w:top w:val="nil"/>
            </w:tcBorders>
          </w:tcPr>
          <w:p w14:paraId="0FACDD36"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75AF1091" w14:textId="77777777" w:rsidR="008F3B55" w:rsidRDefault="008F3B55">
            <w:pPr>
              <w:tabs>
                <w:tab w:val="left" w:pos="2760"/>
              </w:tabs>
              <w:ind w:left="360"/>
              <w:rPr>
                <w:rFonts w:ascii="Arial" w:hAnsi="Arial" w:cs="Arial"/>
              </w:rPr>
            </w:pPr>
          </w:p>
          <w:p w14:paraId="581B9478" w14:textId="77777777" w:rsidR="008F3B55" w:rsidRDefault="008F3B55" w:rsidP="00C07F2F">
            <w:pPr>
              <w:numPr>
                <w:ilvl w:val="0"/>
                <w:numId w:val="33"/>
              </w:numPr>
              <w:tabs>
                <w:tab w:val="left" w:pos="2760"/>
              </w:tabs>
              <w:rPr>
                <w:rFonts w:ascii="Arial" w:hAnsi="Arial" w:cs="Arial"/>
              </w:rPr>
            </w:pPr>
            <w:r>
              <w:rPr>
                <w:rFonts w:ascii="Arial" w:hAnsi="Arial" w:cs="Arial"/>
              </w:rPr>
              <w:t xml:space="preserve">Registration with the </w:t>
            </w:r>
            <w:r w:rsidR="00DB4A63">
              <w:rPr>
                <w:rFonts w:ascii="Arial" w:hAnsi="Arial" w:cs="Arial"/>
              </w:rPr>
              <w:t>Education Workforce Council</w:t>
            </w:r>
          </w:p>
          <w:p w14:paraId="351B9AEF" w14:textId="77777777" w:rsidR="00A724D7" w:rsidRDefault="00A724D7" w:rsidP="00A724D7">
            <w:pPr>
              <w:pStyle w:val="ListParagraph"/>
              <w:rPr>
                <w:rFonts w:ascii="Arial" w:hAnsi="Arial" w:cs="Arial"/>
              </w:rPr>
            </w:pPr>
          </w:p>
          <w:p w14:paraId="7F138668" w14:textId="77777777" w:rsidR="00A724D7" w:rsidRPr="00C07F2F" w:rsidRDefault="00A724D7" w:rsidP="00C07F2F">
            <w:pPr>
              <w:numPr>
                <w:ilvl w:val="0"/>
                <w:numId w:val="33"/>
              </w:numPr>
              <w:tabs>
                <w:tab w:val="left" w:pos="2760"/>
              </w:tabs>
              <w:rPr>
                <w:rFonts w:ascii="Arial" w:hAnsi="Arial" w:cs="Arial"/>
              </w:rPr>
            </w:pPr>
            <w:r>
              <w:rPr>
                <w:rFonts w:ascii="Arial" w:hAnsi="Arial" w:cs="Arial"/>
              </w:rPr>
              <w:t>Safeguarding</w:t>
            </w:r>
          </w:p>
          <w:p w14:paraId="2B183DD7" w14:textId="77777777" w:rsidR="008F3B55" w:rsidRDefault="008F3B55">
            <w:pPr>
              <w:tabs>
                <w:tab w:val="left" w:pos="2760"/>
              </w:tabs>
              <w:rPr>
                <w:rFonts w:ascii="Arial" w:hAnsi="Arial" w:cs="Arial"/>
                <w:b/>
              </w:rPr>
            </w:pPr>
          </w:p>
        </w:tc>
        <w:tc>
          <w:tcPr>
            <w:tcW w:w="1276" w:type="dxa"/>
            <w:tcBorders>
              <w:top w:val="nil"/>
            </w:tcBorders>
          </w:tcPr>
          <w:p w14:paraId="5C0936E6" w14:textId="77777777" w:rsidR="0044299E" w:rsidRDefault="00D70C9A">
            <w:pPr>
              <w:spacing w:after="120"/>
              <w:rPr>
                <w:rFonts w:ascii="Arial" w:hAnsi="Arial" w:cs="Arial"/>
              </w:rPr>
            </w:pPr>
            <w:r>
              <w:rPr>
                <w:rFonts w:ascii="Arial" w:hAnsi="Arial" w:cs="Arial"/>
              </w:rPr>
              <w:t>Yes</w:t>
            </w:r>
          </w:p>
          <w:p w14:paraId="688BEE91" w14:textId="77777777" w:rsidR="0044299E" w:rsidRDefault="0044299E">
            <w:pPr>
              <w:spacing w:after="120"/>
              <w:rPr>
                <w:rFonts w:ascii="Arial" w:hAnsi="Arial" w:cs="Arial"/>
              </w:rPr>
            </w:pPr>
          </w:p>
          <w:p w14:paraId="5B4C28C9" w14:textId="77777777" w:rsidR="00D70C9A" w:rsidRDefault="00D70C9A">
            <w:pPr>
              <w:spacing w:after="120"/>
              <w:rPr>
                <w:rFonts w:ascii="Arial" w:hAnsi="Arial" w:cs="Arial"/>
              </w:rPr>
            </w:pPr>
            <w:r>
              <w:rPr>
                <w:rFonts w:ascii="Arial" w:hAnsi="Arial" w:cs="Arial"/>
              </w:rPr>
              <w:t>Yes</w:t>
            </w:r>
          </w:p>
        </w:tc>
        <w:tc>
          <w:tcPr>
            <w:tcW w:w="2835" w:type="dxa"/>
            <w:tcBorders>
              <w:top w:val="nil"/>
            </w:tcBorders>
          </w:tcPr>
          <w:p w14:paraId="13C58761"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55956E4A" w14:textId="77777777" w:rsidTr="004B0072">
        <w:tblPrEx>
          <w:tblCellMar>
            <w:top w:w="0" w:type="dxa"/>
            <w:bottom w:w="0" w:type="dxa"/>
          </w:tblCellMar>
        </w:tblPrEx>
        <w:trPr>
          <w:trHeight w:val="1833"/>
        </w:trPr>
        <w:tc>
          <w:tcPr>
            <w:tcW w:w="2127" w:type="dxa"/>
            <w:tcBorders>
              <w:bottom w:val="single" w:sz="4" w:space="0" w:color="auto"/>
            </w:tcBorders>
          </w:tcPr>
          <w:p w14:paraId="161B2219"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29F7E18A" w14:textId="77777777" w:rsidR="00A724D7" w:rsidRDefault="00A724D7" w:rsidP="00A724D7">
            <w:pPr>
              <w:pStyle w:val="ListParagraph"/>
              <w:numPr>
                <w:ilvl w:val="0"/>
                <w:numId w:val="34"/>
              </w:numPr>
              <w:spacing w:after="160" w:line="259" w:lineRule="auto"/>
              <w:contextualSpacing/>
            </w:pPr>
            <w:r>
              <w:t>Knowledge and experience of teaching in the primary age phase.</w:t>
            </w:r>
          </w:p>
          <w:p w14:paraId="25943769" w14:textId="77777777" w:rsidR="00A724D7" w:rsidRDefault="00A724D7" w:rsidP="00A724D7">
            <w:pPr>
              <w:pStyle w:val="ListParagraph"/>
              <w:numPr>
                <w:ilvl w:val="0"/>
                <w:numId w:val="34"/>
              </w:numPr>
              <w:spacing w:after="160" w:line="259" w:lineRule="auto"/>
              <w:contextualSpacing/>
            </w:pPr>
            <w:r>
              <w:t>Knowledge of effective teaching and learning strategies.</w:t>
            </w:r>
          </w:p>
          <w:p w14:paraId="421E8D89" w14:textId="77777777" w:rsidR="00A724D7" w:rsidRDefault="00A724D7" w:rsidP="00A724D7">
            <w:pPr>
              <w:pStyle w:val="ListParagraph"/>
              <w:numPr>
                <w:ilvl w:val="0"/>
                <w:numId w:val="34"/>
              </w:numPr>
              <w:spacing w:after="160" w:line="259" w:lineRule="auto"/>
              <w:contextualSpacing/>
            </w:pPr>
            <w:r>
              <w:t>Understanding of the needs of all learners and how these are best met.</w:t>
            </w:r>
          </w:p>
          <w:p w14:paraId="2928AB2B" w14:textId="77777777" w:rsidR="00A724D7" w:rsidRDefault="00A724D7" w:rsidP="00A724D7">
            <w:pPr>
              <w:pStyle w:val="ListParagraph"/>
              <w:numPr>
                <w:ilvl w:val="0"/>
                <w:numId w:val="34"/>
              </w:numPr>
              <w:spacing w:after="160" w:line="259" w:lineRule="auto"/>
              <w:contextualSpacing/>
            </w:pPr>
            <w:r>
              <w:t>Experience of successfully leading, managing and supporting staff.</w:t>
            </w:r>
          </w:p>
          <w:p w14:paraId="183B67C4" w14:textId="77777777" w:rsidR="00A724D7" w:rsidRDefault="00A724D7" w:rsidP="00A724D7">
            <w:pPr>
              <w:pStyle w:val="ListParagraph"/>
              <w:numPr>
                <w:ilvl w:val="0"/>
                <w:numId w:val="34"/>
              </w:numPr>
              <w:spacing w:after="160" w:line="259" w:lineRule="auto"/>
              <w:contextualSpacing/>
            </w:pPr>
            <w:r>
              <w:t>Can demonstrate understanding of development planning and its implementation.</w:t>
            </w:r>
          </w:p>
          <w:p w14:paraId="3A088732" w14:textId="77777777" w:rsidR="00A724D7" w:rsidRDefault="00A724D7" w:rsidP="00A724D7">
            <w:pPr>
              <w:pStyle w:val="ListParagraph"/>
              <w:numPr>
                <w:ilvl w:val="0"/>
                <w:numId w:val="34"/>
              </w:numPr>
              <w:spacing w:after="160" w:line="259" w:lineRule="auto"/>
              <w:contextualSpacing/>
            </w:pPr>
            <w:r>
              <w:t>Leadership and/or guidance for colleagues within a school environment.</w:t>
            </w:r>
          </w:p>
          <w:p w14:paraId="74375D75" w14:textId="77777777" w:rsidR="00A724D7" w:rsidRDefault="00A724D7" w:rsidP="00A724D7">
            <w:pPr>
              <w:pStyle w:val="ListParagraph"/>
              <w:numPr>
                <w:ilvl w:val="0"/>
                <w:numId w:val="34"/>
              </w:numPr>
              <w:spacing w:after="160" w:line="259" w:lineRule="auto"/>
              <w:contextualSpacing/>
            </w:pPr>
            <w:r>
              <w:t xml:space="preserve">Evidence of continuous professional learning that has had measurable impact </w:t>
            </w:r>
            <w:r>
              <w:lastRenderedPageBreak/>
              <w:t>on standards and provision.</w:t>
            </w:r>
          </w:p>
          <w:p w14:paraId="0B09389C" w14:textId="77777777" w:rsidR="007A0CFB" w:rsidRPr="00D70C9A" w:rsidRDefault="00A724D7" w:rsidP="00D70C9A">
            <w:pPr>
              <w:pStyle w:val="ListParagraph"/>
              <w:numPr>
                <w:ilvl w:val="0"/>
                <w:numId w:val="34"/>
              </w:numPr>
              <w:spacing w:after="160" w:line="259" w:lineRule="auto"/>
              <w:contextualSpacing/>
            </w:pPr>
            <w:r>
              <w:t>Ability to set strategic direction, including improvement planning and self-evaluation planning.</w:t>
            </w:r>
          </w:p>
        </w:tc>
        <w:tc>
          <w:tcPr>
            <w:tcW w:w="1276" w:type="dxa"/>
            <w:tcBorders>
              <w:bottom w:val="single" w:sz="4" w:space="0" w:color="auto"/>
            </w:tcBorders>
          </w:tcPr>
          <w:p w14:paraId="7BCD69BF" w14:textId="77777777" w:rsidR="008F3B55" w:rsidRDefault="00D70C9A">
            <w:pPr>
              <w:tabs>
                <w:tab w:val="left" w:pos="388"/>
                <w:tab w:val="left" w:pos="530"/>
              </w:tabs>
              <w:spacing w:after="120"/>
              <w:rPr>
                <w:rFonts w:ascii="Arial" w:hAnsi="Arial" w:cs="Arial"/>
              </w:rPr>
            </w:pPr>
            <w:r>
              <w:rPr>
                <w:rFonts w:ascii="Arial" w:hAnsi="Arial" w:cs="Arial"/>
              </w:rPr>
              <w:lastRenderedPageBreak/>
              <w:t>Yes</w:t>
            </w:r>
          </w:p>
          <w:p w14:paraId="125EC39E" w14:textId="77777777" w:rsidR="007A0CFB" w:rsidRPr="00D70C9A" w:rsidRDefault="007A0CFB">
            <w:pPr>
              <w:tabs>
                <w:tab w:val="left" w:pos="388"/>
                <w:tab w:val="left" w:pos="530"/>
              </w:tabs>
              <w:spacing w:after="120"/>
              <w:rPr>
                <w:rFonts w:ascii="Arial" w:hAnsi="Arial" w:cs="Arial"/>
                <w:sz w:val="16"/>
                <w:szCs w:val="16"/>
              </w:rPr>
            </w:pPr>
          </w:p>
          <w:p w14:paraId="5883485B" w14:textId="77777777" w:rsidR="007A0CFB" w:rsidRDefault="007A0CFB">
            <w:pPr>
              <w:tabs>
                <w:tab w:val="left" w:pos="388"/>
                <w:tab w:val="left" w:pos="530"/>
              </w:tabs>
              <w:spacing w:after="120"/>
              <w:rPr>
                <w:rFonts w:ascii="Arial" w:hAnsi="Arial" w:cs="Arial"/>
              </w:rPr>
            </w:pPr>
          </w:p>
          <w:p w14:paraId="3F7BC198" w14:textId="77777777" w:rsidR="007A0CFB" w:rsidRDefault="00D70C9A">
            <w:pPr>
              <w:tabs>
                <w:tab w:val="left" w:pos="388"/>
                <w:tab w:val="left" w:pos="530"/>
              </w:tabs>
              <w:spacing w:after="120"/>
              <w:rPr>
                <w:rFonts w:ascii="Arial" w:hAnsi="Arial" w:cs="Arial"/>
              </w:rPr>
            </w:pPr>
            <w:r>
              <w:rPr>
                <w:rFonts w:ascii="Arial" w:hAnsi="Arial" w:cs="Arial"/>
              </w:rPr>
              <w:t>Yes</w:t>
            </w:r>
          </w:p>
          <w:p w14:paraId="09BECBB3" w14:textId="77777777" w:rsidR="00D70C9A" w:rsidRDefault="00D70C9A">
            <w:pPr>
              <w:tabs>
                <w:tab w:val="left" w:pos="388"/>
                <w:tab w:val="left" w:pos="530"/>
              </w:tabs>
              <w:spacing w:after="120"/>
              <w:rPr>
                <w:rFonts w:ascii="Arial" w:hAnsi="Arial" w:cs="Arial"/>
              </w:rPr>
            </w:pPr>
          </w:p>
          <w:p w14:paraId="77993F95" w14:textId="77777777" w:rsidR="00D70C9A" w:rsidRDefault="00D70C9A">
            <w:pPr>
              <w:tabs>
                <w:tab w:val="left" w:pos="388"/>
                <w:tab w:val="left" w:pos="530"/>
              </w:tabs>
              <w:spacing w:after="120"/>
              <w:rPr>
                <w:rFonts w:ascii="Arial" w:hAnsi="Arial" w:cs="Arial"/>
              </w:rPr>
            </w:pPr>
          </w:p>
          <w:p w14:paraId="4D2921C0" w14:textId="77777777" w:rsidR="00D70C9A" w:rsidRDefault="00D70C9A">
            <w:pPr>
              <w:tabs>
                <w:tab w:val="left" w:pos="388"/>
                <w:tab w:val="left" w:pos="530"/>
              </w:tabs>
              <w:spacing w:after="120"/>
              <w:rPr>
                <w:rFonts w:ascii="Arial" w:hAnsi="Arial" w:cs="Arial"/>
              </w:rPr>
            </w:pPr>
            <w:r>
              <w:rPr>
                <w:rFonts w:ascii="Arial" w:hAnsi="Arial" w:cs="Arial"/>
              </w:rPr>
              <w:t>Yes</w:t>
            </w:r>
          </w:p>
          <w:p w14:paraId="3E00AEDF" w14:textId="77777777" w:rsidR="00D70C9A" w:rsidRDefault="00D70C9A">
            <w:pPr>
              <w:tabs>
                <w:tab w:val="left" w:pos="388"/>
                <w:tab w:val="left" w:pos="530"/>
              </w:tabs>
              <w:spacing w:after="120"/>
              <w:rPr>
                <w:rFonts w:ascii="Arial" w:hAnsi="Arial" w:cs="Arial"/>
              </w:rPr>
            </w:pPr>
          </w:p>
          <w:p w14:paraId="3B417EF9" w14:textId="77777777" w:rsidR="00D70C9A" w:rsidRDefault="00D70C9A">
            <w:pPr>
              <w:tabs>
                <w:tab w:val="left" w:pos="388"/>
                <w:tab w:val="left" w:pos="530"/>
              </w:tabs>
              <w:spacing w:after="120"/>
              <w:rPr>
                <w:rFonts w:ascii="Arial" w:hAnsi="Arial" w:cs="Arial"/>
              </w:rPr>
            </w:pPr>
          </w:p>
          <w:p w14:paraId="4FB7B406" w14:textId="77777777" w:rsidR="00D70C9A" w:rsidRDefault="00D70C9A">
            <w:pPr>
              <w:tabs>
                <w:tab w:val="left" w:pos="388"/>
                <w:tab w:val="left" w:pos="530"/>
              </w:tabs>
              <w:spacing w:after="120"/>
              <w:rPr>
                <w:rFonts w:ascii="Arial" w:hAnsi="Arial" w:cs="Arial"/>
              </w:rPr>
            </w:pPr>
          </w:p>
          <w:p w14:paraId="41301C17" w14:textId="77777777" w:rsidR="00730BB2" w:rsidRDefault="00730BB2">
            <w:pPr>
              <w:tabs>
                <w:tab w:val="left" w:pos="388"/>
                <w:tab w:val="left" w:pos="530"/>
              </w:tabs>
              <w:spacing w:after="120"/>
              <w:rPr>
                <w:rFonts w:ascii="Arial" w:hAnsi="Arial" w:cs="Arial"/>
              </w:rPr>
            </w:pPr>
          </w:p>
          <w:p w14:paraId="55822D02" w14:textId="77777777" w:rsidR="00D70C9A" w:rsidRDefault="00D70C9A">
            <w:pPr>
              <w:tabs>
                <w:tab w:val="left" w:pos="388"/>
                <w:tab w:val="left" w:pos="530"/>
              </w:tabs>
              <w:spacing w:after="120"/>
              <w:rPr>
                <w:rFonts w:ascii="Arial" w:hAnsi="Arial" w:cs="Arial"/>
              </w:rPr>
            </w:pPr>
          </w:p>
          <w:p w14:paraId="375728AE" w14:textId="77777777" w:rsidR="00D70C9A" w:rsidRDefault="00D70C9A">
            <w:pPr>
              <w:tabs>
                <w:tab w:val="left" w:pos="388"/>
                <w:tab w:val="left" w:pos="530"/>
              </w:tabs>
              <w:spacing w:after="120"/>
              <w:rPr>
                <w:rFonts w:ascii="Arial" w:hAnsi="Arial" w:cs="Arial"/>
              </w:rPr>
            </w:pPr>
          </w:p>
          <w:p w14:paraId="25C0701B" w14:textId="77777777" w:rsidR="00D70C9A" w:rsidRDefault="00D70C9A">
            <w:pPr>
              <w:tabs>
                <w:tab w:val="left" w:pos="388"/>
                <w:tab w:val="left" w:pos="530"/>
              </w:tabs>
              <w:spacing w:after="120"/>
              <w:rPr>
                <w:rFonts w:ascii="Arial" w:hAnsi="Arial" w:cs="Arial"/>
              </w:rPr>
            </w:pPr>
          </w:p>
          <w:p w14:paraId="37E6C04C" w14:textId="77777777" w:rsidR="00D70C9A" w:rsidRDefault="00D70C9A">
            <w:pPr>
              <w:tabs>
                <w:tab w:val="left" w:pos="388"/>
                <w:tab w:val="left" w:pos="530"/>
              </w:tabs>
              <w:spacing w:after="120"/>
              <w:rPr>
                <w:rFonts w:ascii="Arial" w:hAnsi="Arial" w:cs="Arial"/>
              </w:rPr>
            </w:pPr>
          </w:p>
          <w:p w14:paraId="7121BA33" w14:textId="77777777" w:rsidR="00730BB2" w:rsidRDefault="00730BB2">
            <w:pPr>
              <w:tabs>
                <w:tab w:val="left" w:pos="388"/>
                <w:tab w:val="left" w:pos="530"/>
              </w:tabs>
              <w:spacing w:after="120"/>
              <w:rPr>
                <w:rFonts w:ascii="Arial" w:hAnsi="Arial" w:cs="Arial"/>
              </w:rPr>
            </w:pPr>
          </w:p>
          <w:p w14:paraId="2A6BFF79" w14:textId="77777777" w:rsidR="00D70C9A" w:rsidRDefault="00D70C9A">
            <w:pPr>
              <w:tabs>
                <w:tab w:val="left" w:pos="388"/>
                <w:tab w:val="left" w:pos="530"/>
              </w:tabs>
              <w:spacing w:after="120"/>
              <w:rPr>
                <w:rFonts w:ascii="Arial" w:hAnsi="Arial" w:cs="Arial"/>
              </w:rPr>
            </w:pPr>
          </w:p>
          <w:p w14:paraId="57F69E37" w14:textId="77777777" w:rsidR="00D70C9A" w:rsidRDefault="00D70C9A">
            <w:pPr>
              <w:tabs>
                <w:tab w:val="left" w:pos="388"/>
                <w:tab w:val="left" w:pos="530"/>
              </w:tabs>
              <w:spacing w:after="120"/>
              <w:rPr>
                <w:rFonts w:ascii="Arial" w:hAnsi="Arial" w:cs="Arial"/>
              </w:rPr>
            </w:pPr>
          </w:p>
          <w:p w14:paraId="2B207C53" w14:textId="77777777" w:rsidR="00D70C9A" w:rsidRDefault="00D70C9A">
            <w:pPr>
              <w:tabs>
                <w:tab w:val="left" w:pos="388"/>
                <w:tab w:val="left" w:pos="530"/>
              </w:tabs>
              <w:spacing w:after="120"/>
              <w:rPr>
                <w:rFonts w:ascii="Arial" w:hAnsi="Arial" w:cs="Arial"/>
              </w:rPr>
            </w:pPr>
          </w:p>
          <w:p w14:paraId="184E358D" w14:textId="77777777" w:rsidR="00D70C9A" w:rsidRDefault="00D70C9A">
            <w:pPr>
              <w:tabs>
                <w:tab w:val="left" w:pos="388"/>
                <w:tab w:val="left" w:pos="530"/>
              </w:tabs>
              <w:spacing w:after="120"/>
              <w:rPr>
                <w:rFonts w:ascii="Arial" w:hAnsi="Arial" w:cs="Arial"/>
              </w:rPr>
            </w:pPr>
          </w:p>
          <w:p w14:paraId="0B691AF2" w14:textId="35F119A9" w:rsidR="00D70C9A" w:rsidRDefault="00D70C9A">
            <w:pPr>
              <w:tabs>
                <w:tab w:val="left" w:pos="388"/>
                <w:tab w:val="left" w:pos="530"/>
              </w:tabs>
              <w:spacing w:after="120"/>
              <w:rPr>
                <w:rFonts w:ascii="Arial" w:hAnsi="Arial" w:cs="Arial"/>
              </w:rPr>
            </w:pPr>
          </w:p>
        </w:tc>
        <w:tc>
          <w:tcPr>
            <w:tcW w:w="2835" w:type="dxa"/>
            <w:tcBorders>
              <w:bottom w:val="single" w:sz="4" w:space="0" w:color="auto"/>
            </w:tcBorders>
          </w:tcPr>
          <w:p w14:paraId="5A3B7CA5" w14:textId="77777777" w:rsidR="001C05B2" w:rsidRDefault="001C05B2" w:rsidP="001C05B2">
            <w:pPr>
              <w:spacing w:after="120"/>
              <w:rPr>
                <w:rFonts w:ascii="Arial" w:hAnsi="Arial" w:cs="Arial"/>
              </w:rPr>
            </w:pPr>
            <w:r>
              <w:rPr>
                <w:rFonts w:ascii="Arial" w:hAnsi="Arial" w:cs="Arial"/>
              </w:rPr>
              <w:t>Interview, application form, references and a lesson observation.</w:t>
            </w:r>
          </w:p>
          <w:p w14:paraId="3729B1C4" w14:textId="77777777" w:rsidR="008F3B55" w:rsidRDefault="008F3B55" w:rsidP="001C05B2">
            <w:pPr>
              <w:tabs>
                <w:tab w:val="left" w:pos="388"/>
                <w:tab w:val="left" w:pos="530"/>
              </w:tabs>
              <w:spacing w:after="120"/>
              <w:rPr>
                <w:rFonts w:ascii="Arial" w:hAnsi="Arial" w:cs="Arial"/>
              </w:rPr>
            </w:pPr>
          </w:p>
        </w:tc>
      </w:tr>
      <w:tr w:rsidR="008F3B55" w14:paraId="78252ED8" w14:textId="77777777" w:rsidTr="004B0072">
        <w:tblPrEx>
          <w:tblCellMar>
            <w:top w:w="0" w:type="dxa"/>
            <w:bottom w:w="0" w:type="dxa"/>
          </w:tblCellMar>
        </w:tblPrEx>
        <w:trPr>
          <w:trHeight w:val="1399"/>
        </w:trPr>
        <w:tc>
          <w:tcPr>
            <w:tcW w:w="2127" w:type="dxa"/>
            <w:tcBorders>
              <w:top w:val="single" w:sz="4" w:space="0" w:color="auto"/>
              <w:bottom w:val="single" w:sz="4" w:space="0" w:color="auto"/>
            </w:tcBorders>
          </w:tcPr>
          <w:p w14:paraId="60B4EEAA" w14:textId="77777777" w:rsidR="008F3B55" w:rsidRDefault="008F3B55">
            <w:pPr>
              <w:rPr>
                <w:rFonts w:ascii="Arial" w:hAnsi="Arial" w:cs="Arial"/>
                <w:b/>
              </w:rPr>
            </w:pPr>
            <w:r>
              <w:rPr>
                <w:rFonts w:ascii="Arial" w:hAnsi="Arial" w:cs="Arial"/>
                <w:b/>
              </w:rPr>
              <w:t>Skills &amp; Personal</w:t>
            </w:r>
          </w:p>
          <w:p w14:paraId="1834CB2C" w14:textId="77777777" w:rsidR="008F3B55" w:rsidRDefault="008F3B55">
            <w:pPr>
              <w:rPr>
                <w:rFonts w:ascii="Arial" w:hAnsi="Arial" w:cs="Arial"/>
                <w:b/>
              </w:rPr>
            </w:pPr>
            <w:r>
              <w:rPr>
                <w:rFonts w:ascii="Arial" w:hAnsi="Arial" w:cs="Arial"/>
                <w:b/>
              </w:rPr>
              <w:t>Qualities</w:t>
            </w:r>
          </w:p>
          <w:p w14:paraId="3C63218A" w14:textId="77777777" w:rsidR="008F3B55" w:rsidRDefault="008F3B55">
            <w:pPr>
              <w:rPr>
                <w:rFonts w:ascii="Arial" w:hAnsi="Arial" w:cs="Arial"/>
                <w:b/>
              </w:rPr>
            </w:pPr>
          </w:p>
          <w:p w14:paraId="420A7AB5" w14:textId="77777777" w:rsidR="008F3B55" w:rsidRDefault="008F3B55">
            <w:pPr>
              <w:rPr>
                <w:rFonts w:ascii="Arial" w:hAnsi="Arial" w:cs="Arial"/>
                <w:b/>
              </w:rPr>
            </w:pPr>
          </w:p>
          <w:p w14:paraId="271247D9" w14:textId="77777777" w:rsidR="008F3B55" w:rsidRDefault="008F3B55">
            <w:pPr>
              <w:rPr>
                <w:rFonts w:ascii="Arial" w:hAnsi="Arial" w:cs="Arial"/>
                <w:b/>
              </w:rPr>
            </w:pPr>
          </w:p>
          <w:p w14:paraId="035B1E5C" w14:textId="77777777" w:rsidR="008F3B55" w:rsidRDefault="008F3B55">
            <w:pPr>
              <w:rPr>
                <w:rFonts w:ascii="Arial" w:hAnsi="Arial" w:cs="Arial"/>
                <w:b/>
              </w:rPr>
            </w:pPr>
          </w:p>
          <w:p w14:paraId="59A870AF" w14:textId="77777777" w:rsidR="008F3B55" w:rsidRDefault="008F3B55">
            <w:pPr>
              <w:rPr>
                <w:rFonts w:ascii="Arial" w:hAnsi="Arial" w:cs="Arial"/>
                <w:b/>
              </w:rPr>
            </w:pPr>
          </w:p>
          <w:p w14:paraId="2DF7CB6F" w14:textId="77777777" w:rsidR="008F3B55" w:rsidRDefault="008F3B55">
            <w:pPr>
              <w:rPr>
                <w:rFonts w:ascii="Arial" w:hAnsi="Arial" w:cs="Arial"/>
                <w:b/>
              </w:rPr>
            </w:pPr>
          </w:p>
          <w:p w14:paraId="16441D58" w14:textId="77777777" w:rsidR="008F3B55" w:rsidRDefault="008F3B55">
            <w:pPr>
              <w:rPr>
                <w:rFonts w:ascii="Arial" w:hAnsi="Arial" w:cs="Arial"/>
                <w:b/>
              </w:rPr>
            </w:pPr>
          </w:p>
          <w:p w14:paraId="4E267F67"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35F2625E" w14:textId="77777777" w:rsidR="00D70C9A" w:rsidRDefault="00D70C9A" w:rsidP="00D70C9A">
            <w:pPr>
              <w:pStyle w:val="ListParagraph"/>
              <w:numPr>
                <w:ilvl w:val="0"/>
                <w:numId w:val="33"/>
              </w:numPr>
              <w:spacing w:after="160" w:line="259" w:lineRule="auto"/>
              <w:contextualSpacing/>
            </w:pPr>
            <w:r>
              <w:t>Excellent classroom practitioner.</w:t>
            </w:r>
          </w:p>
          <w:p w14:paraId="2EB482B9" w14:textId="77777777" w:rsidR="00D70C9A" w:rsidRDefault="00D70C9A" w:rsidP="00D70C9A">
            <w:pPr>
              <w:pStyle w:val="ListParagraph"/>
              <w:numPr>
                <w:ilvl w:val="0"/>
                <w:numId w:val="33"/>
              </w:numPr>
              <w:spacing w:after="160" w:line="259" w:lineRule="auto"/>
              <w:contextualSpacing/>
            </w:pPr>
            <w:r>
              <w:t>Ability to create a happy, challenging and effective learning environment.</w:t>
            </w:r>
          </w:p>
          <w:p w14:paraId="5E07AD20" w14:textId="77777777" w:rsidR="00D70C9A" w:rsidRDefault="00D70C9A" w:rsidP="00D70C9A">
            <w:pPr>
              <w:pStyle w:val="ListParagraph"/>
              <w:numPr>
                <w:ilvl w:val="0"/>
                <w:numId w:val="33"/>
              </w:numPr>
              <w:spacing w:after="160" w:line="259" w:lineRule="auto"/>
              <w:contextualSpacing/>
            </w:pPr>
            <w:r w:rsidRPr="00A75374">
              <w:t>Sets high expectations and has proven ability to inspire, motivate and challenge pupils</w:t>
            </w:r>
            <w:r>
              <w:t>.</w:t>
            </w:r>
          </w:p>
          <w:p w14:paraId="67898E1F" w14:textId="77777777" w:rsidR="00D70C9A" w:rsidRDefault="00D70C9A" w:rsidP="00D70C9A">
            <w:pPr>
              <w:pStyle w:val="ListParagraph"/>
              <w:numPr>
                <w:ilvl w:val="0"/>
                <w:numId w:val="33"/>
              </w:numPr>
              <w:spacing w:after="160" w:line="259" w:lineRule="auto"/>
              <w:contextualSpacing/>
            </w:pPr>
            <w:r>
              <w:t>Acts as a positive role model to other staff members in all matters relating to class organisation, teaching, learning, assessment and professional conduct.</w:t>
            </w:r>
          </w:p>
          <w:p w14:paraId="231E31E0" w14:textId="77777777" w:rsidR="00D70C9A" w:rsidRDefault="00D70C9A" w:rsidP="00D70C9A">
            <w:pPr>
              <w:pStyle w:val="ListParagraph"/>
              <w:numPr>
                <w:ilvl w:val="0"/>
                <w:numId w:val="33"/>
              </w:numPr>
              <w:spacing w:after="160" w:line="259" w:lineRule="auto"/>
              <w:contextualSpacing/>
            </w:pPr>
            <w:r>
              <w:t>Excellent communication, planning and organisational skills.</w:t>
            </w:r>
          </w:p>
          <w:p w14:paraId="586C2674" w14:textId="77777777" w:rsidR="00D70C9A" w:rsidRDefault="00D70C9A" w:rsidP="00D70C9A">
            <w:pPr>
              <w:pStyle w:val="ListParagraph"/>
              <w:numPr>
                <w:ilvl w:val="0"/>
                <w:numId w:val="33"/>
              </w:numPr>
              <w:spacing w:after="160" w:line="259" w:lineRule="auto"/>
              <w:contextualSpacing/>
            </w:pPr>
            <w:r>
              <w:t>Can work effectively both as a team member and alone and has a commitment to developing team working.</w:t>
            </w:r>
          </w:p>
          <w:p w14:paraId="480C264D" w14:textId="77777777" w:rsidR="00D70C9A" w:rsidRDefault="00D70C9A" w:rsidP="00D70C9A">
            <w:pPr>
              <w:pStyle w:val="ListParagraph"/>
              <w:numPr>
                <w:ilvl w:val="0"/>
                <w:numId w:val="33"/>
              </w:numPr>
              <w:spacing w:after="160" w:line="259" w:lineRule="auto"/>
              <w:contextualSpacing/>
            </w:pPr>
            <w:r>
              <w:t>Demonstrates resilience, motivation and commitment to raising standards.</w:t>
            </w:r>
          </w:p>
          <w:p w14:paraId="152642F9" w14:textId="77777777" w:rsidR="00D70C9A" w:rsidRDefault="00D70C9A" w:rsidP="00D70C9A">
            <w:pPr>
              <w:pStyle w:val="ListParagraph"/>
              <w:numPr>
                <w:ilvl w:val="0"/>
                <w:numId w:val="33"/>
              </w:numPr>
              <w:spacing w:after="160" w:line="259" w:lineRule="auto"/>
              <w:contextualSpacing/>
            </w:pPr>
            <w:r>
              <w:t>Ability to lead other colleagues in a shared vision.</w:t>
            </w:r>
          </w:p>
          <w:p w14:paraId="77E40C9E" w14:textId="77777777" w:rsidR="00D70C9A" w:rsidRDefault="00D70C9A" w:rsidP="00D70C9A">
            <w:pPr>
              <w:pStyle w:val="ListParagraph"/>
              <w:numPr>
                <w:ilvl w:val="0"/>
                <w:numId w:val="33"/>
              </w:numPr>
              <w:spacing w:after="160" w:line="259" w:lineRule="auto"/>
              <w:contextualSpacing/>
            </w:pPr>
            <w:r>
              <w:t xml:space="preserve">Ability to lead on self-evaluation and strategic </w:t>
            </w:r>
            <w:r>
              <w:lastRenderedPageBreak/>
              <w:t>planning.</w:t>
            </w:r>
          </w:p>
          <w:p w14:paraId="02C4F227" w14:textId="77777777" w:rsidR="00D70C9A" w:rsidRDefault="00D70C9A" w:rsidP="00D70C9A">
            <w:pPr>
              <w:pStyle w:val="ListParagraph"/>
              <w:numPr>
                <w:ilvl w:val="0"/>
                <w:numId w:val="33"/>
              </w:numPr>
              <w:spacing w:after="160" w:line="259" w:lineRule="auto"/>
              <w:contextualSpacing/>
            </w:pPr>
            <w:r>
              <w:t>Make a positive contribution to the wider life and ethos of the school.</w:t>
            </w:r>
          </w:p>
          <w:p w14:paraId="588A733F" w14:textId="77777777" w:rsidR="0044299E" w:rsidRDefault="00D70C9A" w:rsidP="00D70C9A">
            <w:pPr>
              <w:pStyle w:val="ListParagraph"/>
              <w:numPr>
                <w:ilvl w:val="0"/>
                <w:numId w:val="33"/>
              </w:numPr>
              <w:spacing w:after="160" w:line="259" w:lineRule="auto"/>
              <w:contextualSpacing/>
            </w:pPr>
            <w:r>
              <w:t>Be dedicated to their own professional development and school improvement.</w:t>
            </w:r>
          </w:p>
          <w:p w14:paraId="527410C1" w14:textId="77777777" w:rsidR="004C3242" w:rsidRPr="00D70C9A" w:rsidRDefault="004C3242" w:rsidP="00D70C9A">
            <w:pPr>
              <w:pStyle w:val="ListParagraph"/>
              <w:numPr>
                <w:ilvl w:val="0"/>
                <w:numId w:val="33"/>
              </w:numPr>
              <w:spacing w:after="160" w:line="259" w:lineRule="auto"/>
              <w:contextualSpacing/>
            </w:pPr>
            <w:r>
              <w:t>The ability to communicate through the medium of welsh.</w:t>
            </w:r>
          </w:p>
        </w:tc>
        <w:tc>
          <w:tcPr>
            <w:tcW w:w="1276" w:type="dxa"/>
            <w:tcBorders>
              <w:top w:val="single" w:sz="4" w:space="0" w:color="auto"/>
              <w:bottom w:val="single" w:sz="4" w:space="0" w:color="auto"/>
            </w:tcBorders>
          </w:tcPr>
          <w:p w14:paraId="49B396ED" w14:textId="77777777" w:rsidR="008F3B55" w:rsidRDefault="00D70C9A">
            <w:pPr>
              <w:spacing w:after="120"/>
              <w:rPr>
                <w:rFonts w:ascii="Arial" w:hAnsi="Arial" w:cs="Arial"/>
              </w:rPr>
            </w:pPr>
            <w:r>
              <w:rPr>
                <w:rFonts w:ascii="Arial" w:hAnsi="Arial" w:cs="Arial"/>
              </w:rPr>
              <w:lastRenderedPageBreak/>
              <w:t>Yes</w:t>
            </w:r>
          </w:p>
          <w:p w14:paraId="09B1E1A3" w14:textId="77777777" w:rsidR="00D70C9A" w:rsidRDefault="00D70C9A">
            <w:pPr>
              <w:spacing w:after="120"/>
              <w:rPr>
                <w:rFonts w:ascii="Arial" w:hAnsi="Arial" w:cs="Arial"/>
              </w:rPr>
            </w:pPr>
          </w:p>
          <w:p w14:paraId="0829CE09" w14:textId="77777777" w:rsidR="00D70C9A" w:rsidRDefault="00D70C9A">
            <w:pPr>
              <w:spacing w:after="120"/>
              <w:rPr>
                <w:rFonts w:ascii="Arial" w:hAnsi="Arial" w:cs="Arial"/>
              </w:rPr>
            </w:pPr>
            <w:r>
              <w:rPr>
                <w:rFonts w:ascii="Arial" w:hAnsi="Arial" w:cs="Arial"/>
              </w:rPr>
              <w:t>Yes</w:t>
            </w:r>
          </w:p>
          <w:p w14:paraId="46D1DC00" w14:textId="77777777" w:rsidR="00D70C9A" w:rsidRDefault="00D70C9A">
            <w:pPr>
              <w:spacing w:after="120"/>
              <w:rPr>
                <w:rFonts w:ascii="Arial" w:hAnsi="Arial" w:cs="Arial"/>
              </w:rPr>
            </w:pPr>
          </w:p>
          <w:p w14:paraId="7BF1D6B2" w14:textId="77777777" w:rsidR="00D70C9A" w:rsidRDefault="00D70C9A">
            <w:pPr>
              <w:spacing w:after="120"/>
              <w:rPr>
                <w:rFonts w:ascii="Arial" w:hAnsi="Arial" w:cs="Arial"/>
              </w:rPr>
            </w:pPr>
          </w:p>
          <w:p w14:paraId="07C65DAF" w14:textId="77777777" w:rsidR="00D70C9A" w:rsidRDefault="00D70C9A">
            <w:pPr>
              <w:spacing w:after="120"/>
              <w:rPr>
                <w:rFonts w:ascii="Arial" w:hAnsi="Arial" w:cs="Arial"/>
              </w:rPr>
            </w:pPr>
            <w:r>
              <w:rPr>
                <w:rFonts w:ascii="Arial" w:hAnsi="Arial" w:cs="Arial"/>
              </w:rPr>
              <w:t>Yes</w:t>
            </w:r>
          </w:p>
          <w:p w14:paraId="6004AF28" w14:textId="77777777" w:rsidR="00D70C9A" w:rsidRDefault="00D70C9A">
            <w:pPr>
              <w:spacing w:after="120"/>
              <w:rPr>
                <w:rFonts w:ascii="Arial" w:hAnsi="Arial" w:cs="Arial"/>
              </w:rPr>
            </w:pPr>
          </w:p>
          <w:p w14:paraId="2EC06E4B" w14:textId="77777777" w:rsidR="00D70C9A" w:rsidRDefault="00D70C9A">
            <w:pPr>
              <w:spacing w:after="120"/>
              <w:rPr>
                <w:rFonts w:ascii="Arial" w:hAnsi="Arial" w:cs="Arial"/>
              </w:rPr>
            </w:pPr>
          </w:p>
          <w:p w14:paraId="27540824" w14:textId="77777777" w:rsidR="00D70C9A" w:rsidRDefault="00D70C9A">
            <w:pPr>
              <w:spacing w:after="120"/>
              <w:rPr>
                <w:rFonts w:ascii="Arial" w:hAnsi="Arial" w:cs="Arial"/>
              </w:rPr>
            </w:pPr>
          </w:p>
          <w:p w14:paraId="5DC91F33" w14:textId="77777777" w:rsidR="00D70C9A" w:rsidRDefault="00D70C9A">
            <w:pPr>
              <w:spacing w:after="120"/>
              <w:rPr>
                <w:rFonts w:ascii="Arial" w:hAnsi="Arial" w:cs="Arial"/>
              </w:rPr>
            </w:pPr>
            <w:r>
              <w:rPr>
                <w:rFonts w:ascii="Arial" w:hAnsi="Arial" w:cs="Arial"/>
              </w:rPr>
              <w:t>Yes</w:t>
            </w:r>
          </w:p>
          <w:p w14:paraId="07BEC45E" w14:textId="77777777" w:rsidR="00D70C9A" w:rsidRDefault="00D70C9A">
            <w:pPr>
              <w:spacing w:after="120"/>
              <w:rPr>
                <w:rFonts w:ascii="Arial" w:hAnsi="Arial" w:cs="Arial"/>
              </w:rPr>
            </w:pPr>
          </w:p>
          <w:p w14:paraId="3C7FFFA6" w14:textId="77777777" w:rsidR="00D70C9A" w:rsidRDefault="00D70C9A">
            <w:pPr>
              <w:spacing w:after="120"/>
              <w:rPr>
                <w:rFonts w:ascii="Arial" w:hAnsi="Arial" w:cs="Arial"/>
              </w:rPr>
            </w:pPr>
          </w:p>
          <w:p w14:paraId="157F514F" w14:textId="77777777" w:rsidR="00D70C9A" w:rsidRDefault="00D70C9A">
            <w:pPr>
              <w:spacing w:after="120"/>
              <w:rPr>
                <w:rFonts w:ascii="Arial" w:hAnsi="Arial" w:cs="Arial"/>
              </w:rPr>
            </w:pPr>
          </w:p>
          <w:p w14:paraId="505EFA8C" w14:textId="77777777" w:rsidR="00D70C9A" w:rsidRDefault="00D70C9A">
            <w:pPr>
              <w:spacing w:after="120"/>
              <w:rPr>
                <w:rFonts w:ascii="Arial" w:hAnsi="Arial" w:cs="Arial"/>
              </w:rPr>
            </w:pPr>
          </w:p>
          <w:p w14:paraId="66BEA533" w14:textId="77777777" w:rsidR="00D70C9A" w:rsidRDefault="00D70C9A">
            <w:pPr>
              <w:spacing w:after="120"/>
              <w:rPr>
                <w:rFonts w:ascii="Arial" w:hAnsi="Arial" w:cs="Arial"/>
              </w:rPr>
            </w:pPr>
            <w:r>
              <w:rPr>
                <w:rFonts w:ascii="Arial" w:hAnsi="Arial" w:cs="Arial"/>
              </w:rPr>
              <w:t>Yes</w:t>
            </w:r>
          </w:p>
          <w:p w14:paraId="3AD47549" w14:textId="77777777" w:rsidR="00D70C9A" w:rsidRDefault="00D70C9A">
            <w:pPr>
              <w:spacing w:after="120"/>
              <w:rPr>
                <w:rFonts w:ascii="Arial" w:hAnsi="Arial" w:cs="Arial"/>
              </w:rPr>
            </w:pPr>
          </w:p>
          <w:p w14:paraId="03A4509C" w14:textId="77777777" w:rsidR="00D70C9A" w:rsidRDefault="00D70C9A">
            <w:pPr>
              <w:spacing w:after="120"/>
              <w:rPr>
                <w:rFonts w:ascii="Arial" w:hAnsi="Arial" w:cs="Arial"/>
              </w:rPr>
            </w:pPr>
          </w:p>
          <w:p w14:paraId="51B5110A" w14:textId="77777777" w:rsidR="00D70C9A" w:rsidRDefault="00D70C9A">
            <w:pPr>
              <w:spacing w:after="120"/>
              <w:rPr>
                <w:rFonts w:ascii="Arial" w:hAnsi="Arial" w:cs="Arial"/>
              </w:rPr>
            </w:pPr>
            <w:r>
              <w:rPr>
                <w:rFonts w:ascii="Arial" w:hAnsi="Arial" w:cs="Arial"/>
              </w:rPr>
              <w:t>Yes</w:t>
            </w:r>
          </w:p>
          <w:p w14:paraId="2A5B9875" w14:textId="77777777" w:rsidR="00D70C9A" w:rsidRDefault="00D70C9A">
            <w:pPr>
              <w:spacing w:after="120"/>
              <w:rPr>
                <w:rFonts w:ascii="Arial" w:hAnsi="Arial" w:cs="Arial"/>
              </w:rPr>
            </w:pPr>
          </w:p>
          <w:p w14:paraId="16F48298" w14:textId="77777777" w:rsidR="00D70C9A" w:rsidRDefault="00D70C9A">
            <w:pPr>
              <w:spacing w:after="120"/>
              <w:rPr>
                <w:rFonts w:ascii="Arial" w:hAnsi="Arial" w:cs="Arial"/>
              </w:rPr>
            </w:pPr>
          </w:p>
          <w:p w14:paraId="3D42BCA3" w14:textId="77777777" w:rsidR="00D70C9A" w:rsidRDefault="00D70C9A">
            <w:pPr>
              <w:spacing w:after="120"/>
              <w:rPr>
                <w:rFonts w:ascii="Arial" w:hAnsi="Arial" w:cs="Arial"/>
              </w:rPr>
            </w:pPr>
            <w:r>
              <w:rPr>
                <w:rFonts w:ascii="Arial" w:hAnsi="Arial" w:cs="Arial"/>
              </w:rPr>
              <w:t>Yes</w:t>
            </w:r>
          </w:p>
          <w:p w14:paraId="444B94A1" w14:textId="77777777" w:rsidR="00D70C9A" w:rsidRDefault="00D70C9A">
            <w:pPr>
              <w:spacing w:after="120"/>
              <w:rPr>
                <w:rFonts w:ascii="Arial" w:hAnsi="Arial" w:cs="Arial"/>
              </w:rPr>
            </w:pPr>
          </w:p>
          <w:p w14:paraId="2291AF0B" w14:textId="77777777" w:rsidR="00D70C9A" w:rsidRDefault="00D70C9A">
            <w:pPr>
              <w:spacing w:after="120"/>
              <w:rPr>
                <w:rFonts w:ascii="Arial" w:hAnsi="Arial" w:cs="Arial"/>
              </w:rPr>
            </w:pPr>
          </w:p>
          <w:p w14:paraId="58569F21" w14:textId="77777777" w:rsidR="00D70C9A" w:rsidRDefault="00D70C9A">
            <w:pPr>
              <w:spacing w:after="120"/>
              <w:rPr>
                <w:rFonts w:ascii="Arial" w:hAnsi="Arial" w:cs="Arial"/>
              </w:rPr>
            </w:pPr>
          </w:p>
          <w:p w14:paraId="0938DE01" w14:textId="77777777" w:rsidR="00D70C9A" w:rsidRDefault="00D70C9A">
            <w:pPr>
              <w:spacing w:after="120"/>
              <w:rPr>
                <w:rFonts w:ascii="Arial" w:hAnsi="Arial" w:cs="Arial"/>
              </w:rPr>
            </w:pPr>
          </w:p>
          <w:p w14:paraId="1F6FF6FE" w14:textId="77777777" w:rsidR="00730BB2" w:rsidRDefault="00730BB2">
            <w:pPr>
              <w:spacing w:after="120"/>
              <w:rPr>
                <w:rFonts w:ascii="Arial" w:hAnsi="Arial" w:cs="Arial"/>
              </w:rPr>
            </w:pPr>
          </w:p>
          <w:p w14:paraId="65A987DB" w14:textId="77777777" w:rsidR="00D70C9A" w:rsidRDefault="00D70C9A">
            <w:pPr>
              <w:spacing w:after="120"/>
              <w:rPr>
                <w:rFonts w:ascii="Arial" w:hAnsi="Arial" w:cs="Arial"/>
              </w:rPr>
            </w:pPr>
          </w:p>
          <w:p w14:paraId="6BB2DF23" w14:textId="77777777" w:rsidR="00730BB2" w:rsidRDefault="00730BB2">
            <w:pPr>
              <w:spacing w:after="120"/>
              <w:rPr>
                <w:rFonts w:ascii="Arial" w:hAnsi="Arial" w:cs="Arial"/>
              </w:rPr>
            </w:pPr>
          </w:p>
          <w:p w14:paraId="33CDBEF1" w14:textId="2563409F" w:rsidR="00D70C9A" w:rsidRDefault="00D70C9A">
            <w:pPr>
              <w:spacing w:after="120"/>
              <w:rPr>
                <w:rFonts w:ascii="Arial" w:hAnsi="Arial" w:cs="Arial"/>
              </w:rPr>
            </w:pPr>
            <w:r>
              <w:rPr>
                <w:rFonts w:ascii="Arial" w:hAnsi="Arial" w:cs="Arial"/>
              </w:rPr>
              <w:t>Yes</w:t>
            </w:r>
          </w:p>
          <w:p w14:paraId="7722E9FB" w14:textId="77777777" w:rsidR="00D70C9A" w:rsidRDefault="00D70C9A">
            <w:pPr>
              <w:spacing w:after="120"/>
              <w:rPr>
                <w:rFonts w:ascii="Arial" w:hAnsi="Arial" w:cs="Arial"/>
              </w:rPr>
            </w:pPr>
          </w:p>
          <w:p w14:paraId="11773880" w14:textId="77777777" w:rsidR="00D70C9A" w:rsidRDefault="00D70C9A">
            <w:pPr>
              <w:spacing w:after="120"/>
              <w:rPr>
                <w:rFonts w:ascii="Arial" w:hAnsi="Arial" w:cs="Arial"/>
              </w:rPr>
            </w:pPr>
          </w:p>
          <w:p w14:paraId="25BF32C9" w14:textId="77777777" w:rsidR="00D70C9A" w:rsidRDefault="00D70C9A">
            <w:pPr>
              <w:spacing w:after="120"/>
              <w:rPr>
                <w:rFonts w:ascii="Arial" w:hAnsi="Arial" w:cs="Arial"/>
              </w:rPr>
            </w:pPr>
            <w:r>
              <w:rPr>
                <w:rFonts w:ascii="Arial" w:hAnsi="Arial" w:cs="Arial"/>
              </w:rPr>
              <w:t>Yes</w:t>
            </w:r>
          </w:p>
          <w:p w14:paraId="330C09E9" w14:textId="77777777" w:rsidR="004C3242" w:rsidRDefault="004C3242">
            <w:pPr>
              <w:spacing w:after="120"/>
              <w:rPr>
                <w:rFonts w:ascii="Arial" w:hAnsi="Arial" w:cs="Arial"/>
              </w:rPr>
            </w:pPr>
          </w:p>
          <w:p w14:paraId="6FE4EEA8" w14:textId="77777777" w:rsidR="004C3242" w:rsidRDefault="004C3242">
            <w:pPr>
              <w:spacing w:after="120"/>
              <w:rPr>
                <w:rFonts w:ascii="Arial" w:hAnsi="Arial" w:cs="Arial"/>
              </w:rPr>
            </w:pPr>
          </w:p>
          <w:p w14:paraId="3CA49A05" w14:textId="48273794" w:rsidR="004C3242" w:rsidRDefault="004C3242">
            <w:pPr>
              <w:spacing w:after="120"/>
              <w:rPr>
                <w:rFonts w:ascii="Arial" w:hAnsi="Arial" w:cs="Arial"/>
              </w:rPr>
            </w:pPr>
          </w:p>
        </w:tc>
        <w:tc>
          <w:tcPr>
            <w:tcW w:w="2835" w:type="dxa"/>
            <w:tcBorders>
              <w:top w:val="single" w:sz="4" w:space="0" w:color="auto"/>
              <w:bottom w:val="single" w:sz="4" w:space="0" w:color="auto"/>
            </w:tcBorders>
          </w:tcPr>
          <w:p w14:paraId="11B57661" w14:textId="77777777" w:rsidR="008F3B55" w:rsidRDefault="001C05B2">
            <w:pPr>
              <w:spacing w:after="120"/>
              <w:rPr>
                <w:rFonts w:ascii="Arial" w:hAnsi="Arial" w:cs="Arial"/>
              </w:rPr>
            </w:pPr>
            <w:r>
              <w:rPr>
                <w:rFonts w:ascii="Arial" w:hAnsi="Arial" w:cs="Arial"/>
              </w:rPr>
              <w:lastRenderedPageBreak/>
              <w:t>Interview, application form, references and a lesson observation.</w:t>
            </w:r>
          </w:p>
          <w:p w14:paraId="798B226E" w14:textId="77777777" w:rsidR="008F3B55" w:rsidRDefault="008F3B55">
            <w:pPr>
              <w:spacing w:after="120"/>
              <w:rPr>
                <w:rFonts w:ascii="Arial" w:hAnsi="Arial" w:cs="Arial"/>
              </w:rPr>
            </w:pPr>
          </w:p>
          <w:p w14:paraId="69B4C2D4" w14:textId="77777777" w:rsidR="008F3B55" w:rsidRDefault="008F3B55">
            <w:pPr>
              <w:spacing w:after="120"/>
              <w:rPr>
                <w:rFonts w:ascii="Arial" w:hAnsi="Arial" w:cs="Arial"/>
              </w:rPr>
            </w:pPr>
          </w:p>
          <w:p w14:paraId="56A33C5F" w14:textId="77777777" w:rsidR="008F3B55" w:rsidRDefault="008F3B55">
            <w:pPr>
              <w:spacing w:after="120"/>
              <w:rPr>
                <w:rFonts w:ascii="Arial" w:hAnsi="Arial" w:cs="Arial"/>
              </w:rPr>
            </w:pPr>
          </w:p>
          <w:p w14:paraId="4F4FDDEE" w14:textId="77777777" w:rsidR="008F3B55" w:rsidRDefault="008F3B55">
            <w:pPr>
              <w:spacing w:after="120"/>
              <w:rPr>
                <w:rFonts w:ascii="Arial" w:hAnsi="Arial" w:cs="Arial"/>
              </w:rPr>
            </w:pPr>
          </w:p>
          <w:p w14:paraId="4601CFFF" w14:textId="77777777" w:rsidR="008F3B55" w:rsidRDefault="008F3B55">
            <w:pPr>
              <w:spacing w:after="120"/>
              <w:rPr>
                <w:rFonts w:ascii="Arial" w:hAnsi="Arial" w:cs="Arial"/>
              </w:rPr>
            </w:pPr>
          </w:p>
          <w:p w14:paraId="4E954FFD" w14:textId="77777777" w:rsidR="008F3B55" w:rsidRDefault="008F3B55">
            <w:pPr>
              <w:spacing w:after="120"/>
              <w:rPr>
                <w:rFonts w:ascii="Arial" w:hAnsi="Arial" w:cs="Arial"/>
              </w:rPr>
            </w:pPr>
          </w:p>
          <w:p w14:paraId="512A7B65" w14:textId="77777777" w:rsidR="008F3B55" w:rsidRDefault="008F3B55">
            <w:pPr>
              <w:spacing w:after="120"/>
              <w:rPr>
                <w:rFonts w:ascii="Arial" w:hAnsi="Arial" w:cs="Arial"/>
              </w:rPr>
            </w:pPr>
          </w:p>
          <w:p w14:paraId="65CCAD67" w14:textId="77777777" w:rsidR="008F3B55" w:rsidRDefault="008F3B55">
            <w:pPr>
              <w:spacing w:after="120"/>
              <w:rPr>
                <w:rFonts w:ascii="Arial" w:hAnsi="Arial" w:cs="Arial"/>
              </w:rPr>
            </w:pPr>
          </w:p>
        </w:tc>
      </w:tr>
    </w:tbl>
    <w:p w14:paraId="4582F9EC" w14:textId="77777777" w:rsidR="001F7F66" w:rsidRDefault="001F7F66" w:rsidP="0044299E">
      <w:pPr>
        <w:rPr>
          <w:rFonts w:ascii="Arial" w:hAnsi="Arial" w:cs="Arial"/>
          <w:b/>
          <w:color w:val="000000"/>
        </w:rPr>
      </w:pPr>
    </w:p>
    <w:sectPr w:rsidR="001F7F66" w:rsidSect="00571146">
      <w:headerReference w:type="default" r:id="rId8"/>
      <w:footerReference w:type="even" r:id="rId9"/>
      <w:footerReference w:type="default" r:id="rId10"/>
      <w:headerReference w:type="first" r:id="rId11"/>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6A2C" w14:textId="77777777" w:rsidR="003D0D0E" w:rsidRDefault="003D0D0E">
      <w:r>
        <w:separator/>
      </w:r>
    </w:p>
  </w:endnote>
  <w:endnote w:type="continuationSeparator" w:id="0">
    <w:p w14:paraId="3F766251" w14:textId="77777777" w:rsidR="003D0D0E" w:rsidRDefault="003D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E229"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E087A"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0235"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B1">
      <w:rPr>
        <w:rStyle w:val="PageNumber"/>
        <w:noProof/>
      </w:rPr>
      <w:t>3</w:t>
    </w:r>
    <w:r>
      <w:rPr>
        <w:rStyle w:val="PageNumber"/>
      </w:rPr>
      <w:fldChar w:fldCharType="end"/>
    </w:r>
  </w:p>
  <w:p w14:paraId="0CFA9B46"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3105" w14:textId="77777777" w:rsidR="003D0D0E" w:rsidRDefault="003D0D0E">
      <w:r>
        <w:separator/>
      </w:r>
    </w:p>
  </w:footnote>
  <w:footnote w:type="continuationSeparator" w:id="0">
    <w:p w14:paraId="5A115740" w14:textId="77777777" w:rsidR="003D0D0E" w:rsidRDefault="003D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58DF" w14:textId="64F25E6C" w:rsidR="004D12E7" w:rsidRDefault="00730BB2">
    <w:pPr>
      <w:pStyle w:val="Header"/>
    </w:pPr>
    <w:r>
      <w:rPr>
        <w:rFonts w:ascii="Arial" w:hAnsi="Arial" w:cs="Arial"/>
        <w:noProof/>
        <w:color w:val="000000"/>
      </w:rPr>
      <w:drawing>
        <wp:inline distT="0" distB="0" distL="0" distR="0" wp14:anchorId="1F94289B" wp14:editId="063972B6">
          <wp:extent cx="52768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345B" w14:textId="765755D7" w:rsidR="004D12E7" w:rsidRDefault="00730BB2">
    <w:pPr>
      <w:pStyle w:val="Header"/>
    </w:pPr>
    <w:r>
      <w:rPr>
        <w:rFonts w:ascii="Arial" w:hAnsi="Arial" w:cs="Arial"/>
        <w:noProof/>
        <w:color w:val="000000"/>
      </w:rPr>
      <w:drawing>
        <wp:inline distT="0" distB="0" distL="0" distR="0" wp14:anchorId="11E6952F" wp14:editId="7F5EE3D5">
          <wp:extent cx="5276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E16207"/>
    <w:multiLevelType w:val="hybridMultilevel"/>
    <w:tmpl w:val="D06A026A"/>
    <w:lvl w:ilvl="0" w:tplc="95EE7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EB6CFC"/>
    <w:multiLevelType w:val="hybridMultilevel"/>
    <w:tmpl w:val="985C8BB8"/>
    <w:lvl w:ilvl="0" w:tplc="95EE7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5"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89732163">
    <w:abstractNumId w:val="26"/>
  </w:num>
  <w:num w:numId="2" w16cid:durableId="234825413">
    <w:abstractNumId w:val="10"/>
  </w:num>
  <w:num w:numId="3" w16cid:durableId="358748069">
    <w:abstractNumId w:val="18"/>
  </w:num>
  <w:num w:numId="4" w16cid:durableId="1909878746">
    <w:abstractNumId w:val="35"/>
  </w:num>
  <w:num w:numId="5" w16cid:durableId="1030953499">
    <w:abstractNumId w:val="37"/>
  </w:num>
  <w:num w:numId="6" w16cid:durableId="1161190032">
    <w:abstractNumId w:val="11"/>
  </w:num>
  <w:num w:numId="7" w16cid:durableId="134028314">
    <w:abstractNumId w:val="9"/>
  </w:num>
  <w:num w:numId="8" w16cid:durableId="1100442845">
    <w:abstractNumId w:val="13"/>
  </w:num>
  <w:num w:numId="9" w16cid:durableId="603147234">
    <w:abstractNumId w:val="14"/>
  </w:num>
  <w:num w:numId="10" w16cid:durableId="1737776305">
    <w:abstractNumId w:val="24"/>
  </w:num>
  <w:num w:numId="11" w16cid:durableId="1246961470">
    <w:abstractNumId w:val="25"/>
  </w:num>
  <w:num w:numId="12" w16cid:durableId="1437217426">
    <w:abstractNumId w:val="7"/>
  </w:num>
  <w:num w:numId="13" w16cid:durableId="1501462421">
    <w:abstractNumId w:val="28"/>
  </w:num>
  <w:num w:numId="14" w16cid:durableId="1306814907">
    <w:abstractNumId w:val="36"/>
  </w:num>
  <w:num w:numId="15" w16cid:durableId="1975984122">
    <w:abstractNumId w:val="8"/>
  </w:num>
  <w:num w:numId="16" w16cid:durableId="1714842199">
    <w:abstractNumId w:val="6"/>
  </w:num>
  <w:num w:numId="17" w16cid:durableId="1481730483">
    <w:abstractNumId w:val="34"/>
  </w:num>
  <w:num w:numId="18" w16cid:durableId="1433207450">
    <w:abstractNumId w:val="15"/>
  </w:num>
  <w:num w:numId="19" w16cid:durableId="1845127135">
    <w:abstractNumId w:val="4"/>
  </w:num>
  <w:num w:numId="20" w16cid:durableId="859047975">
    <w:abstractNumId w:val="23"/>
  </w:num>
  <w:num w:numId="21" w16cid:durableId="1907378418">
    <w:abstractNumId w:val="21"/>
  </w:num>
  <w:num w:numId="22" w16cid:durableId="931087291">
    <w:abstractNumId w:val="32"/>
  </w:num>
  <w:num w:numId="23" w16cid:durableId="610669287">
    <w:abstractNumId w:val="33"/>
  </w:num>
  <w:num w:numId="24" w16cid:durableId="1503475209">
    <w:abstractNumId w:val="19"/>
  </w:num>
  <w:num w:numId="25" w16cid:durableId="748698853">
    <w:abstractNumId w:val="1"/>
  </w:num>
  <w:num w:numId="26" w16cid:durableId="1615018262">
    <w:abstractNumId w:val="17"/>
  </w:num>
  <w:num w:numId="27" w16cid:durableId="769737552">
    <w:abstractNumId w:val="5"/>
  </w:num>
  <w:num w:numId="28" w16cid:durableId="623999817">
    <w:abstractNumId w:val="31"/>
  </w:num>
  <w:num w:numId="29" w16cid:durableId="1870291202">
    <w:abstractNumId w:val="27"/>
  </w:num>
  <w:num w:numId="30" w16cid:durableId="1301885702">
    <w:abstractNumId w:val="30"/>
  </w:num>
  <w:num w:numId="31" w16cid:durableId="774911020">
    <w:abstractNumId w:val="29"/>
  </w:num>
  <w:num w:numId="32" w16cid:durableId="953439769">
    <w:abstractNumId w:val="16"/>
  </w:num>
  <w:num w:numId="33" w16cid:durableId="1322658820">
    <w:abstractNumId w:val="0"/>
  </w:num>
  <w:num w:numId="34" w16cid:durableId="1083911114">
    <w:abstractNumId w:val="12"/>
  </w:num>
  <w:num w:numId="35" w16cid:durableId="827744626">
    <w:abstractNumId w:val="22"/>
  </w:num>
  <w:num w:numId="36" w16cid:durableId="349332653">
    <w:abstractNumId w:val="3"/>
  </w:num>
  <w:num w:numId="37" w16cid:durableId="269515464">
    <w:abstractNumId w:val="20"/>
  </w:num>
  <w:num w:numId="38" w16cid:durableId="386075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4B33"/>
    <w:rsid w:val="00050E02"/>
    <w:rsid w:val="000528B8"/>
    <w:rsid w:val="000B4BE3"/>
    <w:rsid w:val="000F0763"/>
    <w:rsid w:val="00124CF8"/>
    <w:rsid w:val="00167A19"/>
    <w:rsid w:val="00196F60"/>
    <w:rsid w:val="001C05B2"/>
    <w:rsid w:val="001F7F66"/>
    <w:rsid w:val="0021440E"/>
    <w:rsid w:val="002538AA"/>
    <w:rsid w:val="0029278A"/>
    <w:rsid w:val="002F2E27"/>
    <w:rsid w:val="00305FD6"/>
    <w:rsid w:val="003252C8"/>
    <w:rsid w:val="003608CB"/>
    <w:rsid w:val="00390B43"/>
    <w:rsid w:val="00393332"/>
    <w:rsid w:val="003D0D0E"/>
    <w:rsid w:val="00400C72"/>
    <w:rsid w:val="00401698"/>
    <w:rsid w:val="00437C80"/>
    <w:rsid w:val="0044299E"/>
    <w:rsid w:val="00455F04"/>
    <w:rsid w:val="004A4F1B"/>
    <w:rsid w:val="004B0072"/>
    <w:rsid w:val="004C3242"/>
    <w:rsid w:val="004D12E7"/>
    <w:rsid w:val="004F3E9E"/>
    <w:rsid w:val="00540888"/>
    <w:rsid w:val="00571146"/>
    <w:rsid w:val="00581729"/>
    <w:rsid w:val="005A43B1"/>
    <w:rsid w:val="005C3C6D"/>
    <w:rsid w:val="006D65D6"/>
    <w:rsid w:val="00730BB2"/>
    <w:rsid w:val="00731F78"/>
    <w:rsid w:val="007A0CFB"/>
    <w:rsid w:val="007F2256"/>
    <w:rsid w:val="008A4483"/>
    <w:rsid w:val="008F3B55"/>
    <w:rsid w:val="009063D9"/>
    <w:rsid w:val="00906C35"/>
    <w:rsid w:val="00970760"/>
    <w:rsid w:val="00984486"/>
    <w:rsid w:val="00992218"/>
    <w:rsid w:val="009C1497"/>
    <w:rsid w:val="009D77A5"/>
    <w:rsid w:val="009E2355"/>
    <w:rsid w:val="009F6072"/>
    <w:rsid w:val="00A32B46"/>
    <w:rsid w:val="00A4719D"/>
    <w:rsid w:val="00A724D7"/>
    <w:rsid w:val="00AB28A1"/>
    <w:rsid w:val="00AF5E6A"/>
    <w:rsid w:val="00B65A06"/>
    <w:rsid w:val="00B773E8"/>
    <w:rsid w:val="00B9357A"/>
    <w:rsid w:val="00B95C43"/>
    <w:rsid w:val="00BB5F34"/>
    <w:rsid w:val="00C07F2F"/>
    <w:rsid w:val="00C30DFD"/>
    <w:rsid w:val="00C32BFC"/>
    <w:rsid w:val="00C6566E"/>
    <w:rsid w:val="00C70973"/>
    <w:rsid w:val="00CA23CF"/>
    <w:rsid w:val="00CF529F"/>
    <w:rsid w:val="00D16B3E"/>
    <w:rsid w:val="00D32389"/>
    <w:rsid w:val="00D55A00"/>
    <w:rsid w:val="00D63135"/>
    <w:rsid w:val="00D63C13"/>
    <w:rsid w:val="00D70C9A"/>
    <w:rsid w:val="00D75349"/>
    <w:rsid w:val="00DB4A63"/>
    <w:rsid w:val="00DD0B76"/>
    <w:rsid w:val="00DD2763"/>
    <w:rsid w:val="00E113A4"/>
    <w:rsid w:val="00E11EC2"/>
    <w:rsid w:val="00E910F1"/>
    <w:rsid w:val="00EB46AB"/>
    <w:rsid w:val="00ED097C"/>
    <w:rsid w:val="00F616B9"/>
    <w:rsid w:val="00F64E6F"/>
    <w:rsid w:val="00F9352F"/>
    <w:rsid w:val="00FC431F"/>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2BCE1"/>
  <w15:chartTrackingRefBased/>
  <w15:docId w15:val="{5A9CDCA6-8D41-486E-8498-9577E5C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styleId="BalloonText">
    <w:name w:val="Balloon Text"/>
    <w:basedOn w:val="Normal"/>
    <w:link w:val="BalloonTextChar"/>
    <w:rsid w:val="007F2256"/>
    <w:rPr>
      <w:rFonts w:ascii="Segoe UI" w:hAnsi="Segoe UI" w:cs="Segoe UI"/>
      <w:sz w:val="18"/>
      <w:szCs w:val="18"/>
    </w:rPr>
  </w:style>
  <w:style w:type="character" w:customStyle="1" w:styleId="BalloonTextChar">
    <w:name w:val="Balloon Text Char"/>
    <w:link w:val="BalloonText"/>
    <w:rsid w:val="007F2256"/>
    <w:rPr>
      <w:rFonts w:ascii="Segoe UI" w:hAnsi="Segoe UI" w:cs="Segoe UI"/>
      <w:sz w:val="18"/>
      <w:szCs w:val="18"/>
      <w:lang w:eastAsia="en-US"/>
    </w:rPr>
  </w:style>
  <w:style w:type="character" w:customStyle="1" w:styleId="Heading2Char">
    <w:name w:val="Heading 2 Char"/>
    <w:link w:val="Heading2"/>
    <w:rsid w:val="0044299E"/>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Corporate%20Health%20and%20Safety%20Policy%20June%20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4945</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 Stroud (Maes yr Haul Primary School)</cp:lastModifiedBy>
  <cp:revision>2</cp:revision>
  <cp:lastPrinted>2025-05-19T16:04:00Z</cp:lastPrinted>
  <dcterms:created xsi:type="dcterms:W3CDTF">2026-04-29T08:20:00Z</dcterms:created>
  <dcterms:modified xsi:type="dcterms:W3CDTF">2026-04-29T08:20:00Z</dcterms:modified>
</cp:coreProperties>
</file>