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77777777" w:rsidR="00456B30" w:rsidRPr="005E2701" w:rsidRDefault="00456B30" w:rsidP="00685DE7">
      <w:pPr>
        <w:jc w:val="center"/>
        <w:rPr>
          <w:rFonts w:ascii="Arial" w:hAnsi="Arial" w:cs="Arial"/>
          <w:noProof/>
        </w:rPr>
      </w:pPr>
      <w:r w:rsidRPr="005E2701">
        <w:rPr>
          <w:rFonts w:ascii="Arial" w:hAnsi="Arial" w:cs="Arial"/>
          <w:b/>
          <w:sz w:val="32"/>
          <w:szCs w:val="32"/>
        </w:rPr>
        <w:t>Job Description</w:t>
      </w:r>
    </w:p>
    <w:p w14:paraId="5AB21515" w14:textId="77777777" w:rsidR="00456B30" w:rsidRPr="005E2701" w:rsidRDefault="00456B30" w:rsidP="00456B30">
      <w:pPr>
        <w:rPr>
          <w:rFonts w:ascii="Arial" w:hAnsi="Arial" w:cs="Arial"/>
        </w:rPr>
      </w:pPr>
    </w:p>
    <w:p w14:paraId="7CDFA0C4" w14:textId="5CAB7BC6" w:rsidR="00526C28" w:rsidRPr="005E2701" w:rsidRDefault="00526C28" w:rsidP="00526C28">
      <w:pPr>
        <w:pStyle w:val="BodyText2"/>
        <w:spacing w:after="0"/>
        <w:outlineLvl w:val="0"/>
        <w:rPr>
          <w:b w:val="0"/>
        </w:rPr>
      </w:pPr>
      <w:r w:rsidRPr="005E2701">
        <w:t>DIRECTORATE:</w:t>
      </w:r>
      <w:r w:rsidRPr="005E2701">
        <w:tab/>
      </w:r>
      <w:r w:rsidRPr="005E2701">
        <w:tab/>
      </w:r>
      <w:r w:rsidR="004D01BD" w:rsidRPr="005E2701">
        <w:rPr>
          <w:b w:val="0"/>
          <w:bCs/>
        </w:rPr>
        <w:t>Social Services &amp; Wellbeing</w:t>
      </w:r>
      <w:r w:rsidR="00336984" w:rsidRPr="005E2701">
        <w:rPr>
          <w:b w:val="0"/>
        </w:rPr>
        <w:t xml:space="preserve"> </w:t>
      </w:r>
    </w:p>
    <w:p w14:paraId="2A276CC0" w14:textId="77777777" w:rsidR="00456B30" w:rsidRPr="005E2701" w:rsidRDefault="00456B30" w:rsidP="00456B30">
      <w:pPr>
        <w:ind w:right="91"/>
        <w:rPr>
          <w:rFonts w:ascii="Arial" w:hAnsi="Arial" w:cs="Arial"/>
          <w:b/>
        </w:rPr>
      </w:pPr>
    </w:p>
    <w:p w14:paraId="4583CACE" w14:textId="5432AEA8" w:rsidR="00456B30" w:rsidRPr="005E2701" w:rsidRDefault="00456B30" w:rsidP="00456B30">
      <w:pPr>
        <w:ind w:right="91"/>
        <w:rPr>
          <w:rFonts w:ascii="Arial" w:hAnsi="Arial" w:cs="Arial"/>
        </w:rPr>
      </w:pPr>
      <w:r w:rsidRPr="005E2701">
        <w:rPr>
          <w:rFonts w:ascii="Arial" w:hAnsi="Arial" w:cs="Arial"/>
          <w:b/>
        </w:rPr>
        <w:t>DEPARTMENT:</w:t>
      </w:r>
      <w:r w:rsidRPr="005E2701">
        <w:rPr>
          <w:rFonts w:ascii="Arial" w:hAnsi="Arial" w:cs="Arial"/>
        </w:rPr>
        <w:tab/>
      </w:r>
      <w:r w:rsidRPr="005E2701">
        <w:rPr>
          <w:rFonts w:ascii="Arial" w:hAnsi="Arial" w:cs="Arial"/>
        </w:rPr>
        <w:tab/>
      </w:r>
      <w:r w:rsidR="004D01BD" w:rsidRPr="005E2701">
        <w:rPr>
          <w:rFonts w:ascii="Arial" w:hAnsi="Arial" w:cs="Arial"/>
        </w:rPr>
        <w:t>Social Care Workforce Development Team</w:t>
      </w:r>
    </w:p>
    <w:p w14:paraId="6C081E7E" w14:textId="77777777" w:rsidR="00456B30" w:rsidRPr="005E2701" w:rsidRDefault="00456B30" w:rsidP="00456B30">
      <w:pPr>
        <w:ind w:right="91"/>
        <w:rPr>
          <w:rFonts w:ascii="Arial" w:hAnsi="Arial" w:cs="Arial"/>
        </w:rPr>
      </w:pPr>
    </w:p>
    <w:p w14:paraId="0E86C9ED" w14:textId="2FC83C9E" w:rsidR="00456B30" w:rsidRPr="005E2701" w:rsidRDefault="00456B30" w:rsidP="00456B30">
      <w:pPr>
        <w:ind w:right="91"/>
        <w:rPr>
          <w:rFonts w:ascii="Arial" w:hAnsi="Arial" w:cs="Arial"/>
        </w:rPr>
      </w:pPr>
      <w:r w:rsidRPr="005E2701">
        <w:rPr>
          <w:rFonts w:ascii="Arial" w:hAnsi="Arial" w:cs="Arial"/>
          <w:b/>
        </w:rPr>
        <w:t>POST:</w:t>
      </w:r>
      <w:r w:rsidRPr="005E2701">
        <w:rPr>
          <w:rFonts w:ascii="Arial" w:hAnsi="Arial" w:cs="Arial"/>
        </w:rPr>
        <w:tab/>
      </w:r>
      <w:r w:rsidRPr="005E2701">
        <w:rPr>
          <w:rFonts w:ascii="Arial" w:hAnsi="Arial" w:cs="Arial"/>
        </w:rPr>
        <w:tab/>
      </w:r>
      <w:r w:rsidRPr="005E2701">
        <w:rPr>
          <w:rFonts w:ascii="Arial" w:hAnsi="Arial" w:cs="Arial"/>
        </w:rPr>
        <w:tab/>
      </w:r>
      <w:r w:rsidR="004D01BD" w:rsidRPr="005E2701">
        <w:rPr>
          <w:rFonts w:ascii="Arial" w:hAnsi="Arial" w:cs="Arial"/>
        </w:rPr>
        <w:t>Social Work Trainee</w:t>
      </w:r>
    </w:p>
    <w:p w14:paraId="63FD5034" w14:textId="77777777" w:rsidR="00456B30" w:rsidRPr="005E2701" w:rsidRDefault="00456B30" w:rsidP="00456B30">
      <w:pPr>
        <w:ind w:right="91"/>
        <w:rPr>
          <w:rFonts w:ascii="Arial" w:hAnsi="Arial" w:cs="Arial"/>
          <w:b/>
        </w:rPr>
      </w:pPr>
    </w:p>
    <w:p w14:paraId="07FAC332" w14:textId="1FB8DDBF" w:rsidR="00456B30" w:rsidRPr="005E2701" w:rsidRDefault="00456B30" w:rsidP="00456B30">
      <w:pPr>
        <w:ind w:right="-334"/>
        <w:rPr>
          <w:rFonts w:ascii="Arial" w:hAnsi="Arial" w:cs="Arial"/>
        </w:rPr>
      </w:pPr>
      <w:r w:rsidRPr="005E2701">
        <w:rPr>
          <w:rFonts w:ascii="Arial" w:hAnsi="Arial" w:cs="Arial"/>
          <w:b/>
        </w:rPr>
        <w:t>GRADE OF POST:</w:t>
      </w:r>
      <w:r w:rsidRPr="005E2701">
        <w:rPr>
          <w:rFonts w:ascii="Arial" w:hAnsi="Arial" w:cs="Arial"/>
          <w:b/>
        </w:rPr>
        <w:tab/>
      </w:r>
      <w:r w:rsidRPr="005E2701">
        <w:rPr>
          <w:rFonts w:ascii="Arial" w:hAnsi="Arial" w:cs="Arial"/>
          <w:b/>
        </w:rPr>
        <w:tab/>
      </w:r>
      <w:r w:rsidR="004D01BD" w:rsidRPr="005E2701">
        <w:rPr>
          <w:rFonts w:ascii="Arial" w:hAnsi="Arial" w:cs="Arial"/>
          <w:bCs/>
        </w:rPr>
        <w:t>GR08</w:t>
      </w:r>
    </w:p>
    <w:p w14:paraId="3A1F02A5" w14:textId="77777777" w:rsidR="00456B30" w:rsidRPr="005E2701" w:rsidRDefault="00456B30" w:rsidP="00456B30">
      <w:pPr>
        <w:ind w:right="91"/>
        <w:rPr>
          <w:rFonts w:ascii="Arial" w:hAnsi="Arial" w:cs="Arial"/>
        </w:rPr>
      </w:pPr>
    </w:p>
    <w:p w14:paraId="52B55798" w14:textId="27D98058" w:rsidR="00456B30" w:rsidRPr="005E2701" w:rsidRDefault="00456B30" w:rsidP="00456B30">
      <w:pPr>
        <w:ind w:right="91"/>
        <w:rPr>
          <w:rFonts w:ascii="Arial" w:hAnsi="Arial" w:cs="Arial"/>
        </w:rPr>
      </w:pPr>
      <w:r w:rsidRPr="005E2701">
        <w:rPr>
          <w:rFonts w:ascii="Arial" w:hAnsi="Arial" w:cs="Arial"/>
          <w:b/>
        </w:rPr>
        <w:t>RESPONSIBLE TO:</w:t>
      </w:r>
      <w:r w:rsidRPr="005E2701">
        <w:rPr>
          <w:rFonts w:ascii="Arial" w:hAnsi="Arial" w:cs="Arial"/>
        </w:rPr>
        <w:tab/>
      </w:r>
      <w:r w:rsidR="00E42F4C" w:rsidRPr="00E42F4C">
        <w:rPr>
          <w:rFonts w:ascii="Arial" w:hAnsi="Arial" w:cs="Arial"/>
        </w:rPr>
        <w:t>Workforce Development Lead Officer –</w:t>
      </w:r>
      <w:r w:rsidR="00E42F4C">
        <w:rPr>
          <w:rFonts w:ascii="Arial" w:hAnsi="Arial" w:cs="Arial"/>
        </w:rPr>
        <w:t xml:space="preserve"> </w:t>
      </w:r>
      <w:r w:rsidR="00E42F4C" w:rsidRPr="00E42F4C">
        <w:rPr>
          <w:rFonts w:ascii="Arial" w:hAnsi="Arial" w:cs="Arial"/>
        </w:rPr>
        <w:t>Pre and Post Qualifying Social</w:t>
      </w:r>
      <w:r w:rsidR="00E42F4C">
        <w:rPr>
          <w:rFonts w:ascii="Arial" w:hAnsi="Arial" w:cs="Arial"/>
        </w:rPr>
        <w:t xml:space="preserve"> </w:t>
      </w:r>
      <w:r w:rsidR="00E42F4C">
        <w:rPr>
          <w:rFonts w:ascii="Arial" w:hAnsi="Arial" w:cs="Arial"/>
        </w:rPr>
        <w:tab/>
      </w:r>
      <w:r w:rsidR="00E42F4C">
        <w:rPr>
          <w:rFonts w:ascii="Arial" w:hAnsi="Arial" w:cs="Arial"/>
        </w:rPr>
        <w:tab/>
      </w:r>
      <w:r w:rsidR="00E42F4C">
        <w:rPr>
          <w:rFonts w:ascii="Arial" w:hAnsi="Arial" w:cs="Arial"/>
        </w:rPr>
        <w:tab/>
      </w:r>
      <w:r w:rsidR="00E42F4C">
        <w:rPr>
          <w:rFonts w:ascii="Arial" w:hAnsi="Arial" w:cs="Arial"/>
        </w:rPr>
        <w:tab/>
      </w:r>
      <w:r w:rsidR="00E42F4C" w:rsidRPr="00E42F4C">
        <w:rPr>
          <w:rFonts w:ascii="Arial" w:hAnsi="Arial" w:cs="Arial"/>
        </w:rPr>
        <w:t>Work</w:t>
      </w:r>
    </w:p>
    <w:p w14:paraId="11EE5264" w14:textId="77777777" w:rsidR="002A25F9" w:rsidRPr="005E2701" w:rsidRDefault="002A25F9" w:rsidP="00456B30">
      <w:pPr>
        <w:ind w:right="91"/>
        <w:rPr>
          <w:rFonts w:ascii="Arial" w:hAnsi="Arial" w:cs="Arial"/>
        </w:rPr>
      </w:pPr>
    </w:p>
    <w:p w14:paraId="7EDB7694" w14:textId="77777777" w:rsidR="002A25F9" w:rsidRPr="005E2701" w:rsidRDefault="002A25F9" w:rsidP="002A25F9">
      <w:pPr>
        <w:pStyle w:val="BodyText"/>
        <w:pBdr>
          <w:top w:val="single" w:sz="4" w:space="1" w:color="auto"/>
        </w:pBdr>
        <w:spacing w:after="0"/>
        <w:ind w:left="2880" w:hanging="2880"/>
        <w:rPr>
          <w:rFonts w:ascii="Arial" w:hAnsi="Arial" w:cs="Arial"/>
          <w:b/>
          <w:sz w:val="24"/>
          <w:szCs w:val="24"/>
        </w:rPr>
      </w:pPr>
    </w:p>
    <w:p w14:paraId="44610B12" w14:textId="77777777" w:rsidR="00456B30" w:rsidRPr="005E2701" w:rsidRDefault="00456B30" w:rsidP="002A25F9">
      <w:pPr>
        <w:pStyle w:val="BodyText"/>
        <w:pBdr>
          <w:top w:val="single" w:sz="4" w:space="1" w:color="auto"/>
        </w:pBdr>
        <w:spacing w:after="0"/>
        <w:ind w:left="2880" w:hanging="2880"/>
        <w:rPr>
          <w:rFonts w:ascii="Arial" w:hAnsi="Arial" w:cs="Arial"/>
          <w:sz w:val="24"/>
          <w:szCs w:val="24"/>
        </w:rPr>
      </w:pPr>
      <w:r w:rsidRPr="005E2701">
        <w:rPr>
          <w:rFonts w:ascii="Arial" w:hAnsi="Arial" w:cs="Arial"/>
          <w:b/>
          <w:sz w:val="24"/>
          <w:szCs w:val="24"/>
        </w:rPr>
        <w:t>JOB PURPOSE:</w:t>
      </w:r>
      <w:r w:rsidRPr="005E2701">
        <w:rPr>
          <w:rFonts w:ascii="Arial" w:hAnsi="Arial" w:cs="Arial"/>
          <w:sz w:val="24"/>
          <w:szCs w:val="24"/>
        </w:rPr>
        <w:tab/>
      </w:r>
    </w:p>
    <w:p w14:paraId="469AF3C6" w14:textId="00FAD22E" w:rsidR="002A25F9" w:rsidRPr="005E2701" w:rsidRDefault="004D01BD" w:rsidP="002A25F9">
      <w:pPr>
        <w:pStyle w:val="Footer"/>
        <w:pBdr>
          <w:bottom w:val="single" w:sz="4" w:space="1" w:color="auto"/>
        </w:pBdr>
        <w:rPr>
          <w:rFonts w:ascii="Arial" w:hAnsi="Arial" w:cs="Arial"/>
        </w:rPr>
      </w:pPr>
      <w:r w:rsidRPr="005E2701">
        <w:rPr>
          <w:rFonts w:ascii="Arial" w:hAnsi="Arial" w:cs="Arial"/>
        </w:rPr>
        <w:t xml:space="preserve">Working across social work teams, to develop the appropriate skills and knowledge base for social work qualified practice which is supported through completion of a social work degree.    </w:t>
      </w:r>
    </w:p>
    <w:p w14:paraId="4186DEE7" w14:textId="77777777" w:rsidR="002A25F9" w:rsidRPr="005E2701" w:rsidRDefault="002A25F9" w:rsidP="002A25F9">
      <w:pPr>
        <w:pStyle w:val="Footer"/>
        <w:rPr>
          <w:rFonts w:ascii="Arial" w:hAnsi="Arial" w:cs="Arial"/>
        </w:rPr>
      </w:pPr>
    </w:p>
    <w:p w14:paraId="6E2213F0" w14:textId="77777777" w:rsidR="00456B30" w:rsidRPr="005E2701" w:rsidRDefault="00456B30" w:rsidP="00A66B0A">
      <w:pPr>
        <w:pStyle w:val="Footer"/>
        <w:rPr>
          <w:rFonts w:ascii="Arial" w:hAnsi="Arial" w:cs="Arial"/>
        </w:rPr>
      </w:pPr>
      <w:r w:rsidRPr="005E2701">
        <w:rPr>
          <w:rFonts w:ascii="Arial" w:hAnsi="Arial" w:cs="Arial"/>
          <w:b/>
        </w:rPr>
        <w:t>PRINCIPAL RESPONSIBILITIES AND ACTIVITIES:</w:t>
      </w:r>
    </w:p>
    <w:p w14:paraId="0E4BF498" w14:textId="77777777" w:rsidR="00456B30" w:rsidRPr="005E2701" w:rsidRDefault="00456B30" w:rsidP="00456B30">
      <w:pPr>
        <w:rPr>
          <w:rFonts w:ascii="Arial" w:hAnsi="Arial" w:cs="Arial"/>
        </w:rPr>
      </w:pPr>
    </w:p>
    <w:p w14:paraId="6DEA20D5" w14:textId="77777777" w:rsidR="004D01BD" w:rsidRPr="005E2701" w:rsidRDefault="004D01BD" w:rsidP="004D01BD">
      <w:pPr>
        <w:rPr>
          <w:rFonts w:ascii="Arial" w:hAnsi="Arial" w:cs="Arial"/>
        </w:rPr>
      </w:pPr>
      <w:r w:rsidRPr="005E2701">
        <w:rPr>
          <w:rFonts w:ascii="Arial" w:hAnsi="Arial" w:cs="Arial"/>
        </w:rPr>
        <w:t>To develop an understanding of the statutory social work role across social services by undertaking duties commensurate to that of a social work trainee:</w:t>
      </w:r>
    </w:p>
    <w:p w14:paraId="49FA8BCE" w14:textId="77777777" w:rsidR="004D01BD" w:rsidRPr="005E2701" w:rsidRDefault="004D01BD" w:rsidP="004D01BD">
      <w:pPr>
        <w:rPr>
          <w:rFonts w:ascii="Arial" w:hAnsi="Arial" w:cs="Arial"/>
          <w:b/>
          <w:bCs/>
          <w:lang w:eastAsia="en-GB"/>
        </w:rPr>
      </w:pPr>
    </w:p>
    <w:p w14:paraId="2BD24490" w14:textId="77777777" w:rsidR="004D01BD" w:rsidRPr="005E2701" w:rsidRDefault="004D01BD" w:rsidP="004D01BD">
      <w:pPr>
        <w:pStyle w:val="ListParagraph"/>
        <w:numPr>
          <w:ilvl w:val="0"/>
          <w:numId w:val="26"/>
        </w:numPr>
        <w:ind w:left="360"/>
        <w:rPr>
          <w:rFonts w:ascii="Arial" w:hAnsi="Arial" w:cs="Arial"/>
          <w:b/>
          <w:bCs/>
          <w:lang w:eastAsia="en-GB"/>
        </w:rPr>
      </w:pPr>
      <w:r w:rsidRPr="005E2701">
        <w:rPr>
          <w:rFonts w:ascii="Arial" w:hAnsi="Arial" w:cs="Arial"/>
          <w:lang w:eastAsia="en-GB"/>
        </w:rPr>
        <w:t>To work within the legislative, regulatory and policy framework of a local authority social services.</w:t>
      </w:r>
    </w:p>
    <w:p w14:paraId="735F21E6" w14:textId="77777777" w:rsidR="004D01BD" w:rsidRPr="005E2701" w:rsidRDefault="004D01BD" w:rsidP="004D01BD">
      <w:pPr>
        <w:pStyle w:val="ListParagraph"/>
        <w:numPr>
          <w:ilvl w:val="0"/>
          <w:numId w:val="26"/>
        </w:numPr>
        <w:ind w:left="360"/>
        <w:rPr>
          <w:rFonts w:ascii="Arial" w:hAnsi="Arial" w:cs="Arial"/>
          <w:b/>
          <w:bCs/>
          <w:lang w:eastAsia="en-GB"/>
        </w:rPr>
      </w:pPr>
      <w:r w:rsidRPr="005E2701">
        <w:rPr>
          <w:rFonts w:ascii="Arial" w:hAnsi="Arial" w:cs="Arial"/>
          <w:lang w:eastAsia="en-GB"/>
        </w:rPr>
        <w:t>To work effectively as a team member to promote well-being and improve outcomes for people.</w:t>
      </w:r>
    </w:p>
    <w:p w14:paraId="738B1167" w14:textId="77777777" w:rsidR="004D01BD" w:rsidRPr="005E2701" w:rsidRDefault="004D01BD" w:rsidP="004D01BD">
      <w:pPr>
        <w:pStyle w:val="ListParagraph"/>
        <w:numPr>
          <w:ilvl w:val="0"/>
          <w:numId w:val="26"/>
        </w:numPr>
        <w:ind w:left="360"/>
        <w:rPr>
          <w:rFonts w:ascii="Arial" w:hAnsi="Arial" w:cs="Arial"/>
          <w:b/>
          <w:bCs/>
          <w:lang w:eastAsia="en-GB"/>
        </w:rPr>
      </w:pPr>
      <w:r w:rsidRPr="005E2701">
        <w:rPr>
          <w:rFonts w:ascii="Arial" w:hAnsi="Arial" w:cs="Arial"/>
          <w:lang w:eastAsia="en-GB"/>
        </w:rPr>
        <w:t xml:space="preserve">To carry out high-quality assessments of the care and support needs of children, adults and carers at the direction of the relevant Team Manager. </w:t>
      </w:r>
    </w:p>
    <w:p w14:paraId="3B6922DB" w14:textId="77777777" w:rsidR="004D01BD" w:rsidRPr="005E2701" w:rsidRDefault="004D01BD" w:rsidP="004D01BD">
      <w:pPr>
        <w:pStyle w:val="ListParagraph"/>
        <w:numPr>
          <w:ilvl w:val="0"/>
          <w:numId w:val="26"/>
        </w:numPr>
        <w:ind w:left="360"/>
        <w:rPr>
          <w:rFonts w:ascii="Arial" w:hAnsi="Arial" w:cs="Arial"/>
          <w:b/>
          <w:bCs/>
          <w:lang w:eastAsia="en-GB"/>
        </w:rPr>
      </w:pPr>
      <w:r w:rsidRPr="005E2701">
        <w:rPr>
          <w:rFonts w:ascii="Arial" w:hAnsi="Arial" w:cs="Arial"/>
          <w:lang w:eastAsia="en-GB"/>
        </w:rPr>
        <w:t>To develop and review outcome-based care and support, and care and support protection plans that address the needs identified in assessments.</w:t>
      </w:r>
    </w:p>
    <w:p w14:paraId="6555F93B" w14:textId="77777777" w:rsidR="004D01BD" w:rsidRPr="005E2701" w:rsidRDefault="004D01BD" w:rsidP="004D01BD">
      <w:pPr>
        <w:pStyle w:val="ListParagraph"/>
        <w:numPr>
          <w:ilvl w:val="0"/>
          <w:numId w:val="26"/>
        </w:numPr>
        <w:ind w:left="360"/>
        <w:rPr>
          <w:rFonts w:ascii="Arial" w:hAnsi="Arial" w:cs="Arial"/>
          <w:b/>
          <w:bCs/>
          <w:lang w:eastAsia="en-GB"/>
        </w:rPr>
      </w:pPr>
      <w:r w:rsidRPr="005E2701">
        <w:rPr>
          <w:rFonts w:ascii="Arial" w:hAnsi="Arial" w:cs="Arial"/>
          <w:lang w:eastAsia="en-GB"/>
        </w:rPr>
        <w:t>To work with other agencies and professionals in a co-ordinated manner, to address an individual’s care and support needs and the support needs of carers.</w:t>
      </w:r>
    </w:p>
    <w:p w14:paraId="7E2ED396" w14:textId="77777777" w:rsidR="004D01BD" w:rsidRPr="005E2701" w:rsidRDefault="004D01BD" w:rsidP="004D01BD">
      <w:pPr>
        <w:pStyle w:val="ListParagraph"/>
        <w:numPr>
          <w:ilvl w:val="0"/>
          <w:numId w:val="26"/>
        </w:numPr>
        <w:ind w:left="360"/>
        <w:rPr>
          <w:rFonts w:ascii="Arial" w:hAnsi="Arial" w:cs="Arial"/>
          <w:b/>
          <w:bCs/>
          <w:lang w:eastAsia="en-GB"/>
        </w:rPr>
      </w:pPr>
      <w:r w:rsidRPr="005E2701">
        <w:rPr>
          <w:rFonts w:ascii="Arial" w:hAnsi="Arial" w:cs="Arial"/>
          <w:lang w:eastAsia="en-GB"/>
        </w:rPr>
        <w:t xml:space="preserve">To maintain a caseload that is at an appropriate level for a social work trainee. </w:t>
      </w:r>
    </w:p>
    <w:p w14:paraId="49DA3C34" w14:textId="77777777" w:rsidR="004D01BD" w:rsidRPr="005E2701" w:rsidRDefault="004D01BD" w:rsidP="004D01BD">
      <w:pPr>
        <w:pStyle w:val="ListParagraph"/>
        <w:numPr>
          <w:ilvl w:val="0"/>
          <w:numId w:val="26"/>
        </w:numPr>
        <w:ind w:left="360"/>
        <w:rPr>
          <w:rFonts w:ascii="Arial" w:hAnsi="Arial" w:cs="Arial"/>
          <w:b/>
          <w:bCs/>
          <w:lang w:eastAsia="en-GB"/>
        </w:rPr>
      </w:pPr>
      <w:r w:rsidRPr="005E2701">
        <w:rPr>
          <w:rFonts w:ascii="Arial" w:hAnsi="Arial" w:cs="Arial"/>
          <w:lang w:eastAsia="en-GB"/>
        </w:rPr>
        <w:t xml:space="preserve">To work proactively to develop professional social work skills and take responsibility for meeting identified learning and development needs, making good use of the mentoring and supervisory support available. </w:t>
      </w:r>
    </w:p>
    <w:p w14:paraId="63B0848E" w14:textId="254B4754" w:rsidR="004D01BD" w:rsidRPr="005E2701" w:rsidRDefault="004D01BD" w:rsidP="004D01BD">
      <w:pPr>
        <w:pStyle w:val="ListParagraph"/>
        <w:numPr>
          <w:ilvl w:val="0"/>
          <w:numId w:val="26"/>
        </w:numPr>
        <w:ind w:left="360"/>
        <w:rPr>
          <w:rFonts w:ascii="Arial" w:hAnsi="Arial" w:cs="Arial"/>
          <w:b/>
          <w:bCs/>
          <w:lang w:eastAsia="en-GB"/>
        </w:rPr>
      </w:pPr>
      <w:r w:rsidRPr="005E2701">
        <w:rPr>
          <w:rFonts w:ascii="Arial" w:hAnsi="Arial" w:cs="Arial"/>
          <w:lang w:eastAsia="en-GB"/>
        </w:rPr>
        <w:t xml:space="preserve">To undertake and complete a degree in social work. </w:t>
      </w:r>
    </w:p>
    <w:p w14:paraId="53FC295F" w14:textId="77777777" w:rsidR="004D01BD" w:rsidRPr="005E2701" w:rsidRDefault="004D01BD" w:rsidP="004D01BD">
      <w:pPr>
        <w:pStyle w:val="ListParagraph"/>
        <w:ind w:left="360"/>
        <w:rPr>
          <w:rFonts w:ascii="Arial" w:hAnsi="Arial" w:cs="Arial"/>
          <w:b/>
          <w:bCs/>
          <w:lang w:eastAsia="en-GB"/>
        </w:rPr>
      </w:pPr>
    </w:p>
    <w:p w14:paraId="033F4D3A" w14:textId="77777777" w:rsidR="00637FAA" w:rsidRPr="005E2701" w:rsidRDefault="00637FAA" w:rsidP="00637FAA">
      <w:pPr>
        <w:autoSpaceDE w:val="0"/>
        <w:autoSpaceDN w:val="0"/>
        <w:adjustRightInd w:val="0"/>
        <w:rPr>
          <w:rFonts w:ascii="Arial" w:hAnsi="Arial" w:cs="Arial"/>
          <w:b/>
          <w:bCs/>
          <w:lang w:eastAsia="en-GB"/>
        </w:rPr>
      </w:pPr>
      <w:r w:rsidRPr="005E2701">
        <w:rPr>
          <w:rFonts w:ascii="Arial" w:hAnsi="Arial" w:cs="Arial"/>
          <w:b/>
          <w:bCs/>
          <w:lang w:eastAsia="en-GB"/>
        </w:rPr>
        <w:t>GENERAL DUTIES</w:t>
      </w:r>
    </w:p>
    <w:p w14:paraId="2E8249B1" w14:textId="77777777" w:rsidR="00637FAA" w:rsidRPr="005E2701" w:rsidRDefault="00637FAA" w:rsidP="00637FAA">
      <w:pPr>
        <w:autoSpaceDE w:val="0"/>
        <w:autoSpaceDN w:val="0"/>
        <w:adjustRightInd w:val="0"/>
        <w:rPr>
          <w:rFonts w:ascii="Arial" w:hAnsi="Arial" w:cs="Arial"/>
          <w:b/>
          <w:bCs/>
          <w:lang w:eastAsia="en-GB"/>
        </w:rPr>
      </w:pPr>
    </w:p>
    <w:p w14:paraId="5751D7CE" w14:textId="77777777" w:rsidR="00637FAA" w:rsidRPr="005E2701" w:rsidRDefault="00637FAA" w:rsidP="00637FAA">
      <w:pPr>
        <w:autoSpaceDE w:val="0"/>
        <w:autoSpaceDN w:val="0"/>
        <w:adjustRightInd w:val="0"/>
        <w:rPr>
          <w:rFonts w:ascii="Arial" w:hAnsi="Arial" w:cs="Arial"/>
          <w:b/>
          <w:bCs/>
          <w:lang w:eastAsia="en-GB"/>
        </w:rPr>
      </w:pPr>
      <w:r w:rsidRPr="005E2701">
        <w:rPr>
          <w:rFonts w:ascii="Arial" w:hAnsi="Arial" w:cs="Arial"/>
          <w:b/>
          <w:bCs/>
          <w:lang w:eastAsia="en-GB"/>
        </w:rPr>
        <w:t>Health and Safety</w:t>
      </w:r>
    </w:p>
    <w:p w14:paraId="79D0D5C5" w14:textId="77777777" w:rsidR="00637FAA" w:rsidRPr="005E2701" w:rsidRDefault="00637FAA" w:rsidP="00637FAA">
      <w:pPr>
        <w:rPr>
          <w:rFonts w:ascii="Arial" w:hAnsi="Arial" w:cs="Arial"/>
        </w:rPr>
      </w:pPr>
      <w:r w:rsidRPr="005E2701">
        <w:rPr>
          <w:rFonts w:ascii="Arial" w:hAnsi="Arial" w:cs="Arial"/>
        </w:rPr>
        <w:t xml:space="preserve">To fulfil the general and specific roles and responsibilities detailed in the </w:t>
      </w:r>
      <w:hyperlink r:id="rId13" w:history="1">
        <w:r w:rsidRPr="005E2701">
          <w:rPr>
            <w:rStyle w:val="Hyperlink"/>
            <w:rFonts w:ascii="Arial" w:hAnsi="Arial" w:cs="Arial"/>
            <w:color w:val="auto"/>
          </w:rPr>
          <w:t>Health and Safety Policy</w:t>
        </w:r>
      </w:hyperlink>
    </w:p>
    <w:p w14:paraId="5BA5E1E6" w14:textId="77777777" w:rsidR="00637FAA" w:rsidRPr="005E2701" w:rsidRDefault="00637FAA" w:rsidP="00637FAA">
      <w:pPr>
        <w:ind w:left="720"/>
        <w:rPr>
          <w:rFonts w:ascii="Arial" w:hAnsi="Arial" w:cs="Arial"/>
          <w:b/>
        </w:rPr>
      </w:pPr>
    </w:p>
    <w:p w14:paraId="05D80DCC" w14:textId="77777777" w:rsidR="00637FAA" w:rsidRPr="005E2701" w:rsidRDefault="00637FAA" w:rsidP="00637FAA">
      <w:pPr>
        <w:autoSpaceDE w:val="0"/>
        <w:autoSpaceDN w:val="0"/>
        <w:adjustRightInd w:val="0"/>
        <w:rPr>
          <w:rFonts w:ascii="Arial" w:hAnsi="Arial" w:cs="Arial"/>
          <w:b/>
          <w:lang w:eastAsia="en-GB"/>
        </w:rPr>
      </w:pPr>
      <w:r w:rsidRPr="005E2701">
        <w:rPr>
          <w:rFonts w:ascii="Arial" w:hAnsi="Arial" w:cs="Arial"/>
          <w:b/>
          <w:lang w:eastAsia="en-GB"/>
        </w:rPr>
        <w:t>Equal Opportunities</w:t>
      </w:r>
    </w:p>
    <w:p w14:paraId="4C960B66" w14:textId="77777777" w:rsidR="00637FAA" w:rsidRPr="005E2701" w:rsidRDefault="00637FAA" w:rsidP="00637FAA">
      <w:pPr>
        <w:autoSpaceDE w:val="0"/>
        <w:autoSpaceDN w:val="0"/>
        <w:adjustRightInd w:val="0"/>
        <w:rPr>
          <w:rFonts w:ascii="Arial" w:hAnsi="Arial" w:cs="Arial"/>
          <w:lang w:eastAsia="en-GB"/>
        </w:rPr>
      </w:pPr>
      <w:r w:rsidRPr="005E2701">
        <w:rPr>
          <w:rFonts w:ascii="Arial" w:hAnsi="Arial" w:cs="Arial"/>
          <w:lang w:eastAsia="en-GB"/>
        </w:rPr>
        <w:t>To ensure that all activities are operated in accordance with Equal Opportunities legislation and best practice.</w:t>
      </w:r>
    </w:p>
    <w:p w14:paraId="33401C0D" w14:textId="77777777" w:rsidR="00637FAA" w:rsidRPr="005E2701" w:rsidRDefault="00637FAA" w:rsidP="00637FAA">
      <w:pPr>
        <w:autoSpaceDE w:val="0"/>
        <w:autoSpaceDN w:val="0"/>
        <w:adjustRightInd w:val="0"/>
        <w:rPr>
          <w:rFonts w:ascii="Arial" w:hAnsi="Arial" w:cs="Arial"/>
          <w:lang w:eastAsia="en-GB"/>
        </w:rPr>
      </w:pPr>
    </w:p>
    <w:p w14:paraId="732F7B14" w14:textId="77777777" w:rsidR="005E2701" w:rsidRDefault="005E2701" w:rsidP="001777B4">
      <w:pPr>
        <w:rPr>
          <w:rFonts w:ascii="Arial" w:hAnsi="Arial" w:cs="Arial"/>
          <w:b/>
          <w:bCs/>
        </w:rPr>
      </w:pPr>
    </w:p>
    <w:p w14:paraId="3D80E9F3" w14:textId="018C01D8" w:rsidR="001777B4" w:rsidRPr="005E2701" w:rsidRDefault="001777B4" w:rsidP="001777B4">
      <w:pPr>
        <w:rPr>
          <w:rFonts w:ascii="Arial" w:hAnsi="Arial" w:cs="Arial"/>
          <w:b/>
          <w:bCs/>
        </w:rPr>
      </w:pPr>
      <w:r w:rsidRPr="005E2701">
        <w:rPr>
          <w:rFonts w:ascii="Arial" w:hAnsi="Arial" w:cs="Arial"/>
          <w:b/>
          <w:bCs/>
        </w:rPr>
        <w:t>Safeguarding</w:t>
      </w:r>
    </w:p>
    <w:p w14:paraId="159BF735" w14:textId="77777777" w:rsidR="001777B4" w:rsidRPr="005E2701" w:rsidRDefault="001777B4" w:rsidP="001777B4">
      <w:pPr>
        <w:rPr>
          <w:rFonts w:ascii="Arial" w:hAnsi="Arial" w:cs="Arial"/>
        </w:rPr>
      </w:pPr>
      <w:r w:rsidRPr="005E270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5E2701" w:rsidRDefault="00637FAA" w:rsidP="00637FAA">
      <w:pPr>
        <w:autoSpaceDE w:val="0"/>
        <w:autoSpaceDN w:val="0"/>
        <w:adjustRightInd w:val="0"/>
        <w:rPr>
          <w:rFonts w:ascii="Arial" w:hAnsi="Arial" w:cs="Arial"/>
          <w:lang w:eastAsia="en-GB"/>
        </w:rPr>
      </w:pPr>
    </w:p>
    <w:p w14:paraId="67717EDF" w14:textId="77777777" w:rsidR="00637FAA" w:rsidRPr="005E2701" w:rsidRDefault="00637FAA" w:rsidP="00637FAA">
      <w:pPr>
        <w:autoSpaceDE w:val="0"/>
        <w:autoSpaceDN w:val="0"/>
        <w:adjustRightInd w:val="0"/>
        <w:rPr>
          <w:rFonts w:ascii="Arial" w:hAnsi="Arial" w:cs="Arial"/>
          <w:b/>
          <w:bCs/>
          <w:lang w:eastAsia="en-GB"/>
        </w:rPr>
      </w:pPr>
      <w:r w:rsidRPr="005E2701">
        <w:rPr>
          <w:rFonts w:ascii="Arial" w:hAnsi="Arial" w:cs="Arial"/>
          <w:b/>
          <w:bCs/>
          <w:lang w:eastAsia="en-GB"/>
        </w:rPr>
        <w:t>Review and Right to Vary</w:t>
      </w:r>
    </w:p>
    <w:p w14:paraId="081D1F4F" w14:textId="77777777" w:rsidR="00637FAA" w:rsidRPr="005E2701" w:rsidRDefault="00637FAA" w:rsidP="00637FAA">
      <w:pPr>
        <w:autoSpaceDE w:val="0"/>
        <w:autoSpaceDN w:val="0"/>
        <w:adjustRightInd w:val="0"/>
        <w:rPr>
          <w:rFonts w:ascii="Arial" w:hAnsi="Arial" w:cs="Arial"/>
          <w:lang w:eastAsia="en-GB"/>
        </w:rPr>
      </w:pPr>
      <w:r w:rsidRPr="005E270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5E2701" w:rsidRDefault="001E523D" w:rsidP="00456B30">
      <w:pPr>
        <w:pStyle w:val="Heading2"/>
        <w:jc w:val="both"/>
        <w:rPr>
          <w:i w:val="0"/>
          <w:caps/>
          <w:sz w:val="24"/>
          <w:szCs w:val="24"/>
        </w:rPr>
      </w:pPr>
      <w:r w:rsidRPr="005E2701">
        <w:rPr>
          <w:i w:val="0"/>
          <w:sz w:val="24"/>
          <w:szCs w:val="24"/>
        </w:rPr>
        <w:t>Criminal Records Check</w:t>
      </w:r>
    </w:p>
    <w:p w14:paraId="1961F031" w14:textId="6C7102B4" w:rsidR="00456B30" w:rsidRPr="005E2701" w:rsidRDefault="00456B30" w:rsidP="00456B30">
      <w:pPr>
        <w:ind w:right="-45"/>
        <w:jc w:val="both"/>
        <w:rPr>
          <w:rFonts w:ascii="Arial" w:hAnsi="Arial" w:cs="Arial"/>
        </w:rPr>
      </w:pPr>
      <w:r w:rsidRPr="005E2701">
        <w:rPr>
          <w:rFonts w:ascii="Arial" w:hAnsi="Arial" w:cs="Arial"/>
        </w:rPr>
        <w:t>This post requires a criminal records check through the Disclosure &amp; Barring Service (DBS)</w:t>
      </w:r>
      <w:r w:rsidR="004D01BD" w:rsidRPr="005E2701">
        <w:rPr>
          <w:rFonts w:ascii="Arial" w:hAnsi="Arial" w:cs="Arial"/>
        </w:rPr>
        <w:t>.</w:t>
      </w:r>
    </w:p>
    <w:p w14:paraId="5D484936" w14:textId="77777777" w:rsidR="00456B30" w:rsidRPr="005E2701" w:rsidRDefault="00456B30" w:rsidP="00456B30">
      <w:pPr>
        <w:autoSpaceDE w:val="0"/>
        <w:autoSpaceDN w:val="0"/>
        <w:adjustRightInd w:val="0"/>
        <w:rPr>
          <w:rFonts w:ascii="Arial" w:hAnsi="Arial" w:cs="Arial"/>
          <w:highlight w:val="yellow"/>
          <w:lang w:eastAsia="en-GB"/>
        </w:rPr>
      </w:pPr>
    </w:p>
    <w:p w14:paraId="23707249" w14:textId="77777777" w:rsidR="00685734" w:rsidRPr="005E2701" w:rsidRDefault="00685734">
      <w:pPr>
        <w:rPr>
          <w:rFonts w:ascii="Arial" w:hAnsi="Arial" w:cs="Arial"/>
          <w:b/>
        </w:rPr>
      </w:pPr>
      <w:r w:rsidRPr="005E2701">
        <w:rPr>
          <w:rFonts w:ascii="Arial" w:hAnsi="Arial" w:cs="Arial"/>
          <w:b/>
        </w:rPr>
        <w:br w:type="page"/>
      </w:r>
    </w:p>
    <w:p w14:paraId="2BDD21B4" w14:textId="5BC20C57" w:rsidR="00A83A12" w:rsidRPr="005E2701" w:rsidRDefault="00A83A12" w:rsidP="00456B30">
      <w:pPr>
        <w:spacing w:after="120"/>
        <w:jc w:val="center"/>
        <w:rPr>
          <w:rFonts w:ascii="Arial" w:hAnsi="Arial" w:cs="Arial"/>
          <w:b/>
          <w:kern w:val="32"/>
          <w:sz w:val="32"/>
          <w:szCs w:val="22"/>
          <w:lang w:eastAsia="en-GB"/>
        </w:rPr>
      </w:pPr>
      <w:r w:rsidRPr="005E2701">
        <w:rPr>
          <w:rFonts w:ascii="Arial" w:hAnsi="Arial" w:cs="Arial"/>
          <w:b/>
          <w:kern w:val="32"/>
          <w:sz w:val="32"/>
          <w:szCs w:val="22"/>
          <w:lang w:eastAsia="en-GB"/>
        </w:rPr>
        <w:lastRenderedPageBreak/>
        <w:t xml:space="preserve">Person Specification </w:t>
      </w:r>
    </w:p>
    <w:p w14:paraId="3E6056E6" w14:textId="35240693" w:rsidR="00CA5F66" w:rsidRPr="005E2701" w:rsidRDefault="004D01BD" w:rsidP="00456B30">
      <w:pPr>
        <w:spacing w:after="120"/>
        <w:jc w:val="center"/>
        <w:rPr>
          <w:rFonts w:ascii="Arial" w:hAnsi="Arial" w:cs="Arial"/>
          <w:b/>
          <w:kern w:val="32"/>
          <w:sz w:val="28"/>
          <w:szCs w:val="20"/>
          <w:lang w:eastAsia="en-GB"/>
        </w:rPr>
      </w:pPr>
      <w:r w:rsidRPr="005E2701">
        <w:rPr>
          <w:rFonts w:ascii="Arial" w:hAnsi="Arial" w:cs="Arial"/>
          <w:b/>
          <w:kern w:val="32"/>
          <w:sz w:val="28"/>
          <w:szCs w:val="20"/>
          <w:lang w:eastAsia="en-GB"/>
        </w:rPr>
        <w:t>Social Work Trainee</w:t>
      </w:r>
    </w:p>
    <w:p w14:paraId="30519656" w14:textId="2733365C" w:rsidR="00B46B3B" w:rsidRPr="005E2701" w:rsidRDefault="003F1244" w:rsidP="00B02869">
      <w:pPr>
        <w:jc w:val="center"/>
        <w:rPr>
          <w:rFonts w:ascii="Arial" w:hAnsi="Arial" w:cs="Arial"/>
        </w:rPr>
      </w:pPr>
      <w:r w:rsidRPr="005E2701">
        <w:rPr>
          <w:rFonts w:ascii="Arial" w:hAnsi="Arial" w:cs="Arial"/>
        </w:rPr>
        <w:t>The following attributes represent the range of skills, abilities and experiences etc. relevant to this position.  Applicants are expected to meet the attributes that ha</w:t>
      </w:r>
      <w:r w:rsidR="000815CD" w:rsidRPr="005E2701">
        <w:rPr>
          <w:rFonts w:ascii="Arial" w:hAnsi="Arial" w:cs="Arial"/>
        </w:rPr>
        <w:t>ve been identified as essential</w:t>
      </w:r>
      <w:r w:rsidR="00465119">
        <w:rPr>
          <w:rFonts w:ascii="Arial" w:hAnsi="Arial" w:cs="Arial"/>
        </w:rPr>
        <w:t xml:space="preserve"> (Yes)</w:t>
      </w:r>
      <w:r w:rsidR="004D01BD" w:rsidRPr="005E2701">
        <w:rPr>
          <w:rFonts w:ascii="Arial" w:hAnsi="Arial" w:cs="Arial"/>
        </w:rPr>
        <w:t>.</w:t>
      </w:r>
    </w:p>
    <w:tbl>
      <w:tblPr>
        <w:tblStyle w:val="TableGrid"/>
        <w:tblpPr w:leftFromText="180" w:rightFromText="180" w:vertAnchor="text" w:horzAnchor="page" w:tblpXSpec="center" w:tblpY="379"/>
        <w:tblW w:w="10191" w:type="dxa"/>
        <w:tblLayout w:type="fixed"/>
        <w:tblLook w:val="04A0" w:firstRow="1" w:lastRow="0" w:firstColumn="1" w:lastColumn="0" w:noHBand="0" w:noVBand="1"/>
        <w:tblCaption w:val="Person Specification Table"/>
      </w:tblPr>
      <w:tblGrid>
        <w:gridCol w:w="1970"/>
        <w:gridCol w:w="4394"/>
        <w:gridCol w:w="1276"/>
        <w:gridCol w:w="2551"/>
      </w:tblGrid>
      <w:tr w:rsidR="005E2701" w:rsidRPr="005E2701" w14:paraId="1DFEAB1A" w14:textId="77777777" w:rsidTr="0038220B">
        <w:trPr>
          <w:cantSplit/>
          <w:trHeight w:val="811"/>
          <w:tblHeader/>
        </w:trPr>
        <w:tc>
          <w:tcPr>
            <w:tcW w:w="1970" w:type="dxa"/>
            <w:tcBorders>
              <w:top w:val="double" w:sz="4" w:space="0" w:color="auto"/>
              <w:left w:val="double" w:sz="4" w:space="0" w:color="auto"/>
              <w:bottom w:val="double" w:sz="4" w:space="0" w:color="auto"/>
              <w:right w:val="double" w:sz="4" w:space="0" w:color="auto"/>
            </w:tcBorders>
            <w:vAlign w:val="center"/>
          </w:tcPr>
          <w:p w14:paraId="45011EE8" w14:textId="77777777" w:rsidR="003F1244" w:rsidRPr="005E2701" w:rsidRDefault="003F1244" w:rsidP="006F7E64">
            <w:pPr>
              <w:jc w:val="center"/>
              <w:rPr>
                <w:rFonts w:ascii="Arial" w:hAnsi="Arial" w:cs="Arial"/>
                <w:b/>
              </w:rPr>
            </w:pPr>
            <w:r w:rsidRPr="005E2701">
              <w:rPr>
                <w:rFonts w:ascii="Arial" w:hAnsi="Arial" w:cs="Arial"/>
                <w:b/>
              </w:rPr>
              <w:t>Attributes</w:t>
            </w:r>
          </w:p>
        </w:tc>
        <w:tc>
          <w:tcPr>
            <w:tcW w:w="4394" w:type="dxa"/>
            <w:tcBorders>
              <w:top w:val="double" w:sz="4" w:space="0" w:color="auto"/>
              <w:left w:val="double" w:sz="4" w:space="0" w:color="auto"/>
              <w:bottom w:val="double" w:sz="4" w:space="0" w:color="auto"/>
              <w:right w:val="double" w:sz="4" w:space="0" w:color="auto"/>
            </w:tcBorders>
            <w:vAlign w:val="center"/>
          </w:tcPr>
          <w:p w14:paraId="570B96ED" w14:textId="77777777" w:rsidR="003F1244" w:rsidRPr="005E2701" w:rsidRDefault="003F1244" w:rsidP="006F7E64">
            <w:pPr>
              <w:jc w:val="center"/>
              <w:rPr>
                <w:rFonts w:ascii="Arial" w:hAnsi="Arial" w:cs="Arial"/>
                <w:b/>
              </w:rPr>
            </w:pPr>
            <w:r w:rsidRPr="005E2701">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72A9EA78" w14:textId="77777777" w:rsidR="003F1244" w:rsidRPr="005E2701" w:rsidRDefault="003F1244" w:rsidP="006F7E64">
            <w:pPr>
              <w:jc w:val="center"/>
              <w:rPr>
                <w:rFonts w:ascii="Arial" w:hAnsi="Arial" w:cs="Arial"/>
                <w:b/>
              </w:rPr>
            </w:pPr>
            <w:r w:rsidRPr="005E2701">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vAlign w:val="center"/>
          </w:tcPr>
          <w:p w14:paraId="7B94FEC4" w14:textId="77777777" w:rsidR="003F1244" w:rsidRPr="005E2701" w:rsidRDefault="003F1244" w:rsidP="006F7E64">
            <w:pPr>
              <w:jc w:val="center"/>
              <w:rPr>
                <w:rFonts w:ascii="Arial" w:hAnsi="Arial" w:cs="Arial"/>
                <w:b/>
              </w:rPr>
            </w:pPr>
            <w:r w:rsidRPr="005E2701">
              <w:rPr>
                <w:rFonts w:ascii="Arial" w:hAnsi="Arial" w:cs="Arial"/>
                <w:b/>
              </w:rPr>
              <w:t>Method of Evaluation/ Testing</w:t>
            </w:r>
          </w:p>
        </w:tc>
      </w:tr>
      <w:tr w:rsidR="005E2701" w:rsidRPr="005E2701" w14:paraId="049AED67" w14:textId="77777777" w:rsidTr="0038220B">
        <w:trPr>
          <w:cantSplit/>
          <w:trHeight w:val="829"/>
        </w:trPr>
        <w:tc>
          <w:tcPr>
            <w:tcW w:w="1970" w:type="dxa"/>
            <w:tcBorders>
              <w:top w:val="double" w:sz="4" w:space="0" w:color="auto"/>
              <w:bottom w:val="nil"/>
            </w:tcBorders>
          </w:tcPr>
          <w:p w14:paraId="10648318" w14:textId="77777777" w:rsidR="003F1244" w:rsidRPr="005E2701" w:rsidRDefault="003F1244" w:rsidP="006F7E64">
            <w:pPr>
              <w:rPr>
                <w:rFonts w:ascii="Arial" w:hAnsi="Arial" w:cs="Arial"/>
              </w:rPr>
            </w:pPr>
            <w:r w:rsidRPr="005E2701">
              <w:rPr>
                <w:rFonts w:ascii="Arial" w:hAnsi="Arial" w:cs="Arial"/>
                <w:b/>
              </w:rPr>
              <w:t>Qualifications, Education &amp; Training</w:t>
            </w:r>
          </w:p>
        </w:tc>
        <w:tc>
          <w:tcPr>
            <w:tcW w:w="4394" w:type="dxa"/>
            <w:tcBorders>
              <w:top w:val="double" w:sz="4" w:space="0" w:color="auto"/>
              <w:bottom w:val="nil"/>
            </w:tcBorders>
          </w:tcPr>
          <w:p w14:paraId="7B05EFEE" w14:textId="109D15F6" w:rsidR="003F1244" w:rsidRPr="005E2701" w:rsidRDefault="0038220B" w:rsidP="006F7E64">
            <w:pPr>
              <w:pStyle w:val="ListParagraph"/>
              <w:numPr>
                <w:ilvl w:val="0"/>
                <w:numId w:val="25"/>
              </w:numPr>
              <w:rPr>
                <w:rFonts w:ascii="Arial" w:hAnsi="Arial" w:cs="Arial"/>
                <w:lang w:eastAsia="en-GB"/>
              </w:rPr>
            </w:pPr>
            <w:r w:rsidRPr="005E2701">
              <w:rPr>
                <w:rFonts w:ascii="Arial" w:hAnsi="Arial" w:cs="Arial"/>
                <w:lang w:eastAsia="en-GB"/>
              </w:rPr>
              <w:t>GCSE Mathematics and Welsh or English Language – Grade C/ Grade 4 or above (or equivalent) / Essential Skills Level 2 Communication &amp; Application of Number or Functional Skills level 2 in English and Maths.</w:t>
            </w:r>
          </w:p>
        </w:tc>
        <w:tc>
          <w:tcPr>
            <w:tcW w:w="1276" w:type="dxa"/>
            <w:tcBorders>
              <w:top w:val="double" w:sz="4" w:space="0" w:color="auto"/>
              <w:bottom w:val="nil"/>
            </w:tcBorders>
          </w:tcPr>
          <w:p w14:paraId="7D402A8A" w14:textId="49E2FC7F" w:rsidR="003F1244" w:rsidRPr="005E2701" w:rsidRDefault="0038220B" w:rsidP="00685734">
            <w:pPr>
              <w:jc w:val="center"/>
              <w:rPr>
                <w:rFonts w:ascii="Arial" w:hAnsi="Arial" w:cs="Arial"/>
              </w:rPr>
            </w:pPr>
            <w:r w:rsidRPr="005E2701">
              <w:rPr>
                <w:rFonts w:ascii="Arial" w:hAnsi="Arial" w:cs="Arial"/>
              </w:rPr>
              <w:t>Yes</w:t>
            </w:r>
          </w:p>
        </w:tc>
        <w:tc>
          <w:tcPr>
            <w:tcW w:w="2551" w:type="dxa"/>
            <w:tcBorders>
              <w:top w:val="double" w:sz="4" w:space="0" w:color="auto"/>
              <w:bottom w:val="nil"/>
            </w:tcBorders>
          </w:tcPr>
          <w:p w14:paraId="21ACFE0D" w14:textId="77777777" w:rsidR="003F1244" w:rsidRPr="005E2701" w:rsidRDefault="003F1244" w:rsidP="006F7E64">
            <w:pPr>
              <w:rPr>
                <w:rFonts w:ascii="Arial" w:hAnsi="Arial" w:cs="Arial"/>
              </w:rPr>
            </w:pPr>
            <w:r w:rsidRPr="005E2701">
              <w:rPr>
                <w:rFonts w:ascii="Arial" w:hAnsi="Arial" w:cs="Arial"/>
              </w:rPr>
              <w:t>Production of original Qualification Certificates and application form.</w:t>
            </w:r>
          </w:p>
        </w:tc>
      </w:tr>
      <w:tr w:rsidR="005E2701" w:rsidRPr="005E2701" w14:paraId="4BE92F41" w14:textId="77777777" w:rsidTr="0038220B">
        <w:trPr>
          <w:cantSplit/>
          <w:trHeight w:val="732"/>
        </w:trPr>
        <w:tc>
          <w:tcPr>
            <w:tcW w:w="1970" w:type="dxa"/>
            <w:tcBorders>
              <w:top w:val="nil"/>
              <w:bottom w:val="single" w:sz="4" w:space="0" w:color="auto"/>
            </w:tcBorders>
          </w:tcPr>
          <w:p w14:paraId="206481C5" w14:textId="77777777" w:rsidR="0038220B" w:rsidRPr="005E2701" w:rsidRDefault="0038220B" w:rsidP="006F7E64">
            <w:pPr>
              <w:rPr>
                <w:rFonts w:ascii="Arial" w:hAnsi="Arial" w:cs="Arial"/>
                <w:b/>
              </w:rPr>
            </w:pPr>
          </w:p>
        </w:tc>
        <w:tc>
          <w:tcPr>
            <w:tcW w:w="4394" w:type="dxa"/>
            <w:tcBorders>
              <w:top w:val="nil"/>
              <w:bottom w:val="single" w:sz="4" w:space="0" w:color="auto"/>
            </w:tcBorders>
          </w:tcPr>
          <w:p w14:paraId="41F0E431" w14:textId="52DB33C7" w:rsidR="0038220B" w:rsidRPr="005E2701" w:rsidRDefault="0038220B" w:rsidP="0038220B">
            <w:pPr>
              <w:pStyle w:val="ListParagraph"/>
              <w:numPr>
                <w:ilvl w:val="0"/>
                <w:numId w:val="25"/>
              </w:numPr>
              <w:ind w:left="440" w:hanging="427"/>
              <w:rPr>
                <w:rFonts w:ascii="Arial" w:hAnsi="Arial" w:cs="Arial"/>
                <w:b/>
              </w:rPr>
            </w:pPr>
            <w:r w:rsidRPr="005E2701">
              <w:rPr>
                <w:rFonts w:ascii="Arial" w:hAnsi="Arial" w:cs="Arial"/>
                <w:bCs/>
              </w:rPr>
              <w:t>Must be able to demonstrate an ability to study at higher education through a recognised qualification:</w:t>
            </w:r>
          </w:p>
          <w:p w14:paraId="06E6362B" w14:textId="77777777" w:rsidR="0038220B" w:rsidRPr="005E2701" w:rsidRDefault="0038220B" w:rsidP="0038220B">
            <w:pPr>
              <w:ind w:left="440" w:hanging="427"/>
              <w:rPr>
                <w:rFonts w:ascii="Arial" w:hAnsi="Arial" w:cs="Arial"/>
                <w:b/>
              </w:rPr>
            </w:pPr>
          </w:p>
          <w:p w14:paraId="48B8D2FC" w14:textId="7CEE657C" w:rsidR="0038220B" w:rsidRPr="00465119" w:rsidRDefault="0038220B" w:rsidP="00465119">
            <w:pPr>
              <w:pStyle w:val="ListParagraph"/>
              <w:numPr>
                <w:ilvl w:val="0"/>
                <w:numId w:val="25"/>
              </w:numPr>
              <w:shd w:val="clear" w:color="auto" w:fill="FFFFFF"/>
              <w:textAlignment w:val="baseline"/>
              <w:rPr>
                <w:rFonts w:ascii="Arial" w:hAnsi="Arial" w:cs="Arial"/>
                <w:lang w:eastAsia="en-GB"/>
              </w:rPr>
            </w:pPr>
            <w:r w:rsidRPr="00465119">
              <w:rPr>
                <w:rFonts w:ascii="Arial" w:hAnsi="Arial" w:cs="Arial"/>
                <w:lang w:eastAsia="en-GB"/>
              </w:rPr>
              <w:t>96 points from at least two A levels to include grades CC; Welsh Baccalaureate – Advanced Skills Challenge Certificate considered as a third subject.</w:t>
            </w:r>
          </w:p>
          <w:p w14:paraId="7582D7D6" w14:textId="5109B841" w:rsidR="0038220B" w:rsidRPr="00465119" w:rsidRDefault="0038220B" w:rsidP="00465119">
            <w:pPr>
              <w:pStyle w:val="ListParagraph"/>
              <w:numPr>
                <w:ilvl w:val="0"/>
                <w:numId w:val="25"/>
              </w:numPr>
              <w:shd w:val="clear" w:color="auto" w:fill="FFFFFF"/>
              <w:textAlignment w:val="baseline"/>
              <w:rPr>
                <w:rFonts w:ascii="Arial" w:hAnsi="Arial" w:cs="Arial"/>
                <w:lang w:eastAsia="en-GB"/>
              </w:rPr>
            </w:pPr>
            <w:r w:rsidRPr="00465119">
              <w:rPr>
                <w:rFonts w:ascii="Arial" w:hAnsi="Arial" w:cs="Arial"/>
                <w:lang w:eastAsia="en-GB"/>
              </w:rPr>
              <w:t>RQF BTEC National Extended Diploma/Cambridge Technical Extended Diploma MMM.</w:t>
            </w:r>
          </w:p>
          <w:p w14:paraId="379F1D6F" w14:textId="043DC70C" w:rsidR="0038220B" w:rsidRPr="00465119" w:rsidRDefault="0038220B" w:rsidP="00465119">
            <w:pPr>
              <w:pStyle w:val="ListParagraph"/>
              <w:numPr>
                <w:ilvl w:val="0"/>
                <w:numId w:val="25"/>
              </w:numPr>
              <w:shd w:val="clear" w:color="auto" w:fill="FFFFFF"/>
              <w:textAlignment w:val="baseline"/>
              <w:rPr>
                <w:rFonts w:ascii="Arial" w:hAnsi="Arial" w:cs="Arial"/>
                <w:lang w:eastAsia="en-GB"/>
              </w:rPr>
            </w:pPr>
            <w:r w:rsidRPr="00465119">
              <w:rPr>
                <w:rFonts w:ascii="Arial" w:hAnsi="Arial" w:cs="Arial"/>
                <w:lang w:eastAsia="en-GB"/>
              </w:rPr>
              <w:t>CACHE Diploma grade C (minimum 96 points).</w:t>
            </w:r>
          </w:p>
          <w:p w14:paraId="6E390C5B" w14:textId="27871502" w:rsidR="0038220B" w:rsidRPr="00465119" w:rsidRDefault="0038220B" w:rsidP="00465119">
            <w:pPr>
              <w:pStyle w:val="ListParagraph"/>
              <w:numPr>
                <w:ilvl w:val="0"/>
                <w:numId w:val="25"/>
              </w:numPr>
              <w:shd w:val="clear" w:color="auto" w:fill="FFFFFF"/>
              <w:textAlignment w:val="baseline"/>
              <w:rPr>
                <w:rFonts w:ascii="Arial" w:hAnsi="Arial" w:cs="Arial"/>
                <w:lang w:eastAsia="en-GB"/>
              </w:rPr>
            </w:pPr>
            <w:r w:rsidRPr="00465119">
              <w:rPr>
                <w:rFonts w:ascii="Arial" w:hAnsi="Arial" w:cs="Arial"/>
                <w:lang w:eastAsia="en-GB"/>
              </w:rPr>
              <w:t>A relevant NVQ Level 3 or 4 in a social work/social care related subject area.</w:t>
            </w:r>
          </w:p>
          <w:p w14:paraId="78BF4FD0" w14:textId="6A8FBE5E" w:rsidR="0038220B" w:rsidRPr="00465119" w:rsidRDefault="0038220B" w:rsidP="00465119">
            <w:pPr>
              <w:pStyle w:val="ListParagraph"/>
              <w:numPr>
                <w:ilvl w:val="0"/>
                <w:numId w:val="25"/>
              </w:numPr>
              <w:shd w:val="clear" w:color="auto" w:fill="FFFFFF"/>
              <w:textAlignment w:val="baseline"/>
              <w:rPr>
                <w:rFonts w:ascii="Arial" w:hAnsi="Arial" w:cs="Arial"/>
                <w:lang w:eastAsia="en-GB"/>
              </w:rPr>
            </w:pPr>
            <w:r w:rsidRPr="00465119">
              <w:rPr>
                <w:rFonts w:ascii="Arial" w:hAnsi="Arial" w:cs="Arial"/>
                <w:lang w:eastAsia="en-GB"/>
              </w:rPr>
              <w:t>96 points from the Access to Higher Education Diploma. English and Maths related credits covered within the Access are not normally accepted as GCSE equivalent.</w:t>
            </w:r>
          </w:p>
          <w:p w14:paraId="4AD32CBF" w14:textId="5E65DC37" w:rsidR="0038220B" w:rsidRPr="00465119" w:rsidRDefault="0038220B" w:rsidP="00465119">
            <w:pPr>
              <w:pStyle w:val="ListParagraph"/>
              <w:numPr>
                <w:ilvl w:val="0"/>
                <w:numId w:val="25"/>
              </w:numPr>
              <w:shd w:val="clear" w:color="auto" w:fill="FFFFFF"/>
              <w:textAlignment w:val="baseline"/>
              <w:rPr>
                <w:rFonts w:ascii="Arial" w:hAnsi="Arial" w:cs="Arial"/>
                <w:lang w:eastAsia="en-GB"/>
              </w:rPr>
            </w:pPr>
            <w:r w:rsidRPr="00465119">
              <w:rPr>
                <w:rFonts w:ascii="Arial" w:hAnsi="Arial" w:cs="Arial"/>
                <w:lang w:eastAsia="en-GB"/>
              </w:rPr>
              <w:t>Other recognised qualification that provides evidence of ability to study at Higher Education Level.</w:t>
            </w:r>
          </w:p>
        </w:tc>
        <w:tc>
          <w:tcPr>
            <w:tcW w:w="1276" w:type="dxa"/>
            <w:tcBorders>
              <w:top w:val="nil"/>
              <w:bottom w:val="single" w:sz="4" w:space="0" w:color="auto"/>
            </w:tcBorders>
          </w:tcPr>
          <w:p w14:paraId="22686E7C" w14:textId="23E13DC5" w:rsidR="0038220B" w:rsidRPr="005E2701" w:rsidRDefault="0038220B" w:rsidP="00685734">
            <w:pPr>
              <w:jc w:val="center"/>
              <w:rPr>
                <w:rFonts w:ascii="Arial" w:hAnsi="Arial" w:cs="Arial"/>
              </w:rPr>
            </w:pPr>
            <w:r w:rsidRPr="005E2701">
              <w:rPr>
                <w:rFonts w:ascii="Arial" w:hAnsi="Arial" w:cs="Arial"/>
              </w:rPr>
              <w:t>Yes</w:t>
            </w:r>
          </w:p>
        </w:tc>
        <w:tc>
          <w:tcPr>
            <w:tcW w:w="2551" w:type="dxa"/>
            <w:tcBorders>
              <w:top w:val="nil"/>
              <w:bottom w:val="single" w:sz="4" w:space="0" w:color="auto"/>
            </w:tcBorders>
          </w:tcPr>
          <w:p w14:paraId="1B634F62" w14:textId="77777777" w:rsidR="0038220B" w:rsidRPr="005E2701" w:rsidRDefault="0038220B" w:rsidP="006F7E64">
            <w:pPr>
              <w:rPr>
                <w:rFonts w:ascii="Arial" w:hAnsi="Arial" w:cs="Arial"/>
              </w:rPr>
            </w:pPr>
          </w:p>
        </w:tc>
      </w:tr>
      <w:tr w:rsidR="005E2701" w:rsidRPr="005E2701" w14:paraId="739B0368" w14:textId="77777777" w:rsidTr="0038220B">
        <w:trPr>
          <w:cantSplit/>
          <w:trHeight w:val="732"/>
        </w:trPr>
        <w:tc>
          <w:tcPr>
            <w:tcW w:w="1970" w:type="dxa"/>
            <w:tcBorders>
              <w:top w:val="single" w:sz="4" w:space="0" w:color="auto"/>
              <w:bottom w:val="nil"/>
            </w:tcBorders>
          </w:tcPr>
          <w:p w14:paraId="44390EB0" w14:textId="77777777" w:rsidR="003F1244" w:rsidRPr="005E2701" w:rsidRDefault="003F1244" w:rsidP="006F7E64">
            <w:pPr>
              <w:rPr>
                <w:rFonts w:ascii="Arial" w:hAnsi="Arial" w:cs="Arial"/>
              </w:rPr>
            </w:pPr>
            <w:r w:rsidRPr="005E2701">
              <w:rPr>
                <w:rFonts w:ascii="Arial" w:hAnsi="Arial" w:cs="Arial"/>
                <w:b/>
              </w:rPr>
              <w:t>Knowledge &amp; Experience</w:t>
            </w:r>
          </w:p>
        </w:tc>
        <w:tc>
          <w:tcPr>
            <w:tcW w:w="4394" w:type="dxa"/>
            <w:tcBorders>
              <w:top w:val="single" w:sz="4" w:space="0" w:color="auto"/>
              <w:bottom w:val="nil"/>
            </w:tcBorders>
          </w:tcPr>
          <w:p w14:paraId="5BF55BEA" w14:textId="7C589C4F" w:rsidR="003F1244" w:rsidRPr="005E2701" w:rsidRDefault="0038220B" w:rsidP="0038220B">
            <w:pPr>
              <w:pStyle w:val="ListParagraph"/>
              <w:numPr>
                <w:ilvl w:val="0"/>
                <w:numId w:val="28"/>
              </w:numPr>
              <w:rPr>
                <w:rFonts w:ascii="Arial" w:hAnsi="Arial" w:cs="Arial"/>
                <w:lang w:eastAsia="en-GB"/>
              </w:rPr>
            </w:pPr>
            <w:r w:rsidRPr="005E2701">
              <w:rPr>
                <w:rFonts w:ascii="Arial" w:hAnsi="Arial" w:cs="Arial"/>
                <w:shd w:val="clear" w:color="auto" w:fill="FFFFFF"/>
              </w:rPr>
              <w:t xml:space="preserve">A </w:t>
            </w:r>
            <w:r w:rsidRPr="005E2701">
              <w:rPr>
                <w:rStyle w:val="Strong"/>
                <w:rFonts w:ascii="Arial" w:hAnsi="Arial" w:cs="Arial"/>
                <w:b w:val="0"/>
                <w:bCs w:val="0"/>
                <w:bdr w:val="none" w:sz="0" w:space="0" w:color="auto" w:frame="1"/>
                <w:shd w:val="clear" w:color="auto" w:fill="FFFFFF"/>
              </w:rPr>
              <w:t>minimum of 455hrs (13 weeks)</w:t>
            </w:r>
            <w:r w:rsidRPr="005E2701">
              <w:rPr>
                <w:rStyle w:val="Strong"/>
                <w:rFonts w:ascii="Arial" w:hAnsi="Arial" w:cs="Arial"/>
                <w:bdr w:val="none" w:sz="0" w:space="0" w:color="auto" w:frame="1"/>
                <w:shd w:val="clear" w:color="auto" w:fill="FFFFFF"/>
              </w:rPr>
              <w:t> </w:t>
            </w:r>
            <w:r w:rsidRPr="005E2701">
              <w:rPr>
                <w:rFonts w:ascii="Arial" w:hAnsi="Arial" w:cs="Arial"/>
                <w:shd w:val="clear" w:color="auto" w:fill="FFFFFF"/>
              </w:rPr>
              <w:t>of supervised (paid or unpaid) work experience in a social care setting.</w:t>
            </w:r>
            <w:r w:rsidRPr="005E2701">
              <w:rPr>
                <w:rStyle w:val="Strong"/>
                <w:rFonts w:ascii="Arial" w:hAnsi="Arial" w:cs="Arial"/>
                <w:bdr w:val="none" w:sz="0" w:space="0" w:color="auto" w:frame="1"/>
                <w:shd w:val="clear" w:color="auto" w:fill="FFFFFF"/>
              </w:rPr>
              <w:t> </w:t>
            </w:r>
          </w:p>
        </w:tc>
        <w:tc>
          <w:tcPr>
            <w:tcW w:w="1276" w:type="dxa"/>
            <w:tcBorders>
              <w:top w:val="single" w:sz="4" w:space="0" w:color="auto"/>
              <w:bottom w:val="nil"/>
            </w:tcBorders>
          </w:tcPr>
          <w:p w14:paraId="6ED40203" w14:textId="02756F88" w:rsidR="003F1244" w:rsidRPr="005E2701" w:rsidRDefault="0038220B" w:rsidP="00685734">
            <w:pPr>
              <w:jc w:val="center"/>
              <w:rPr>
                <w:rFonts w:ascii="Arial" w:hAnsi="Arial" w:cs="Arial"/>
              </w:rPr>
            </w:pPr>
            <w:r w:rsidRPr="005E2701">
              <w:rPr>
                <w:rFonts w:ascii="Arial" w:hAnsi="Arial" w:cs="Arial"/>
              </w:rPr>
              <w:t>Yes</w:t>
            </w:r>
          </w:p>
        </w:tc>
        <w:tc>
          <w:tcPr>
            <w:tcW w:w="2551" w:type="dxa"/>
            <w:tcBorders>
              <w:top w:val="single" w:sz="4" w:space="0" w:color="auto"/>
              <w:bottom w:val="nil"/>
            </w:tcBorders>
          </w:tcPr>
          <w:p w14:paraId="565E1D68" w14:textId="77777777" w:rsidR="003F1244" w:rsidRPr="005E2701" w:rsidRDefault="003F1244" w:rsidP="006F7E64">
            <w:pPr>
              <w:rPr>
                <w:rFonts w:ascii="Arial" w:hAnsi="Arial" w:cs="Arial"/>
              </w:rPr>
            </w:pPr>
            <w:r w:rsidRPr="005E2701">
              <w:rPr>
                <w:rFonts w:ascii="Arial" w:hAnsi="Arial" w:cs="Arial"/>
              </w:rPr>
              <w:t>Interview, application form and selection process.</w:t>
            </w:r>
          </w:p>
        </w:tc>
      </w:tr>
      <w:tr w:rsidR="005E2701" w:rsidRPr="005E2701" w14:paraId="4D992723" w14:textId="77777777" w:rsidTr="0038220B">
        <w:trPr>
          <w:cantSplit/>
          <w:trHeight w:val="182"/>
        </w:trPr>
        <w:tc>
          <w:tcPr>
            <w:tcW w:w="1970" w:type="dxa"/>
            <w:tcBorders>
              <w:top w:val="nil"/>
              <w:bottom w:val="nil"/>
            </w:tcBorders>
          </w:tcPr>
          <w:p w14:paraId="1CDEAAD0" w14:textId="77777777" w:rsidR="003F1244" w:rsidRPr="005E2701" w:rsidRDefault="003F1244" w:rsidP="006F7E64">
            <w:pPr>
              <w:rPr>
                <w:rFonts w:ascii="Arial" w:hAnsi="Arial" w:cs="Arial"/>
                <w:b/>
              </w:rPr>
            </w:pPr>
          </w:p>
        </w:tc>
        <w:tc>
          <w:tcPr>
            <w:tcW w:w="4394" w:type="dxa"/>
            <w:tcBorders>
              <w:top w:val="nil"/>
              <w:bottom w:val="nil"/>
            </w:tcBorders>
          </w:tcPr>
          <w:p w14:paraId="254BB51F" w14:textId="616283CF" w:rsidR="003F1244" w:rsidRPr="005E2701" w:rsidRDefault="0038220B" w:rsidP="0038220B">
            <w:pPr>
              <w:pStyle w:val="ListParagraph"/>
              <w:numPr>
                <w:ilvl w:val="0"/>
                <w:numId w:val="25"/>
              </w:numPr>
              <w:rPr>
                <w:rFonts w:ascii="Arial" w:hAnsi="Arial" w:cs="Arial"/>
                <w:lang w:eastAsia="en-GB"/>
              </w:rPr>
            </w:pPr>
            <w:r w:rsidRPr="005E2701">
              <w:rPr>
                <w:rFonts w:ascii="Arial" w:hAnsi="Arial" w:cs="Arial"/>
                <w:lang w:eastAsia="en-GB"/>
              </w:rPr>
              <w:t>An understanding of the variety of roles, contexts within which social workers practice.</w:t>
            </w:r>
          </w:p>
        </w:tc>
        <w:tc>
          <w:tcPr>
            <w:tcW w:w="1276" w:type="dxa"/>
            <w:tcBorders>
              <w:top w:val="nil"/>
              <w:bottom w:val="nil"/>
            </w:tcBorders>
          </w:tcPr>
          <w:p w14:paraId="64702BA5" w14:textId="38564B44" w:rsidR="003F1244" w:rsidRPr="005E2701" w:rsidRDefault="003F1244" w:rsidP="00685734">
            <w:pPr>
              <w:jc w:val="center"/>
              <w:rPr>
                <w:rFonts w:ascii="Arial" w:hAnsi="Arial" w:cs="Arial"/>
              </w:rPr>
            </w:pPr>
          </w:p>
        </w:tc>
        <w:tc>
          <w:tcPr>
            <w:tcW w:w="2551" w:type="dxa"/>
            <w:tcBorders>
              <w:top w:val="nil"/>
              <w:bottom w:val="nil"/>
            </w:tcBorders>
          </w:tcPr>
          <w:p w14:paraId="3E473A6C" w14:textId="77777777" w:rsidR="003F1244" w:rsidRPr="005E2701" w:rsidRDefault="003F1244" w:rsidP="006F7E64">
            <w:pPr>
              <w:rPr>
                <w:rFonts w:ascii="Arial" w:hAnsi="Arial" w:cs="Arial"/>
              </w:rPr>
            </w:pPr>
          </w:p>
        </w:tc>
      </w:tr>
      <w:tr w:rsidR="005E2701" w:rsidRPr="005E2701" w14:paraId="67017A18" w14:textId="77777777" w:rsidTr="0038220B">
        <w:trPr>
          <w:cantSplit/>
          <w:trHeight w:val="565"/>
        </w:trPr>
        <w:tc>
          <w:tcPr>
            <w:tcW w:w="1970" w:type="dxa"/>
            <w:tcBorders>
              <w:top w:val="nil"/>
              <w:bottom w:val="single" w:sz="4" w:space="0" w:color="auto"/>
            </w:tcBorders>
          </w:tcPr>
          <w:p w14:paraId="5733CF8D" w14:textId="5A7B890A" w:rsidR="00336984" w:rsidRPr="005E2701" w:rsidRDefault="0038220B" w:rsidP="006F7E64">
            <w:pPr>
              <w:rPr>
                <w:rFonts w:ascii="Arial" w:hAnsi="Arial" w:cs="Arial"/>
                <w:b/>
              </w:rPr>
            </w:pPr>
            <w:r w:rsidRPr="005E2701">
              <w:rPr>
                <w:rFonts w:ascii="Arial" w:hAnsi="Arial" w:cs="Arial"/>
                <w:b/>
              </w:rPr>
              <w:lastRenderedPageBreak/>
              <w:t>Knowledge &amp; Experience Continued</w:t>
            </w:r>
          </w:p>
        </w:tc>
        <w:tc>
          <w:tcPr>
            <w:tcW w:w="4394" w:type="dxa"/>
            <w:tcBorders>
              <w:top w:val="nil"/>
              <w:bottom w:val="single" w:sz="4" w:space="0" w:color="auto"/>
            </w:tcBorders>
          </w:tcPr>
          <w:p w14:paraId="79AE3F71" w14:textId="776F5819" w:rsidR="00336984" w:rsidRPr="005E2701" w:rsidRDefault="0038220B" w:rsidP="0038220B">
            <w:pPr>
              <w:pStyle w:val="ListParagraph"/>
              <w:numPr>
                <w:ilvl w:val="0"/>
                <w:numId w:val="25"/>
              </w:numPr>
              <w:tabs>
                <w:tab w:val="left" w:pos="2760"/>
              </w:tabs>
              <w:rPr>
                <w:rFonts w:ascii="Arial" w:hAnsi="Arial" w:cs="Arial"/>
              </w:rPr>
            </w:pPr>
            <w:r w:rsidRPr="005E2701">
              <w:rPr>
                <w:rFonts w:ascii="Arial" w:hAnsi="Arial" w:cs="Arial"/>
                <w:lang w:eastAsia="en-GB"/>
              </w:rPr>
              <w:t>An understanding of the wider social, political, and legislative context of social work/care practice.</w:t>
            </w:r>
          </w:p>
        </w:tc>
        <w:tc>
          <w:tcPr>
            <w:tcW w:w="1276" w:type="dxa"/>
            <w:tcBorders>
              <w:top w:val="nil"/>
              <w:bottom w:val="single" w:sz="4" w:space="0" w:color="auto"/>
            </w:tcBorders>
          </w:tcPr>
          <w:p w14:paraId="2CC4DAF2" w14:textId="1DFD1AF6" w:rsidR="00336984" w:rsidRPr="005E2701" w:rsidRDefault="0038220B" w:rsidP="00685734">
            <w:pPr>
              <w:jc w:val="center"/>
              <w:rPr>
                <w:rFonts w:ascii="Arial" w:hAnsi="Arial" w:cs="Arial"/>
              </w:rPr>
            </w:pPr>
            <w:r w:rsidRPr="005E2701">
              <w:rPr>
                <w:rFonts w:ascii="Arial" w:hAnsi="Arial" w:cs="Arial"/>
              </w:rPr>
              <w:t>Yes</w:t>
            </w:r>
          </w:p>
        </w:tc>
        <w:tc>
          <w:tcPr>
            <w:tcW w:w="2551" w:type="dxa"/>
            <w:tcBorders>
              <w:top w:val="nil"/>
              <w:bottom w:val="single" w:sz="4" w:space="0" w:color="auto"/>
            </w:tcBorders>
          </w:tcPr>
          <w:p w14:paraId="17104A5C" w14:textId="5317F825" w:rsidR="00336984" w:rsidRPr="005E2701" w:rsidRDefault="0038220B" w:rsidP="006F7E64">
            <w:pPr>
              <w:rPr>
                <w:rFonts w:ascii="Arial" w:hAnsi="Arial" w:cs="Arial"/>
              </w:rPr>
            </w:pPr>
            <w:r w:rsidRPr="005E2701">
              <w:rPr>
                <w:rFonts w:ascii="Arial" w:hAnsi="Arial" w:cs="Arial"/>
              </w:rPr>
              <w:t>Interview, application form and selection process.</w:t>
            </w:r>
          </w:p>
        </w:tc>
      </w:tr>
      <w:tr w:rsidR="005E2701" w:rsidRPr="005E2701" w14:paraId="5B563FFC" w14:textId="77777777" w:rsidTr="0038220B">
        <w:trPr>
          <w:cantSplit/>
          <w:trHeight w:val="940"/>
        </w:trPr>
        <w:tc>
          <w:tcPr>
            <w:tcW w:w="1970" w:type="dxa"/>
            <w:tcBorders>
              <w:top w:val="single" w:sz="4" w:space="0" w:color="auto"/>
              <w:left w:val="single" w:sz="4" w:space="0" w:color="auto"/>
              <w:bottom w:val="nil"/>
              <w:right w:val="single" w:sz="4" w:space="0" w:color="auto"/>
            </w:tcBorders>
          </w:tcPr>
          <w:p w14:paraId="42B1F60B" w14:textId="77777777" w:rsidR="0038220B" w:rsidRPr="005E2701" w:rsidRDefault="0038220B" w:rsidP="0038220B">
            <w:pPr>
              <w:rPr>
                <w:rFonts w:ascii="Arial" w:hAnsi="Arial" w:cs="Arial"/>
                <w:b/>
              </w:rPr>
            </w:pPr>
            <w:r w:rsidRPr="005E2701">
              <w:rPr>
                <w:rFonts w:ascii="Arial" w:hAnsi="Arial" w:cs="Arial"/>
                <w:b/>
              </w:rPr>
              <w:t>Skills &amp; Personal Qualities</w:t>
            </w:r>
          </w:p>
        </w:tc>
        <w:tc>
          <w:tcPr>
            <w:tcW w:w="4394" w:type="dxa"/>
            <w:tcBorders>
              <w:top w:val="single" w:sz="4" w:space="0" w:color="auto"/>
              <w:left w:val="single" w:sz="4" w:space="0" w:color="auto"/>
              <w:bottom w:val="nil"/>
              <w:right w:val="single" w:sz="4" w:space="0" w:color="auto"/>
            </w:tcBorders>
          </w:tcPr>
          <w:p w14:paraId="4038E374" w14:textId="36D4ED63" w:rsidR="0038220B" w:rsidRPr="005E2701" w:rsidRDefault="0038220B" w:rsidP="0038220B">
            <w:pPr>
              <w:numPr>
                <w:ilvl w:val="0"/>
                <w:numId w:val="13"/>
              </w:numPr>
              <w:tabs>
                <w:tab w:val="left" w:pos="2760"/>
              </w:tabs>
              <w:ind w:left="360"/>
              <w:rPr>
                <w:rFonts w:ascii="Arial" w:hAnsi="Arial" w:cs="Arial"/>
              </w:rPr>
            </w:pPr>
            <w:r w:rsidRPr="005E2701">
              <w:rPr>
                <w:rFonts w:ascii="Arial" w:hAnsi="Arial" w:cs="Arial"/>
                <w:szCs w:val="22"/>
                <w:lang w:eastAsia="en-GB"/>
              </w:rPr>
              <w:t xml:space="preserve">An ability to communicate well with children and adults who have care and support needs, carers and colleagues both verbally and in writing. </w:t>
            </w:r>
          </w:p>
        </w:tc>
        <w:tc>
          <w:tcPr>
            <w:tcW w:w="1276" w:type="dxa"/>
            <w:tcBorders>
              <w:top w:val="single" w:sz="4" w:space="0" w:color="auto"/>
              <w:left w:val="single" w:sz="4" w:space="0" w:color="auto"/>
              <w:bottom w:val="nil"/>
              <w:right w:val="single" w:sz="4" w:space="0" w:color="auto"/>
            </w:tcBorders>
          </w:tcPr>
          <w:p w14:paraId="617AC2B6" w14:textId="21A3B972" w:rsidR="0038220B" w:rsidRPr="005E2701" w:rsidRDefault="0038220B" w:rsidP="0038220B">
            <w:pPr>
              <w:jc w:val="center"/>
              <w:rPr>
                <w:rFonts w:ascii="Arial" w:hAnsi="Arial" w:cs="Arial"/>
              </w:rPr>
            </w:pPr>
            <w:r w:rsidRPr="005E2701">
              <w:rPr>
                <w:rFonts w:ascii="Arial" w:hAnsi="Arial" w:cs="Arial"/>
                <w:bCs/>
              </w:rPr>
              <w:t>Yes</w:t>
            </w:r>
          </w:p>
        </w:tc>
        <w:tc>
          <w:tcPr>
            <w:tcW w:w="2551" w:type="dxa"/>
            <w:tcBorders>
              <w:top w:val="single" w:sz="4" w:space="0" w:color="auto"/>
              <w:left w:val="single" w:sz="4" w:space="0" w:color="auto"/>
              <w:bottom w:val="nil"/>
              <w:right w:val="single" w:sz="4" w:space="0" w:color="auto"/>
            </w:tcBorders>
          </w:tcPr>
          <w:p w14:paraId="3D8CBDB3" w14:textId="77777777" w:rsidR="0038220B" w:rsidRPr="005E2701" w:rsidRDefault="0038220B" w:rsidP="0038220B">
            <w:pPr>
              <w:tabs>
                <w:tab w:val="left" w:pos="388"/>
                <w:tab w:val="left" w:pos="530"/>
              </w:tabs>
              <w:spacing w:after="120"/>
              <w:rPr>
                <w:rFonts w:ascii="Arial" w:hAnsi="Arial" w:cs="Arial"/>
              </w:rPr>
            </w:pPr>
            <w:r w:rsidRPr="005E2701">
              <w:rPr>
                <w:rFonts w:ascii="Arial" w:hAnsi="Arial" w:cs="Arial"/>
              </w:rPr>
              <w:t>Interview, application form, and selection process.</w:t>
            </w:r>
          </w:p>
        </w:tc>
      </w:tr>
      <w:tr w:rsidR="005E2701" w:rsidRPr="005E2701" w14:paraId="79982AEB" w14:textId="77777777" w:rsidTr="0038220B">
        <w:trPr>
          <w:cantSplit/>
          <w:trHeight w:val="400"/>
        </w:trPr>
        <w:tc>
          <w:tcPr>
            <w:tcW w:w="1970" w:type="dxa"/>
            <w:tcBorders>
              <w:top w:val="nil"/>
              <w:left w:val="single" w:sz="4" w:space="0" w:color="auto"/>
              <w:bottom w:val="nil"/>
              <w:right w:val="single" w:sz="4" w:space="0" w:color="auto"/>
            </w:tcBorders>
          </w:tcPr>
          <w:p w14:paraId="16E19D16" w14:textId="77777777" w:rsidR="0038220B" w:rsidRPr="005E2701" w:rsidRDefault="0038220B" w:rsidP="0038220B">
            <w:pPr>
              <w:rPr>
                <w:rFonts w:ascii="Arial" w:hAnsi="Arial" w:cs="Arial"/>
                <w:b/>
              </w:rPr>
            </w:pPr>
          </w:p>
        </w:tc>
        <w:tc>
          <w:tcPr>
            <w:tcW w:w="4394" w:type="dxa"/>
            <w:tcBorders>
              <w:top w:val="nil"/>
              <w:left w:val="single" w:sz="4" w:space="0" w:color="auto"/>
              <w:bottom w:val="nil"/>
              <w:right w:val="single" w:sz="4" w:space="0" w:color="auto"/>
            </w:tcBorders>
          </w:tcPr>
          <w:p w14:paraId="6854161A" w14:textId="2549FDA5" w:rsidR="0038220B" w:rsidRPr="005E2701" w:rsidRDefault="0038220B" w:rsidP="0038220B">
            <w:pPr>
              <w:pStyle w:val="ListParagraph"/>
              <w:numPr>
                <w:ilvl w:val="0"/>
                <w:numId w:val="13"/>
              </w:numPr>
              <w:ind w:left="360"/>
              <w:rPr>
                <w:rFonts w:ascii="Arial" w:hAnsi="Arial" w:cs="Arial"/>
              </w:rPr>
            </w:pPr>
            <w:r w:rsidRPr="005E2701">
              <w:rPr>
                <w:rFonts w:ascii="Arial" w:hAnsi="Arial" w:cs="Arial"/>
              </w:rPr>
              <w:t>An ability to work effectively as part of a team / work alone.</w:t>
            </w:r>
          </w:p>
        </w:tc>
        <w:tc>
          <w:tcPr>
            <w:tcW w:w="1276" w:type="dxa"/>
            <w:tcBorders>
              <w:top w:val="nil"/>
              <w:left w:val="single" w:sz="4" w:space="0" w:color="auto"/>
              <w:bottom w:val="nil"/>
              <w:right w:val="single" w:sz="4" w:space="0" w:color="auto"/>
            </w:tcBorders>
          </w:tcPr>
          <w:p w14:paraId="7CE0DDBA" w14:textId="384D0122" w:rsidR="0038220B" w:rsidRPr="005E2701" w:rsidRDefault="0038220B" w:rsidP="0038220B">
            <w:pPr>
              <w:jc w:val="center"/>
              <w:rPr>
                <w:rFonts w:ascii="Arial" w:hAnsi="Arial" w:cs="Arial"/>
              </w:rPr>
            </w:pPr>
          </w:p>
        </w:tc>
        <w:tc>
          <w:tcPr>
            <w:tcW w:w="2551" w:type="dxa"/>
            <w:tcBorders>
              <w:top w:val="nil"/>
              <w:left w:val="single" w:sz="4" w:space="0" w:color="auto"/>
              <w:bottom w:val="nil"/>
              <w:right w:val="single" w:sz="4" w:space="0" w:color="auto"/>
            </w:tcBorders>
          </w:tcPr>
          <w:p w14:paraId="59A71331" w14:textId="77777777" w:rsidR="0038220B" w:rsidRPr="005E2701" w:rsidRDefault="0038220B" w:rsidP="0038220B">
            <w:pPr>
              <w:rPr>
                <w:rFonts w:ascii="Arial" w:hAnsi="Arial" w:cs="Arial"/>
              </w:rPr>
            </w:pPr>
          </w:p>
        </w:tc>
      </w:tr>
      <w:tr w:rsidR="0038220B" w:rsidRPr="005E2701" w14:paraId="13406278" w14:textId="77777777" w:rsidTr="0038220B">
        <w:trPr>
          <w:cantSplit/>
          <w:trHeight w:val="400"/>
        </w:trPr>
        <w:tc>
          <w:tcPr>
            <w:tcW w:w="1970" w:type="dxa"/>
            <w:tcBorders>
              <w:top w:val="nil"/>
              <w:bottom w:val="nil"/>
            </w:tcBorders>
          </w:tcPr>
          <w:p w14:paraId="468F5ADD" w14:textId="77777777" w:rsidR="0038220B" w:rsidRPr="005E2701" w:rsidRDefault="0038220B" w:rsidP="0038220B">
            <w:pPr>
              <w:rPr>
                <w:rFonts w:ascii="Arial" w:hAnsi="Arial" w:cs="Arial"/>
                <w:b/>
              </w:rPr>
            </w:pPr>
          </w:p>
        </w:tc>
        <w:tc>
          <w:tcPr>
            <w:tcW w:w="4394" w:type="dxa"/>
            <w:tcBorders>
              <w:top w:val="nil"/>
              <w:bottom w:val="nil"/>
            </w:tcBorders>
          </w:tcPr>
          <w:p w14:paraId="049DA5C8" w14:textId="2294724B" w:rsidR="0038220B" w:rsidRPr="005E2701" w:rsidRDefault="0038220B" w:rsidP="0038220B">
            <w:pPr>
              <w:pStyle w:val="ListParagraph"/>
              <w:numPr>
                <w:ilvl w:val="0"/>
                <w:numId w:val="13"/>
              </w:numPr>
              <w:ind w:left="360"/>
              <w:rPr>
                <w:rFonts w:ascii="Arial" w:hAnsi="Arial" w:cs="Arial"/>
              </w:rPr>
            </w:pPr>
            <w:r w:rsidRPr="005E2701">
              <w:rPr>
                <w:rFonts w:ascii="Arial" w:hAnsi="Arial" w:cs="Arial"/>
              </w:rPr>
              <w:t>Good organisational and time management skills.</w:t>
            </w:r>
          </w:p>
        </w:tc>
        <w:tc>
          <w:tcPr>
            <w:tcW w:w="1276" w:type="dxa"/>
            <w:tcBorders>
              <w:top w:val="nil"/>
              <w:bottom w:val="nil"/>
            </w:tcBorders>
            <w:shd w:val="clear" w:color="auto" w:fill="auto"/>
          </w:tcPr>
          <w:p w14:paraId="2EEDA6CD" w14:textId="77777777" w:rsidR="0038220B" w:rsidRPr="005E2701" w:rsidRDefault="0038220B" w:rsidP="0038220B">
            <w:pPr>
              <w:jc w:val="center"/>
              <w:rPr>
                <w:rFonts w:ascii="Arial" w:hAnsi="Arial" w:cs="Arial"/>
              </w:rPr>
            </w:pPr>
          </w:p>
        </w:tc>
        <w:tc>
          <w:tcPr>
            <w:tcW w:w="2551" w:type="dxa"/>
            <w:tcBorders>
              <w:top w:val="nil"/>
              <w:bottom w:val="nil"/>
            </w:tcBorders>
          </w:tcPr>
          <w:p w14:paraId="6E24C256" w14:textId="77777777" w:rsidR="0038220B" w:rsidRPr="005E2701" w:rsidRDefault="0038220B" w:rsidP="0038220B">
            <w:pPr>
              <w:rPr>
                <w:rFonts w:ascii="Arial" w:hAnsi="Arial" w:cs="Arial"/>
              </w:rPr>
            </w:pPr>
          </w:p>
        </w:tc>
      </w:tr>
      <w:tr w:rsidR="0038220B" w:rsidRPr="005E2701" w14:paraId="6A136103" w14:textId="77777777" w:rsidTr="0038220B">
        <w:trPr>
          <w:cantSplit/>
          <w:trHeight w:val="400"/>
        </w:trPr>
        <w:tc>
          <w:tcPr>
            <w:tcW w:w="1970" w:type="dxa"/>
            <w:tcBorders>
              <w:top w:val="nil"/>
              <w:bottom w:val="nil"/>
            </w:tcBorders>
          </w:tcPr>
          <w:p w14:paraId="280E4793" w14:textId="77777777" w:rsidR="0038220B" w:rsidRPr="005E2701" w:rsidRDefault="0038220B" w:rsidP="0038220B">
            <w:pPr>
              <w:rPr>
                <w:rFonts w:ascii="Arial" w:hAnsi="Arial" w:cs="Arial"/>
                <w:b/>
              </w:rPr>
            </w:pPr>
          </w:p>
        </w:tc>
        <w:tc>
          <w:tcPr>
            <w:tcW w:w="4394" w:type="dxa"/>
            <w:tcBorders>
              <w:top w:val="nil"/>
              <w:bottom w:val="nil"/>
            </w:tcBorders>
          </w:tcPr>
          <w:p w14:paraId="46DC8BCC" w14:textId="33F1686F" w:rsidR="0038220B" w:rsidRPr="005E2701" w:rsidRDefault="0038220B" w:rsidP="0038220B">
            <w:pPr>
              <w:pStyle w:val="ListParagraph"/>
              <w:numPr>
                <w:ilvl w:val="0"/>
                <w:numId w:val="13"/>
              </w:numPr>
              <w:ind w:left="360"/>
              <w:rPr>
                <w:rFonts w:ascii="Arial" w:hAnsi="Arial" w:cs="Arial"/>
              </w:rPr>
            </w:pPr>
            <w:r w:rsidRPr="005E2701">
              <w:rPr>
                <w:rFonts w:ascii="Arial" w:hAnsi="Arial" w:cs="Arial"/>
              </w:rPr>
              <w:t>Resilience and an ability to work under pressure.</w:t>
            </w:r>
          </w:p>
        </w:tc>
        <w:tc>
          <w:tcPr>
            <w:tcW w:w="1276" w:type="dxa"/>
            <w:tcBorders>
              <w:top w:val="nil"/>
              <w:bottom w:val="nil"/>
            </w:tcBorders>
            <w:shd w:val="clear" w:color="auto" w:fill="auto"/>
          </w:tcPr>
          <w:p w14:paraId="15EBF032" w14:textId="4F404536" w:rsidR="0038220B" w:rsidRPr="005E2701" w:rsidRDefault="0038220B" w:rsidP="0038220B">
            <w:pPr>
              <w:jc w:val="center"/>
              <w:rPr>
                <w:rFonts w:ascii="Arial" w:hAnsi="Arial" w:cs="Arial"/>
              </w:rPr>
            </w:pPr>
            <w:r w:rsidRPr="005E2701">
              <w:rPr>
                <w:rFonts w:ascii="Arial" w:hAnsi="Arial" w:cs="Arial"/>
                <w:bCs/>
              </w:rPr>
              <w:t>Yes</w:t>
            </w:r>
          </w:p>
        </w:tc>
        <w:tc>
          <w:tcPr>
            <w:tcW w:w="2551" w:type="dxa"/>
            <w:tcBorders>
              <w:top w:val="nil"/>
              <w:bottom w:val="nil"/>
            </w:tcBorders>
          </w:tcPr>
          <w:p w14:paraId="176A74E6" w14:textId="77777777" w:rsidR="0038220B" w:rsidRPr="005E2701" w:rsidRDefault="0038220B" w:rsidP="0038220B">
            <w:pPr>
              <w:rPr>
                <w:rFonts w:ascii="Arial" w:hAnsi="Arial" w:cs="Arial"/>
              </w:rPr>
            </w:pPr>
          </w:p>
        </w:tc>
      </w:tr>
      <w:tr w:rsidR="0038220B" w:rsidRPr="005E2701" w14:paraId="5E94B8F5" w14:textId="77777777" w:rsidTr="0038220B">
        <w:trPr>
          <w:cantSplit/>
          <w:trHeight w:val="400"/>
        </w:trPr>
        <w:tc>
          <w:tcPr>
            <w:tcW w:w="1970" w:type="dxa"/>
            <w:tcBorders>
              <w:top w:val="nil"/>
              <w:bottom w:val="nil"/>
            </w:tcBorders>
          </w:tcPr>
          <w:p w14:paraId="047D988B" w14:textId="77777777" w:rsidR="0038220B" w:rsidRPr="005E2701" w:rsidRDefault="0038220B" w:rsidP="0038220B">
            <w:pPr>
              <w:rPr>
                <w:rFonts w:ascii="Arial" w:hAnsi="Arial" w:cs="Arial"/>
                <w:b/>
              </w:rPr>
            </w:pPr>
          </w:p>
        </w:tc>
        <w:tc>
          <w:tcPr>
            <w:tcW w:w="4394" w:type="dxa"/>
            <w:tcBorders>
              <w:top w:val="nil"/>
              <w:bottom w:val="nil"/>
            </w:tcBorders>
          </w:tcPr>
          <w:p w14:paraId="6151C7EA" w14:textId="110DE9A8" w:rsidR="0038220B" w:rsidRPr="005E2701" w:rsidRDefault="0038220B" w:rsidP="0038220B">
            <w:pPr>
              <w:pStyle w:val="ListParagraph"/>
              <w:numPr>
                <w:ilvl w:val="0"/>
                <w:numId w:val="29"/>
              </w:numPr>
              <w:rPr>
                <w:rFonts w:ascii="Arial" w:hAnsi="Arial" w:cs="Arial"/>
              </w:rPr>
            </w:pPr>
            <w:r w:rsidRPr="005E2701">
              <w:rPr>
                <w:rFonts w:ascii="Arial" w:hAnsi="Arial" w:cs="Arial"/>
              </w:rPr>
              <w:t xml:space="preserve">An ability to understand complex information and see issues in their widest context. </w:t>
            </w:r>
          </w:p>
        </w:tc>
        <w:tc>
          <w:tcPr>
            <w:tcW w:w="1276" w:type="dxa"/>
            <w:tcBorders>
              <w:top w:val="nil"/>
              <w:bottom w:val="nil"/>
            </w:tcBorders>
            <w:shd w:val="clear" w:color="auto" w:fill="auto"/>
          </w:tcPr>
          <w:p w14:paraId="196F376C" w14:textId="77777777" w:rsidR="0038220B" w:rsidRPr="005E2701" w:rsidRDefault="0038220B" w:rsidP="0038220B">
            <w:pPr>
              <w:jc w:val="center"/>
              <w:rPr>
                <w:rFonts w:ascii="Arial" w:hAnsi="Arial" w:cs="Arial"/>
              </w:rPr>
            </w:pPr>
          </w:p>
        </w:tc>
        <w:tc>
          <w:tcPr>
            <w:tcW w:w="2551" w:type="dxa"/>
            <w:tcBorders>
              <w:top w:val="nil"/>
              <w:bottom w:val="nil"/>
            </w:tcBorders>
          </w:tcPr>
          <w:p w14:paraId="5AADF4C9" w14:textId="77777777" w:rsidR="0038220B" w:rsidRPr="005E2701" w:rsidRDefault="0038220B" w:rsidP="0038220B">
            <w:pPr>
              <w:rPr>
                <w:rFonts w:ascii="Arial" w:hAnsi="Arial" w:cs="Arial"/>
              </w:rPr>
            </w:pPr>
          </w:p>
        </w:tc>
      </w:tr>
      <w:tr w:rsidR="0038220B" w:rsidRPr="005E2701" w14:paraId="1776BE98" w14:textId="77777777" w:rsidTr="0038220B">
        <w:trPr>
          <w:cantSplit/>
          <w:trHeight w:val="400"/>
        </w:trPr>
        <w:tc>
          <w:tcPr>
            <w:tcW w:w="1970" w:type="dxa"/>
            <w:tcBorders>
              <w:top w:val="nil"/>
              <w:bottom w:val="nil"/>
            </w:tcBorders>
          </w:tcPr>
          <w:p w14:paraId="0A88651A" w14:textId="77777777" w:rsidR="0038220B" w:rsidRPr="005E2701" w:rsidRDefault="0038220B" w:rsidP="0038220B">
            <w:pPr>
              <w:rPr>
                <w:rFonts w:ascii="Arial" w:hAnsi="Arial" w:cs="Arial"/>
                <w:b/>
              </w:rPr>
            </w:pPr>
          </w:p>
        </w:tc>
        <w:tc>
          <w:tcPr>
            <w:tcW w:w="4394" w:type="dxa"/>
            <w:tcBorders>
              <w:top w:val="nil"/>
              <w:bottom w:val="nil"/>
            </w:tcBorders>
          </w:tcPr>
          <w:p w14:paraId="2D9B3E9C" w14:textId="5DC9843B" w:rsidR="0038220B" w:rsidRPr="005E2701" w:rsidRDefault="0038220B" w:rsidP="0038220B">
            <w:pPr>
              <w:pStyle w:val="ListParagraph"/>
              <w:numPr>
                <w:ilvl w:val="0"/>
                <w:numId w:val="29"/>
              </w:numPr>
              <w:rPr>
                <w:rFonts w:ascii="Arial" w:hAnsi="Arial" w:cs="Arial"/>
              </w:rPr>
            </w:pPr>
            <w:r w:rsidRPr="005E2701">
              <w:rPr>
                <w:rFonts w:ascii="Arial" w:hAnsi="Arial" w:cs="Arial"/>
              </w:rPr>
              <w:t>Ability to problem-solve and make decisions.</w:t>
            </w:r>
          </w:p>
        </w:tc>
        <w:tc>
          <w:tcPr>
            <w:tcW w:w="1276" w:type="dxa"/>
            <w:tcBorders>
              <w:top w:val="nil"/>
              <w:bottom w:val="nil"/>
            </w:tcBorders>
            <w:shd w:val="clear" w:color="auto" w:fill="auto"/>
          </w:tcPr>
          <w:p w14:paraId="37BDA7EF" w14:textId="77777777" w:rsidR="0038220B" w:rsidRPr="005E2701" w:rsidRDefault="0038220B" w:rsidP="0038220B">
            <w:pPr>
              <w:jc w:val="center"/>
              <w:rPr>
                <w:rFonts w:ascii="Arial" w:hAnsi="Arial" w:cs="Arial"/>
              </w:rPr>
            </w:pPr>
          </w:p>
        </w:tc>
        <w:tc>
          <w:tcPr>
            <w:tcW w:w="2551" w:type="dxa"/>
            <w:tcBorders>
              <w:top w:val="nil"/>
              <w:bottom w:val="nil"/>
            </w:tcBorders>
          </w:tcPr>
          <w:p w14:paraId="01E05DAF" w14:textId="77777777" w:rsidR="0038220B" w:rsidRPr="005E2701" w:rsidRDefault="0038220B" w:rsidP="0038220B">
            <w:pPr>
              <w:rPr>
                <w:rFonts w:ascii="Arial" w:hAnsi="Arial" w:cs="Arial"/>
              </w:rPr>
            </w:pPr>
          </w:p>
        </w:tc>
      </w:tr>
      <w:tr w:rsidR="0038220B" w:rsidRPr="005E2701" w14:paraId="6D648B29" w14:textId="77777777" w:rsidTr="0038220B">
        <w:trPr>
          <w:cantSplit/>
          <w:trHeight w:val="400"/>
        </w:trPr>
        <w:tc>
          <w:tcPr>
            <w:tcW w:w="1970" w:type="dxa"/>
            <w:tcBorders>
              <w:top w:val="nil"/>
              <w:bottom w:val="nil"/>
            </w:tcBorders>
          </w:tcPr>
          <w:p w14:paraId="6DFA4495" w14:textId="77777777" w:rsidR="0038220B" w:rsidRPr="005E2701" w:rsidRDefault="0038220B" w:rsidP="0038220B">
            <w:pPr>
              <w:rPr>
                <w:rFonts w:ascii="Arial" w:hAnsi="Arial" w:cs="Arial"/>
                <w:b/>
              </w:rPr>
            </w:pPr>
          </w:p>
        </w:tc>
        <w:tc>
          <w:tcPr>
            <w:tcW w:w="4394" w:type="dxa"/>
            <w:tcBorders>
              <w:top w:val="nil"/>
              <w:bottom w:val="nil"/>
            </w:tcBorders>
          </w:tcPr>
          <w:p w14:paraId="35260629" w14:textId="16E2C01A" w:rsidR="0038220B" w:rsidRPr="005E2701" w:rsidRDefault="0038220B" w:rsidP="0038220B">
            <w:pPr>
              <w:pStyle w:val="ListParagraph"/>
              <w:numPr>
                <w:ilvl w:val="0"/>
                <w:numId w:val="29"/>
              </w:numPr>
              <w:rPr>
                <w:rFonts w:ascii="Arial" w:hAnsi="Arial" w:cs="Arial"/>
              </w:rPr>
            </w:pPr>
            <w:r w:rsidRPr="005E2701">
              <w:rPr>
                <w:rFonts w:ascii="Arial" w:hAnsi="Arial" w:cs="Arial"/>
              </w:rPr>
              <w:t xml:space="preserve">A positive attitude and the ability to respond well to change. </w:t>
            </w:r>
          </w:p>
        </w:tc>
        <w:tc>
          <w:tcPr>
            <w:tcW w:w="1276" w:type="dxa"/>
            <w:tcBorders>
              <w:top w:val="nil"/>
              <w:bottom w:val="nil"/>
            </w:tcBorders>
            <w:shd w:val="clear" w:color="auto" w:fill="auto"/>
          </w:tcPr>
          <w:p w14:paraId="0EC71A74" w14:textId="77777777" w:rsidR="0038220B" w:rsidRPr="005E2701" w:rsidRDefault="0038220B" w:rsidP="0038220B">
            <w:pPr>
              <w:jc w:val="center"/>
              <w:rPr>
                <w:rFonts w:ascii="Arial" w:hAnsi="Arial" w:cs="Arial"/>
              </w:rPr>
            </w:pPr>
          </w:p>
        </w:tc>
        <w:tc>
          <w:tcPr>
            <w:tcW w:w="2551" w:type="dxa"/>
            <w:tcBorders>
              <w:top w:val="nil"/>
              <w:bottom w:val="nil"/>
            </w:tcBorders>
          </w:tcPr>
          <w:p w14:paraId="074E9987" w14:textId="77777777" w:rsidR="0038220B" w:rsidRPr="005E2701" w:rsidRDefault="0038220B" w:rsidP="0038220B">
            <w:pPr>
              <w:rPr>
                <w:rFonts w:ascii="Arial" w:hAnsi="Arial" w:cs="Arial"/>
              </w:rPr>
            </w:pPr>
          </w:p>
        </w:tc>
      </w:tr>
      <w:tr w:rsidR="0038220B" w:rsidRPr="005E2701" w14:paraId="76240BAA" w14:textId="77777777" w:rsidTr="0038220B">
        <w:trPr>
          <w:cantSplit/>
          <w:trHeight w:val="400"/>
        </w:trPr>
        <w:tc>
          <w:tcPr>
            <w:tcW w:w="1970" w:type="dxa"/>
            <w:tcBorders>
              <w:top w:val="nil"/>
              <w:bottom w:val="nil"/>
            </w:tcBorders>
          </w:tcPr>
          <w:p w14:paraId="453B89CC" w14:textId="77777777" w:rsidR="0038220B" w:rsidRPr="005E2701" w:rsidRDefault="0038220B" w:rsidP="0038220B">
            <w:pPr>
              <w:rPr>
                <w:rFonts w:ascii="Arial" w:hAnsi="Arial" w:cs="Arial"/>
                <w:b/>
              </w:rPr>
            </w:pPr>
          </w:p>
        </w:tc>
        <w:tc>
          <w:tcPr>
            <w:tcW w:w="4394" w:type="dxa"/>
            <w:tcBorders>
              <w:top w:val="nil"/>
              <w:bottom w:val="nil"/>
            </w:tcBorders>
          </w:tcPr>
          <w:p w14:paraId="18223226" w14:textId="2C43D439" w:rsidR="0038220B" w:rsidRPr="005E2701" w:rsidRDefault="0038220B" w:rsidP="0038220B">
            <w:pPr>
              <w:pStyle w:val="ListParagraph"/>
              <w:numPr>
                <w:ilvl w:val="0"/>
                <w:numId w:val="29"/>
              </w:numPr>
              <w:rPr>
                <w:rFonts w:ascii="Arial" w:hAnsi="Arial" w:cs="Arial"/>
              </w:rPr>
            </w:pPr>
            <w:r w:rsidRPr="005E2701">
              <w:rPr>
                <w:rFonts w:ascii="Arial" w:hAnsi="Arial" w:cs="Arial"/>
              </w:rPr>
              <w:t>A commitment to comply with the Social Care Wales Code of Professional Practice for Social Care</w:t>
            </w:r>
          </w:p>
        </w:tc>
        <w:tc>
          <w:tcPr>
            <w:tcW w:w="1276" w:type="dxa"/>
            <w:tcBorders>
              <w:top w:val="nil"/>
              <w:bottom w:val="nil"/>
            </w:tcBorders>
            <w:shd w:val="clear" w:color="auto" w:fill="auto"/>
          </w:tcPr>
          <w:p w14:paraId="72EAA9E1" w14:textId="469D71B6" w:rsidR="0038220B" w:rsidRPr="005E2701" w:rsidRDefault="0038220B" w:rsidP="0038220B">
            <w:pPr>
              <w:jc w:val="center"/>
              <w:rPr>
                <w:rFonts w:ascii="Arial" w:hAnsi="Arial" w:cs="Arial"/>
              </w:rPr>
            </w:pPr>
            <w:r w:rsidRPr="005E2701">
              <w:rPr>
                <w:rFonts w:ascii="Arial" w:hAnsi="Arial" w:cs="Arial"/>
              </w:rPr>
              <w:t>Yes</w:t>
            </w:r>
          </w:p>
        </w:tc>
        <w:tc>
          <w:tcPr>
            <w:tcW w:w="2551" w:type="dxa"/>
            <w:tcBorders>
              <w:top w:val="nil"/>
              <w:bottom w:val="nil"/>
            </w:tcBorders>
          </w:tcPr>
          <w:p w14:paraId="2F8400EB" w14:textId="77777777" w:rsidR="0038220B" w:rsidRPr="005E2701" w:rsidRDefault="0038220B" w:rsidP="0038220B">
            <w:pPr>
              <w:rPr>
                <w:rFonts w:ascii="Arial" w:hAnsi="Arial" w:cs="Arial"/>
              </w:rPr>
            </w:pPr>
          </w:p>
        </w:tc>
      </w:tr>
      <w:tr w:rsidR="0038220B" w:rsidRPr="005E2701" w14:paraId="348834EC" w14:textId="77777777" w:rsidTr="0038220B">
        <w:trPr>
          <w:cantSplit/>
          <w:trHeight w:val="400"/>
        </w:trPr>
        <w:tc>
          <w:tcPr>
            <w:tcW w:w="1970" w:type="dxa"/>
            <w:tcBorders>
              <w:top w:val="nil"/>
              <w:bottom w:val="nil"/>
            </w:tcBorders>
          </w:tcPr>
          <w:p w14:paraId="5FE05FDC" w14:textId="77777777" w:rsidR="0038220B" w:rsidRPr="005E2701" w:rsidRDefault="0038220B" w:rsidP="0038220B">
            <w:pPr>
              <w:rPr>
                <w:rFonts w:ascii="Arial" w:hAnsi="Arial" w:cs="Arial"/>
                <w:b/>
              </w:rPr>
            </w:pPr>
          </w:p>
        </w:tc>
        <w:tc>
          <w:tcPr>
            <w:tcW w:w="4394" w:type="dxa"/>
            <w:tcBorders>
              <w:top w:val="nil"/>
              <w:bottom w:val="nil"/>
            </w:tcBorders>
          </w:tcPr>
          <w:p w14:paraId="3DCA525D" w14:textId="41316600" w:rsidR="0038220B" w:rsidRPr="005E2701" w:rsidRDefault="0038220B" w:rsidP="0038220B">
            <w:pPr>
              <w:pStyle w:val="ListParagraph"/>
              <w:numPr>
                <w:ilvl w:val="0"/>
                <w:numId w:val="29"/>
              </w:numPr>
              <w:rPr>
                <w:rFonts w:ascii="Arial" w:hAnsi="Arial" w:cs="Arial"/>
              </w:rPr>
            </w:pPr>
            <w:r w:rsidRPr="005E2701">
              <w:rPr>
                <w:rFonts w:ascii="Arial" w:hAnsi="Arial" w:cs="Arial"/>
              </w:rPr>
              <w:t>An ability to reflect on and develop one’s own practice.</w:t>
            </w:r>
          </w:p>
        </w:tc>
        <w:tc>
          <w:tcPr>
            <w:tcW w:w="1276" w:type="dxa"/>
            <w:tcBorders>
              <w:top w:val="nil"/>
              <w:bottom w:val="nil"/>
            </w:tcBorders>
            <w:shd w:val="clear" w:color="auto" w:fill="auto"/>
          </w:tcPr>
          <w:p w14:paraId="15C692A7" w14:textId="77777777" w:rsidR="0038220B" w:rsidRPr="005E2701" w:rsidRDefault="0038220B" w:rsidP="0038220B">
            <w:pPr>
              <w:jc w:val="center"/>
              <w:rPr>
                <w:rFonts w:ascii="Arial" w:hAnsi="Arial" w:cs="Arial"/>
              </w:rPr>
            </w:pPr>
          </w:p>
        </w:tc>
        <w:tc>
          <w:tcPr>
            <w:tcW w:w="2551" w:type="dxa"/>
            <w:tcBorders>
              <w:top w:val="nil"/>
              <w:bottom w:val="nil"/>
            </w:tcBorders>
          </w:tcPr>
          <w:p w14:paraId="7DF4D47A" w14:textId="77777777" w:rsidR="0038220B" w:rsidRPr="005E2701" w:rsidRDefault="0038220B" w:rsidP="0038220B">
            <w:pPr>
              <w:rPr>
                <w:rFonts w:ascii="Arial" w:hAnsi="Arial" w:cs="Arial"/>
              </w:rPr>
            </w:pPr>
          </w:p>
        </w:tc>
      </w:tr>
      <w:tr w:rsidR="0038220B" w:rsidRPr="005E2701" w14:paraId="0AFCE189" w14:textId="77777777" w:rsidTr="0038220B">
        <w:trPr>
          <w:cantSplit/>
          <w:trHeight w:val="400"/>
        </w:trPr>
        <w:tc>
          <w:tcPr>
            <w:tcW w:w="1970" w:type="dxa"/>
            <w:tcBorders>
              <w:top w:val="nil"/>
              <w:bottom w:val="nil"/>
            </w:tcBorders>
          </w:tcPr>
          <w:p w14:paraId="68630B16" w14:textId="77777777" w:rsidR="0038220B" w:rsidRPr="005E2701" w:rsidRDefault="0038220B" w:rsidP="0038220B">
            <w:pPr>
              <w:rPr>
                <w:rFonts w:ascii="Arial" w:hAnsi="Arial" w:cs="Arial"/>
                <w:b/>
              </w:rPr>
            </w:pPr>
          </w:p>
        </w:tc>
        <w:tc>
          <w:tcPr>
            <w:tcW w:w="4394" w:type="dxa"/>
            <w:tcBorders>
              <w:top w:val="nil"/>
              <w:bottom w:val="nil"/>
            </w:tcBorders>
          </w:tcPr>
          <w:p w14:paraId="3AAD4487" w14:textId="1F22D8EE" w:rsidR="0038220B" w:rsidRPr="005E2701" w:rsidRDefault="0038220B" w:rsidP="0038220B">
            <w:pPr>
              <w:pStyle w:val="ListParagraph"/>
              <w:numPr>
                <w:ilvl w:val="0"/>
                <w:numId w:val="29"/>
              </w:numPr>
              <w:rPr>
                <w:rFonts w:ascii="Arial" w:hAnsi="Arial" w:cs="Arial"/>
              </w:rPr>
            </w:pPr>
            <w:r w:rsidRPr="005E2701">
              <w:rPr>
                <w:rFonts w:ascii="Arial" w:hAnsi="Arial" w:cs="Arial"/>
              </w:rPr>
              <w:t xml:space="preserve">Creative, assertive, and forward thinking. </w:t>
            </w:r>
          </w:p>
        </w:tc>
        <w:tc>
          <w:tcPr>
            <w:tcW w:w="1276" w:type="dxa"/>
            <w:tcBorders>
              <w:top w:val="nil"/>
              <w:bottom w:val="nil"/>
            </w:tcBorders>
            <w:shd w:val="clear" w:color="auto" w:fill="auto"/>
          </w:tcPr>
          <w:p w14:paraId="242ABA59" w14:textId="77777777" w:rsidR="0038220B" w:rsidRPr="005E2701" w:rsidRDefault="0038220B" w:rsidP="0038220B">
            <w:pPr>
              <w:jc w:val="center"/>
              <w:rPr>
                <w:rFonts w:ascii="Arial" w:hAnsi="Arial" w:cs="Arial"/>
              </w:rPr>
            </w:pPr>
          </w:p>
        </w:tc>
        <w:tc>
          <w:tcPr>
            <w:tcW w:w="2551" w:type="dxa"/>
            <w:tcBorders>
              <w:top w:val="nil"/>
              <w:bottom w:val="nil"/>
            </w:tcBorders>
          </w:tcPr>
          <w:p w14:paraId="163BB0DE" w14:textId="77777777" w:rsidR="0038220B" w:rsidRPr="005E2701" w:rsidRDefault="0038220B" w:rsidP="0038220B">
            <w:pPr>
              <w:rPr>
                <w:rFonts w:ascii="Arial" w:hAnsi="Arial" w:cs="Arial"/>
              </w:rPr>
            </w:pPr>
          </w:p>
        </w:tc>
      </w:tr>
      <w:tr w:rsidR="005E2701" w:rsidRPr="005E2701" w14:paraId="49124FCE" w14:textId="77777777" w:rsidTr="0038220B">
        <w:trPr>
          <w:cantSplit/>
          <w:trHeight w:val="400"/>
        </w:trPr>
        <w:tc>
          <w:tcPr>
            <w:tcW w:w="1970" w:type="dxa"/>
            <w:tcBorders>
              <w:top w:val="nil"/>
              <w:bottom w:val="nil"/>
            </w:tcBorders>
          </w:tcPr>
          <w:p w14:paraId="148D73B8" w14:textId="77777777" w:rsidR="0038220B" w:rsidRPr="005E2701" w:rsidRDefault="0038220B" w:rsidP="0038220B">
            <w:pPr>
              <w:rPr>
                <w:rFonts w:ascii="Arial" w:hAnsi="Arial" w:cs="Arial"/>
                <w:b/>
              </w:rPr>
            </w:pPr>
          </w:p>
        </w:tc>
        <w:tc>
          <w:tcPr>
            <w:tcW w:w="4394" w:type="dxa"/>
            <w:tcBorders>
              <w:top w:val="nil"/>
              <w:bottom w:val="nil"/>
            </w:tcBorders>
          </w:tcPr>
          <w:p w14:paraId="119D0801" w14:textId="0F13636B" w:rsidR="0038220B" w:rsidRPr="005E2701" w:rsidRDefault="0038220B" w:rsidP="0038220B">
            <w:pPr>
              <w:pStyle w:val="ListParagraph"/>
              <w:numPr>
                <w:ilvl w:val="0"/>
                <w:numId w:val="29"/>
              </w:numPr>
              <w:rPr>
                <w:rFonts w:ascii="Arial" w:hAnsi="Arial" w:cs="Arial"/>
              </w:rPr>
            </w:pPr>
            <w:r w:rsidRPr="005E2701">
              <w:rPr>
                <w:rFonts w:ascii="Arial" w:hAnsi="Arial" w:cs="Arial"/>
              </w:rPr>
              <w:t>Personal and professional integrity.</w:t>
            </w:r>
          </w:p>
        </w:tc>
        <w:tc>
          <w:tcPr>
            <w:tcW w:w="1276" w:type="dxa"/>
            <w:tcBorders>
              <w:top w:val="nil"/>
              <w:bottom w:val="nil"/>
            </w:tcBorders>
            <w:shd w:val="clear" w:color="auto" w:fill="auto"/>
          </w:tcPr>
          <w:p w14:paraId="5048BDA4" w14:textId="680C7038" w:rsidR="0038220B" w:rsidRPr="005E2701" w:rsidRDefault="0038220B" w:rsidP="0038220B">
            <w:pPr>
              <w:jc w:val="center"/>
              <w:rPr>
                <w:rFonts w:ascii="Arial" w:hAnsi="Arial" w:cs="Arial"/>
              </w:rPr>
            </w:pPr>
          </w:p>
        </w:tc>
        <w:tc>
          <w:tcPr>
            <w:tcW w:w="2551" w:type="dxa"/>
            <w:tcBorders>
              <w:top w:val="nil"/>
              <w:bottom w:val="nil"/>
            </w:tcBorders>
          </w:tcPr>
          <w:p w14:paraId="11A02E06" w14:textId="77777777" w:rsidR="0038220B" w:rsidRPr="005E2701" w:rsidRDefault="0038220B" w:rsidP="0038220B">
            <w:pPr>
              <w:rPr>
                <w:rFonts w:ascii="Arial" w:hAnsi="Arial" w:cs="Arial"/>
              </w:rPr>
            </w:pPr>
          </w:p>
        </w:tc>
      </w:tr>
      <w:tr w:rsidR="005E2701" w:rsidRPr="005E2701" w14:paraId="52CB9959" w14:textId="77777777" w:rsidTr="0038220B">
        <w:trPr>
          <w:cantSplit/>
          <w:trHeight w:val="400"/>
        </w:trPr>
        <w:tc>
          <w:tcPr>
            <w:tcW w:w="1970" w:type="dxa"/>
            <w:tcBorders>
              <w:top w:val="nil"/>
              <w:bottom w:val="nil"/>
            </w:tcBorders>
          </w:tcPr>
          <w:p w14:paraId="5E8C7171" w14:textId="77777777" w:rsidR="0038220B" w:rsidRPr="005E2701" w:rsidRDefault="0038220B" w:rsidP="0038220B">
            <w:pPr>
              <w:rPr>
                <w:rFonts w:ascii="Arial" w:hAnsi="Arial" w:cs="Arial"/>
                <w:b/>
              </w:rPr>
            </w:pPr>
          </w:p>
        </w:tc>
        <w:tc>
          <w:tcPr>
            <w:tcW w:w="4394" w:type="dxa"/>
            <w:tcBorders>
              <w:top w:val="nil"/>
              <w:bottom w:val="nil"/>
            </w:tcBorders>
          </w:tcPr>
          <w:p w14:paraId="4CE8F390" w14:textId="75D9C9AC" w:rsidR="0038220B" w:rsidRPr="005E2701" w:rsidRDefault="0038220B" w:rsidP="0038220B">
            <w:pPr>
              <w:pStyle w:val="ListParagraph"/>
              <w:numPr>
                <w:ilvl w:val="0"/>
                <w:numId w:val="29"/>
              </w:numPr>
              <w:rPr>
                <w:rFonts w:ascii="Arial" w:hAnsi="Arial" w:cs="Arial"/>
              </w:rPr>
            </w:pPr>
            <w:r w:rsidRPr="005E2701">
              <w:rPr>
                <w:rFonts w:ascii="Arial" w:hAnsi="Arial" w:cs="Arial"/>
              </w:rPr>
              <w:t>Knowledge and ability to use Microsoft office applications</w:t>
            </w:r>
          </w:p>
        </w:tc>
        <w:tc>
          <w:tcPr>
            <w:tcW w:w="1276" w:type="dxa"/>
            <w:tcBorders>
              <w:top w:val="nil"/>
              <w:bottom w:val="nil"/>
            </w:tcBorders>
          </w:tcPr>
          <w:p w14:paraId="1FD4AA4A" w14:textId="33BBD876" w:rsidR="0038220B" w:rsidRPr="005E2701" w:rsidRDefault="0038220B" w:rsidP="0038220B">
            <w:pPr>
              <w:jc w:val="center"/>
              <w:rPr>
                <w:rFonts w:ascii="Arial" w:hAnsi="Arial" w:cs="Arial"/>
              </w:rPr>
            </w:pPr>
            <w:r w:rsidRPr="005E2701">
              <w:rPr>
                <w:rFonts w:ascii="Arial" w:hAnsi="Arial" w:cs="Arial"/>
              </w:rPr>
              <w:t>Yes</w:t>
            </w:r>
          </w:p>
        </w:tc>
        <w:tc>
          <w:tcPr>
            <w:tcW w:w="2551" w:type="dxa"/>
            <w:tcBorders>
              <w:top w:val="nil"/>
              <w:bottom w:val="nil"/>
            </w:tcBorders>
          </w:tcPr>
          <w:p w14:paraId="3C959D98" w14:textId="77777777" w:rsidR="0038220B" w:rsidRPr="005E2701" w:rsidRDefault="0038220B" w:rsidP="0038220B">
            <w:pPr>
              <w:rPr>
                <w:rFonts w:ascii="Arial" w:hAnsi="Arial" w:cs="Arial"/>
              </w:rPr>
            </w:pPr>
          </w:p>
        </w:tc>
      </w:tr>
      <w:tr w:rsidR="005E2701" w:rsidRPr="005E2701" w14:paraId="217FC3A4" w14:textId="77777777" w:rsidTr="0038220B">
        <w:trPr>
          <w:cantSplit/>
          <w:trHeight w:val="400"/>
        </w:trPr>
        <w:tc>
          <w:tcPr>
            <w:tcW w:w="1970" w:type="dxa"/>
            <w:tcBorders>
              <w:top w:val="nil"/>
              <w:bottom w:val="nil"/>
            </w:tcBorders>
          </w:tcPr>
          <w:p w14:paraId="796CE1CA" w14:textId="77777777" w:rsidR="0038220B" w:rsidRPr="005E2701" w:rsidRDefault="0038220B" w:rsidP="0038220B">
            <w:pPr>
              <w:rPr>
                <w:rFonts w:ascii="Arial" w:hAnsi="Arial" w:cs="Arial"/>
                <w:b/>
              </w:rPr>
            </w:pPr>
          </w:p>
        </w:tc>
        <w:tc>
          <w:tcPr>
            <w:tcW w:w="4394" w:type="dxa"/>
            <w:tcBorders>
              <w:top w:val="nil"/>
              <w:bottom w:val="nil"/>
            </w:tcBorders>
          </w:tcPr>
          <w:p w14:paraId="611F0308" w14:textId="3F1AC877" w:rsidR="0038220B" w:rsidRPr="005E2701" w:rsidRDefault="0038220B" w:rsidP="0038220B">
            <w:pPr>
              <w:pStyle w:val="ListParagraph"/>
              <w:numPr>
                <w:ilvl w:val="0"/>
                <w:numId w:val="29"/>
              </w:numPr>
              <w:rPr>
                <w:rFonts w:ascii="Arial" w:hAnsi="Arial" w:cs="Arial"/>
              </w:rPr>
            </w:pPr>
            <w:r w:rsidRPr="005E2701">
              <w:rPr>
                <w:rFonts w:ascii="Arial" w:hAnsi="Arial" w:cs="Arial"/>
              </w:rPr>
              <w:t>Capable of travelling within the geographical work area</w:t>
            </w:r>
          </w:p>
        </w:tc>
        <w:tc>
          <w:tcPr>
            <w:tcW w:w="1276" w:type="dxa"/>
            <w:tcBorders>
              <w:top w:val="nil"/>
              <w:bottom w:val="nil"/>
            </w:tcBorders>
          </w:tcPr>
          <w:p w14:paraId="7DC44576" w14:textId="3BA2DE74" w:rsidR="0038220B" w:rsidRPr="005E2701" w:rsidRDefault="0038220B" w:rsidP="0038220B">
            <w:pPr>
              <w:jc w:val="center"/>
              <w:rPr>
                <w:rFonts w:ascii="Arial" w:hAnsi="Arial" w:cs="Arial"/>
              </w:rPr>
            </w:pPr>
            <w:r w:rsidRPr="005E2701">
              <w:rPr>
                <w:rFonts w:ascii="Arial" w:hAnsi="Arial" w:cs="Arial"/>
              </w:rPr>
              <w:t>Yes</w:t>
            </w:r>
          </w:p>
        </w:tc>
        <w:tc>
          <w:tcPr>
            <w:tcW w:w="2551" w:type="dxa"/>
            <w:tcBorders>
              <w:top w:val="nil"/>
              <w:bottom w:val="nil"/>
            </w:tcBorders>
          </w:tcPr>
          <w:p w14:paraId="6DA9ADDC" w14:textId="77777777" w:rsidR="0038220B" w:rsidRPr="005E2701" w:rsidRDefault="0038220B" w:rsidP="0038220B">
            <w:pPr>
              <w:rPr>
                <w:rFonts w:ascii="Arial" w:hAnsi="Arial" w:cs="Arial"/>
              </w:rPr>
            </w:pPr>
          </w:p>
        </w:tc>
      </w:tr>
      <w:tr w:rsidR="005E2701" w:rsidRPr="005E2701" w14:paraId="68E920C1" w14:textId="77777777" w:rsidTr="0038220B">
        <w:trPr>
          <w:cantSplit/>
          <w:trHeight w:val="400"/>
        </w:trPr>
        <w:tc>
          <w:tcPr>
            <w:tcW w:w="1970" w:type="dxa"/>
            <w:tcBorders>
              <w:top w:val="nil"/>
            </w:tcBorders>
          </w:tcPr>
          <w:p w14:paraId="67C6CFF5" w14:textId="77777777" w:rsidR="003F1244" w:rsidRPr="005E2701" w:rsidRDefault="003F1244" w:rsidP="006F7E64">
            <w:pPr>
              <w:rPr>
                <w:rFonts w:ascii="Arial" w:hAnsi="Arial" w:cs="Arial"/>
                <w:b/>
              </w:rPr>
            </w:pPr>
          </w:p>
        </w:tc>
        <w:tc>
          <w:tcPr>
            <w:tcW w:w="4394" w:type="dxa"/>
            <w:tcBorders>
              <w:top w:val="nil"/>
            </w:tcBorders>
          </w:tcPr>
          <w:p w14:paraId="5124E808" w14:textId="0F9F3970" w:rsidR="003F1244" w:rsidRPr="005E2701" w:rsidRDefault="003F1244" w:rsidP="00465119">
            <w:pPr>
              <w:ind w:left="360"/>
              <w:rPr>
                <w:rFonts w:ascii="Arial" w:hAnsi="Arial" w:cs="Arial"/>
              </w:rPr>
            </w:pPr>
          </w:p>
        </w:tc>
        <w:tc>
          <w:tcPr>
            <w:tcW w:w="1276" w:type="dxa"/>
            <w:tcBorders>
              <w:top w:val="nil"/>
            </w:tcBorders>
          </w:tcPr>
          <w:p w14:paraId="0FE668AE" w14:textId="1DFD1FD1" w:rsidR="003F1244" w:rsidRPr="005E2701" w:rsidRDefault="003F1244" w:rsidP="00685734">
            <w:pPr>
              <w:jc w:val="center"/>
              <w:rPr>
                <w:rFonts w:ascii="Arial" w:hAnsi="Arial" w:cs="Arial"/>
              </w:rPr>
            </w:pPr>
          </w:p>
        </w:tc>
        <w:tc>
          <w:tcPr>
            <w:tcW w:w="2551" w:type="dxa"/>
            <w:tcBorders>
              <w:top w:val="nil"/>
            </w:tcBorders>
          </w:tcPr>
          <w:p w14:paraId="154A92A9" w14:textId="77777777" w:rsidR="003F1244" w:rsidRPr="005E2701" w:rsidRDefault="003F1244" w:rsidP="006F7E64">
            <w:pPr>
              <w:rPr>
                <w:rFonts w:ascii="Arial" w:hAnsi="Arial" w:cs="Arial"/>
              </w:rPr>
            </w:pPr>
          </w:p>
        </w:tc>
      </w:tr>
    </w:tbl>
    <w:p w14:paraId="529A7144" w14:textId="77777777" w:rsidR="001D43F2" w:rsidRPr="005E2701" w:rsidRDefault="001D43F2" w:rsidP="00CB3F62">
      <w:pPr>
        <w:ind w:left="-426" w:right="-472"/>
        <w:rPr>
          <w:rFonts w:ascii="Arial" w:hAnsi="Arial" w:cs="Arial"/>
          <w:b/>
        </w:rPr>
      </w:pPr>
    </w:p>
    <w:sectPr w:rsidR="001D43F2" w:rsidRPr="005E2701" w:rsidSect="0038220B">
      <w:headerReference w:type="default" r:id="rId14"/>
      <w:footerReference w:type="even" r:id="rId15"/>
      <w:headerReference w:type="first" r:id="rId16"/>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0CBB"/>
    <w:multiLevelType w:val="hybridMultilevel"/>
    <w:tmpl w:val="2A263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7EA26AF"/>
    <w:multiLevelType w:val="hybridMultilevel"/>
    <w:tmpl w:val="8632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D074D0B"/>
    <w:multiLevelType w:val="multilevel"/>
    <w:tmpl w:val="E25C82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1"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0D07AA7"/>
    <w:multiLevelType w:val="multilevel"/>
    <w:tmpl w:val="91D0869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0BC4A97"/>
    <w:multiLevelType w:val="hybridMultilevel"/>
    <w:tmpl w:val="2CE015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14427949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60952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17238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333547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7112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47335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07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941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374569">
    <w:abstractNumId w:val="16"/>
  </w:num>
  <w:num w:numId="10" w16cid:durableId="1498033785">
    <w:abstractNumId w:val="10"/>
  </w:num>
  <w:num w:numId="11" w16cid:durableId="284577729">
    <w:abstractNumId w:val="3"/>
  </w:num>
  <w:num w:numId="12" w16cid:durableId="553783606">
    <w:abstractNumId w:val="13"/>
  </w:num>
  <w:num w:numId="13" w16cid:durableId="1626540736">
    <w:abstractNumId w:val="3"/>
  </w:num>
  <w:num w:numId="14" w16cid:durableId="899749029">
    <w:abstractNumId w:val="10"/>
  </w:num>
  <w:num w:numId="15" w16cid:durableId="1591964315">
    <w:abstractNumId w:val="16"/>
  </w:num>
  <w:num w:numId="16" w16cid:durableId="609703109">
    <w:abstractNumId w:val="13"/>
  </w:num>
  <w:num w:numId="17" w16cid:durableId="1982227376">
    <w:abstractNumId w:val="1"/>
  </w:num>
  <w:num w:numId="18" w16cid:durableId="1002050216">
    <w:abstractNumId w:val="6"/>
  </w:num>
  <w:num w:numId="19" w16cid:durableId="762410430">
    <w:abstractNumId w:val="2"/>
  </w:num>
  <w:num w:numId="20" w16cid:durableId="1071274322">
    <w:abstractNumId w:val="8"/>
  </w:num>
  <w:num w:numId="21" w16cid:durableId="956719080">
    <w:abstractNumId w:val="11"/>
  </w:num>
  <w:num w:numId="22" w16cid:durableId="733701600">
    <w:abstractNumId w:val="15"/>
  </w:num>
  <w:num w:numId="23" w16cid:durableId="307444765">
    <w:abstractNumId w:val="7"/>
  </w:num>
  <w:num w:numId="24" w16cid:durableId="1795522158">
    <w:abstractNumId w:val="5"/>
  </w:num>
  <w:num w:numId="25" w16cid:durableId="742146044">
    <w:abstractNumId w:val="14"/>
  </w:num>
  <w:num w:numId="26" w16cid:durableId="419564288">
    <w:abstractNumId w:val="4"/>
  </w:num>
  <w:num w:numId="27" w16cid:durableId="2105880320">
    <w:abstractNumId w:val="12"/>
  </w:num>
  <w:num w:numId="28" w16cid:durableId="188030418">
    <w:abstractNumId w:val="9"/>
  </w:num>
  <w:num w:numId="29" w16cid:durableId="1470828577">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E3391"/>
    <w:rsid w:val="000F5752"/>
    <w:rsid w:val="00132BE4"/>
    <w:rsid w:val="00143BD9"/>
    <w:rsid w:val="00161E97"/>
    <w:rsid w:val="00171CF6"/>
    <w:rsid w:val="001777B4"/>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E7FC7"/>
    <w:rsid w:val="002F64A6"/>
    <w:rsid w:val="00304A6B"/>
    <w:rsid w:val="00332FDF"/>
    <w:rsid w:val="00336984"/>
    <w:rsid w:val="003411DA"/>
    <w:rsid w:val="00347E63"/>
    <w:rsid w:val="0036280B"/>
    <w:rsid w:val="00375BCF"/>
    <w:rsid w:val="0038220B"/>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65119"/>
    <w:rsid w:val="00486C4C"/>
    <w:rsid w:val="00490994"/>
    <w:rsid w:val="00496337"/>
    <w:rsid w:val="004C03C0"/>
    <w:rsid w:val="004D01BD"/>
    <w:rsid w:val="004D3638"/>
    <w:rsid w:val="004F4E65"/>
    <w:rsid w:val="00505FBA"/>
    <w:rsid w:val="005116CC"/>
    <w:rsid w:val="00511B1E"/>
    <w:rsid w:val="00523671"/>
    <w:rsid w:val="00526C28"/>
    <w:rsid w:val="00563D25"/>
    <w:rsid w:val="00574A3A"/>
    <w:rsid w:val="00590413"/>
    <w:rsid w:val="00590AE0"/>
    <w:rsid w:val="00591776"/>
    <w:rsid w:val="005B2FBD"/>
    <w:rsid w:val="005C0894"/>
    <w:rsid w:val="005E2701"/>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74DB"/>
    <w:rsid w:val="006D6613"/>
    <w:rsid w:val="006E19E1"/>
    <w:rsid w:val="006E571B"/>
    <w:rsid w:val="006F7E64"/>
    <w:rsid w:val="007045EA"/>
    <w:rsid w:val="00705FAA"/>
    <w:rsid w:val="0072502F"/>
    <w:rsid w:val="00730BA8"/>
    <w:rsid w:val="00740C87"/>
    <w:rsid w:val="007519FD"/>
    <w:rsid w:val="00753026"/>
    <w:rsid w:val="00760C64"/>
    <w:rsid w:val="00765635"/>
    <w:rsid w:val="007663FA"/>
    <w:rsid w:val="007720F8"/>
    <w:rsid w:val="00783DE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E4463"/>
    <w:rsid w:val="009F54DF"/>
    <w:rsid w:val="009F69F7"/>
    <w:rsid w:val="00A1101A"/>
    <w:rsid w:val="00A115C3"/>
    <w:rsid w:val="00A17DC4"/>
    <w:rsid w:val="00A43D94"/>
    <w:rsid w:val="00A45DA8"/>
    <w:rsid w:val="00A66B0A"/>
    <w:rsid w:val="00A73D87"/>
    <w:rsid w:val="00A83A12"/>
    <w:rsid w:val="00A9715D"/>
    <w:rsid w:val="00AA5F46"/>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E79B5"/>
    <w:rsid w:val="00E059FB"/>
    <w:rsid w:val="00E07F91"/>
    <w:rsid w:val="00E24937"/>
    <w:rsid w:val="00E42F4C"/>
    <w:rsid w:val="00E676E5"/>
    <w:rsid w:val="00E7031D"/>
    <w:rsid w:val="00E82FF5"/>
    <w:rsid w:val="00E97B4B"/>
    <w:rsid w:val="00EA76D3"/>
    <w:rsid w:val="00EC194C"/>
    <w:rsid w:val="00EC3691"/>
    <w:rsid w:val="00ED7F7E"/>
    <w:rsid w:val="00EF201E"/>
    <w:rsid w:val="00F20D4F"/>
    <w:rsid w:val="00F2326C"/>
    <w:rsid w:val="00F52E69"/>
    <w:rsid w:val="00F731EB"/>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 w:type="character" w:styleId="Strong">
    <w:name w:val="Strong"/>
    <w:basedOn w:val="DefaultParagraphFont"/>
    <w:uiPriority w:val="22"/>
    <w:qFormat/>
    <w:rsid w:val="003822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2.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3.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6.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785</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5456</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3</cp:revision>
  <cp:lastPrinted>2018-04-17T10:01:00Z</cp:lastPrinted>
  <dcterms:created xsi:type="dcterms:W3CDTF">2022-12-02T16:54:00Z</dcterms:created>
  <dcterms:modified xsi:type="dcterms:W3CDTF">2026-03-30T11:26:00Z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