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Pr="00706CB2" w:rsidRDefault="00456B30" w:rsidP="00685DE7">
      <w:pPr>
        <w:jc w:val="center"/>
        <w:rPr>
          <w:rFonts w:ascii="Arial" w:hAnsi="Arial" w:cs="Arial"/>
          <w:noProof/>
        </w:rPr>
      </w:pPr>
      <w:r w:rsidRPr="00706CB2">
        <w:rPr>
          <w:rFonts w:ascii="Arial" w:hAnsi="Arial" w:cs="Arial"/>
          <w:b/>
          <w:color w:val="000000"/>
          <w:sz w:val="32"/>
          <w:szCs w:val="32"/>
        </w:rPr>
        <w:t>Job Description</w:t>
      </w:r>
    </w:p>
    <w:p w14:paraId="5AB21515" w14:textId="77777777" w:rsidR="00456B30" w:rsidRPr="00706CB2" w:rsidRDefault="00456B30" w:rsidP="00456B30">
      <w:pPr>
        <w:rPr>
          <w:rFonts w:ascii="Arial" w:hAnsi="Arial" w:cs="Arial"/>
        </w:rPr>
      </w:pPr>
    </w:p>
    <w:p w14:paraId="1AE4F9C6" w14:textId="4CB6A184" w:rsidR="00F53247" w:rsidRPr="00BF201E" w:rsidRDefault="00F53247" w:rsidP="00F53247">
      <w:pPr>
        <w:ind w:left="2880" w:right="91" w:hanging="2880"/>
        <w:rPr>
          <w:rFonts w:ascii="Arial" w:hAnsi="Arial" w:cs="Arial"/>
        </w:rPr>
      </w:pPr>
      <w:bookmarkStart w:id="0" w:name="_Hlk168324752"/>
      <w:r w:rsidRPr="00AD6D4C">
        <w:rPr>
          <w:rFonts w:ascii="Arial" w:hAnsi="Arial" w:cs="Arial"/>
          <w:b/>
        </w:rPr>
        <w:t>DEPARTMENT:</w:t>
      </w:r>
      <w:r w:rsidRPr="00AD6D4C">
        <w:rPr>
          <w:rFonts w:ascii="Arial" w:hAnsi="Arial" w:cs="Arial"/>
        </w:rPr>
        <w:tab/>
      </w:r>
      <w:r w:rsidR="00B9049E">
        <w:rPr>
          <w:rFonts w:ascii="Arial" w:hAnsi="Arial" w:cs="Arial"/>
        </w:rPr>
        <w:t>Commissioning</w:t>
      </w:r>
      <w:r w:rsidR="00B9049E" w:rsidRPr="00604F60">
        <w:rPr>
          <w:rFonts w:ascii="Arial" w:hAnsi="Arial" w:cs="Arial"/>
        </w:rPr>
        <w:t xml:space="preserve"> Team</w:t>
      </w:r>
    </w:p>
    <w:p w14:paraId="5D4EEA82" w14:textId="77777777" w:rsidR="00F53247" w:rsidRPr="00BF201E" w:rsidRDefault="00F53247" w:rsidP="00F53247">
      <w:pPr>
        <w:ind w:right="91"/>
        <w:rPr>
          <w:rFonts w:ascii="Arial" w:hAnsi="Arial" w:cs="Arial"/>
        </w:rPr>
      </w:pPr>
    </w:p>
    <w:p w14:paraId="3787654E" w14:textId="19537393" w:rsidR="00F53247" w:rsidRPr="00BF201E" w:rsidRDefault="00F53247" w:rsidP="00F53247">
      <w:pPr>
        <w:ind w:left="2880" w:hanging="2880"/>
        <w:jc w:val="both"/>
        <w:rPr>
          <w:rFonts w:ascii="Arial" w:hAnsi="Arial" w:cs="Arial"/>
          <w:b/>
          <w:color w:val="000000"/>
        </w:rPr>
      </w:pPr>
      <w:r w:rsidRPr="00BF201E">
        <w:rPr>
          <w:rFonts w:ascii="Arial" w:hAnsi="Arial" w:cs="Arial"/>
          <w:b/>
        </w:rPr>
        <w:t>POST:</w:t>
      </w:r>
      <w:r w:rsidRPr="00BF201E">
        <w:rPr>
          <w:rFonts w:ascii="Arial" w:hAnsi="Arial" w:cs="Arial"/>
        </w:rPr>
        <w:tab/>
      </w:r>
      <w:r w:rsidR="00B9049E" w:rsidRPr="00B9049E">
        <w:rPr>
          <w:rFonts w:ascii="Arial" w:hAnsi="Arial" w:cs="Arial"/>
        </w:rPr>
        <w:t>Capital Project Manage</w:t>
      </w:r>
      <w:r w:rsidR="00B9049E">
        <w:rPr>
          <w:rFonts w:ascii="Arial" w:hAnsi="Arial" w:cs="Arial"/>
        </w:rPr>
        <w:t>r</w:t>
      </w:r>
    </w:p>
    <w:p w14:paraId="60462046" w14:textId="77777777" w:rsidR="00F53247" w:rsidRPr="00BF201E" w:rsidRDefault="00F53247" w:rsidP="00F53247">
      <w:pPr>
        <w:tabs>
          <w:tab w:val="left" w:pos="6435"/>
        </w:tabs>
        <w:ind w:right="91"/>
        <w:rPr>
          <w:rFonts w:ascii="Arial" w:hAnsi="Arial" w:cs="Arial"/>
          <w:b/>
        </w:rPr>
      </w:pPr>
      <w:r w:rsidRPr="00BF201E">
        <w:rPr>
          <w:rFonts w:ascii="Arial" w:hAnsi="Arial" w:cs="Arial"/>
          <w:b/>
        </w:rPr>
        <w:tab/>
      </w:r>
    </w:p>
    <w:p w14:paraId="7D510D72" w14:textId="498DE26B" w:rsidR="00F53247" w:rsidRPr="00B9049E" w:rsidRDefault="00F53247" w:rsidP="00F53247">
      <w:pPr>
        <w:ind w:right="-334"/>
        <w:rPr>
          <w:rFonts w:ascii="Arial" w:hAnsi="Arial" w:cs="Arial"/>
          <w:bCs/>
        </w:rPr>
      </w:pPr>
      <w:r w:rsidRPr="00BF201E">
        <w:rPr>
          <w:rFonts w:ascii="Arial" w:hAnsi="Arial" w:cs="Arial"/>
          <w:b/>
        </w:rPr>
        <w:t>GRADE OF POST:</w:t>
      </w:r>
      <w:r w:rsidRPr="00BF201E">
        <w:rPr>
          <w:rFonts w:ascii="Arial" w:hAnsi="Arial" w:cs="Arial"/>
          <w:b/>
        </w:rPr>
        <w:tab/>
      </w:r>
      <w:r w:rsidRPr="00BF201E">
        <w:rPr>
          <w:rFonts w:ascii="Arial" w:hAnsi="Arial" w:cs="Arial"/>
          <w:b/>
        </w:rPr>
        <w:tab/>
      </w:r>
      <w:r w:rsidR="00B9049E">
        <w:rPr>
          <w:rFonts w:ascii="Arial" w:hAnsi="Arial" w:cs="Arial"/>
          <w:bCs/>
        </w:rPr>
        <w:t>GR11</w:t>
      </w:r>
    </w:p>
    <w:p w14:paraId="297DBD76" w14:textId="77777777" w:rsidR="00F53247" w:rsidRPr="00BF201E" w:rsidRDefault="00F53247" w:rsidP="00F53247">
      <w:pPr>
        <w:ind w:right="91"/>
        <w:rPr>
          <w:rFonts w:ascii="Arial" w:hAnsi="Arial" w:cs="Arial"/>
        </w:rPr>
      </w:pPr>
    </w:p>
    <w:p w14:paraId="4A4B78E0" w14:textId="77777777" w:rsidR="00B9049E" w:rsidRPr="00B9049E" w:rsidRDefault="00F53247" w:rsidP="00B9049E">
      <w:pPr>
        <w:ind w:right="91"/>
        <w:rPr>
          <w:rFonts w:ascii="Arial" w:hAnsi="Arial" w:cs="Arial"/>
        </w:rPr>
      </w:pPr>
      <w:r w:rsidRPr="00BF201E">
        <w:rPr>
          <w:rFonts w:ascii="Arial" w:hAnsi="Arial" w:cs="Arial"/>
          <w:b/>
        </w:rPr>
        <w:t>RESPONSIBLE TO:</w:t>
      </w:r>
      <w:r w:rsidRPr="00BF201E">
        <w:rPr>
          <w:rFonts w:ascii="Arial" w:hAnsi="Arial" w:cs="Arial"/>
        </w:rPr>
        <w:tab/>
      </w:r>
      <w:r w:rsidR="00B9049E" w:rsidRPr="00B9049E">
        <w:rPr>
          <w:rFonts w:ascii="Arial" w:hAnsi="Arial" w:cs="Arial"/>
        </w:rPr>
        <w:t xml:space="preserve">Senior Strategic Planning &amp; Commissioning </w:t>
      </w:r>
    </w:p>
    <w:p w14:paraId="57DA12D6" w14:textId="4C6910AA" w:rsidR="00F53247" w:rsidRDefault="00B9049E" w:rsidP="00B9049E">
      <w:pPr>
        <w:ind w:left="2160" w:right="91" w:firstLine="720"/>
        <w:rPr>
          <w:rFonts w:ascii="Arial" w:hAnsi="Arial" w:cs="Arial"/>
        </w:rPr>
      </w:pPr>
      <w:r w:rsidRPr="00B9049E">
        <w:rPr>
          <w:rFonts w:ascii="Arial" w:hAnsi="Arial" w:cs="Arial"/>
        </w:rPr>
        <w:t>Officer</w:t>
      </w:r>
    </w:p>
    <w:p w14:paraId="11EE5264" w14:textId="77777777" w:rsidR="002A25F9" w:rsidRPr="00706CB2" w:rsidRDefault="002A25F9" w:rsidP="00456B30">
      <w:pPr>
        <w:ind w:right="91"/>
        <w:rPr>
          <w:rFonts w:ascii="Arial" w:hAnsi="Arial" w:cs="Arial"/>
        </w:rPr>
      </w:pPr>
    </w:p>
    <w:p w14:paraId="0525934B" w14:textId="77777777" w:rsidR="00B9049E" w:rsidRDefault="00456B30" w:rsidP="00B9049E">
      <w:pPr>
        <w:pStyle w:val="BodyText"/>
        <w:pBdr>
          <w:top w:val="single" w:sz="4" w:space="1" w:color="auto"/>
        </w:pBdr>
        <w:spacing w:after="0"/>
        <w:ind w:left="2880" w:hanging="2880"/>
        <w:rPr>
          <w:rFonts w:ascii="Arial" w:hAnsi="Arial" w:cs="Arial"/>
          <w:b/>
          <w:sz w:val="24"/>
          <w:szCs w:val="24"/>
        </w:rPr>
      </w:pPr>
      <w:r w:rsidRPr="00706CB2">
        <w:rPr>
          <w:rFonts w:ascii="Arial" w:hAnsi="Arial" w:cs="Arial"/>
          <w:b/>
          <w:sz w:val="24"/>
          <w:szCs w:val="24"/>
        </w:rPr>
        <w:t>JOB PURPOSE:</w:t>
      </w:r>
    </w:p>
    <w:p w14:paraId="44610B12" w14:textId="71F5FE31" w:rsidR="00456B30" w:rsidRPr="00706CB2" w:rsidRDefault="00456B30" w:rsidP="00B9049E">
      <w:pPr>
        <w:pStyle w:val="BodyText"/>
        <w:pBdr>
          <w:top w:val="single" w:sz="4" w:space="1" w:color="auto"/>
        </w:pBdr>
        <w:spacing w:after="0"/>
        <w:ind w:left="2880" w:hanging="2880"/>
        <w:rPr>
          <w:rFonts w:ascii="Arial" w:hAnsi="Arial" w:cs="Arial"/>
          <w:sz w:val="24"/>
          <w:szCs w:val="24"/>
        </w:rPr>
      </w:pPr>
      <w:r w:rsidRPr="00706CB2">
        <w:rPr>
          <w:rFonts w:ascii="Arial" w:hAnsi="Arial" w:cs="Arial"/>
          <w:sz w:val="24"/>
          <w:szCs w:val="24"/>
        </w:rPr>
        <w:tab/>
      </w:r>
    </w:p>
    <w:p w14:paraId="3EBED1A8" w14:textId="77777777" w:rsidR="00B9049E" w:rsidRDefault="00B9049E" w:rsidP="00B9049E">
      <w:pPr>
        <w:pStyle w:val="Footer"/>
        <w:pBdr>
          <w:bottom w:val="single" w:sz="4" w:space="1" w:color="auto"/>
        </w:pBdr>
        <w:jc w:val="both"/>
        <w:rPr>
          <w:rFonts w:ascii="Arial" w:hAnsi="Arial" w:cs="Arial"/>
        </w:rPr>
      </w:pPr>
      <w:r w:rsidRPr="00F9006E">
        <w:rPr>
          <w:rFonts w:ascii="Arial" w:hAnsi="Arial" w:cs="Arial"/>
        </w:rPr>
        <w:t xml:space="preserve">To </w:t>
      </w:r>
      <w:r>
        <w:rPr>
          <w:rFonts w:ascii="Arial" w:hAnsi="Arial" w:cs="Arial"/>
        </w:rPr>
        <w:t xml:space="preserve">develop and lead on </w:t>
      </w:r>
      <w:r w:rsidRPr="00F9006E">
        <w:rPr>
          <w:rFonts w:ascii="Arial" w:hAnsi="Arial" w:cs="Arial"/>
        </w:rPr>
        <w:t>effective planning, project management and delivery of new</w:t>
      </w:r>
      <w:r>
        <w:rPr>
          <w:rFonts w:ascii="Arial" w:hAnsi="Arial" w:cs="Arial"/>
        </w:rPr>
        <w:t xml:space="preserve"> social care</w:t>
      </w:r>
      <w:r w:rsidRPr="00F9006E">
        <w:rPr>
          <w:rFonts w:ascii="Arial" w:hAnsi="Arial" w:cs="Arial"/>
        </w:rPr>
        <w:t xml:space="preserve"> capital schemes in order to remodel and modernise social care provision </w:t>
      </w:r>
      <w:r>
        <w:rPr>
          <w:rFonts w:ascii="Arial" w:hAnsi="Arial" w:cs="Arial"/>
        </w:rPr>
        <w:t xml:space="preserve">(including accommodation-based services and community hubs) </w:t>
      </w:r>
      <w:r w:rsidRPr="00F9006E">
        <w:rPr>
          <w:rFonts w:ascii="Arial" w:hAnsi="Arial" w:cs="Arial"/>
        </w:rPr>
        <w:t>within the borough</w:t>
      </w:r>
      <w:r>
        <w:rPr>
          <w:rFonts w:ascii="Arial" w:hAnsi="Arial" w:cs="Arial"/>
        </w:rPr>
        <w:t>.</w:t>
      </w:r>
    </w:p>
    <w:p w14:paraId="0BC7D793" w14:textId="77777777" w:rsidR="00B9049E" w:rsidRDefault="00B9049E" w:rsidP="00B9049E">
      <w:pPr>
        <w:pStyle w:val="Footer"/>
        <w:pBdr>
          <w:bottom w:val="single" w:sz="4" w:space="1" w:color="auto"/>
        </w:pBdr>
        <w:jc w:val="both"/>
        <w:rPr>
          <w:rFonts w:ascii="Arial" w:hAnsi="Arial" w:cs="Arial"/>
        </w:rPr>
      </w:pPr>
    </w:p>
    <w:p w14:paraId="397DE26A" w14:textId="77777777" w:rsidR="00B9049E" w:rsidRDefault="00B9049E" w:rsidP="00B9049E">
      <w:pPr>
        <w:pStyle w:val="Footer"/>
        <w:pBdr>
          <w:bottom w:val="single" w:sz="4" w:space="1" w:color="auto"/>
        </w:pBdr>
        <w:jc w:val="both"/>
        <w:rPr>
          <w:rFonts w:ascii="Arial" w:hAnsi="Arial" w:cs="Arial"/>
        </w:rPr>
      </w:pPr>
      <w:r>
        <w:rPr>
          <w:rFonts w:ascii="Arial" w:hAnsi="Arial" w:cs="Arial"/>
        </w:rPr>
        <w:t xml:space="preserve">To work regionally with the Cwm Taf Morgannwg (CTM) Regional Partnership Board and other partners to develop and submit robust capital bids for funding from Welsh Government sources, including the Health and Social Care Integration and Rebalancing Capital Fund (IRCF), the Housing with Care Fund (HCF) and other relevant programmes. </w:t>
      </w:r>
    </w:p>
    <w:p w14:paraId="43FC4304" w14:textId="77777777" w:rsidR="00B9049E" w:rsidRDefault="00B9049E" w:rsidP="00B9049E">
      <w:pPr>
        <w:pStyle w:val="Footer"/>
        <w:pBdr>
          <w:bottom w:val="single" w:sz="4" w:space="1" w:color="auto"/>
        </w:pBdr>
        <w:jc w:val="both"/>
        <w:rPr>
          <w:rFonts w:ascii="Arial" w:hAnsi="Arial" w:cs="Arial"/>
        </w:rPr>
      </w:pPr>
    </w:p>
    <w:p w14:paraId="2D63C1D1" w14:textId="77777777" w:rsidR="00B9049E" w:rsidRDefault="00B9049E" w:rsidP="00B9049E">
      <w:pPr>
        <w:pStyle w:val="Footer"/>
        <w:pBdr>
          <w:bottom w:val="single" w:sz="4" w:space="1" w:color="auto"/>
        </w:pBdr>
        <w:jc w:val="both"/>
        <w:rPr>
          <w:rFonts w:ascii="Arial" w:hAnsi="Arial" w:cs="Arial"/>
        </w:rPr>
      </w:pPr>
      <w:r>
        <w:rPr>
          <w:rFonts w:ascii="Arial" w:hAnsi="Arial" w:cs="Arial"/>
        </w:rPr>
        <w:t xml:space="preserve">To lead on the drafting and presentation of relevant business cases, options appraisals, feasibility studies and reports to the senior management team supporting the strategic development and modernisation of social care infrastructure throughout the borough. </w:t>
      </w:r>
    </w:p>
    <w:p w14:paraId="469AF3C6" w14:textId="77777777" w:rsidR="002A25F9" w:rsidRPr="00706CB2" w:rsidRDefault="002A25F9" w:rsidP="00B9049E">
      <w:pPr>
        <w:pStyle w:val="Footer"/>
        <w:pBdr>
          <w:bottom w:val="single" w:sz="4" w:space="1" w:color="auto"/>
        </w:pBdr>
        <w:rPr>
          <w:rFonts w:ascii="Arial" w:hAnsi="Arial" w:cs="Arial"/>
        </w:rPr>
      </w:pPr>
    </w:p>
    <w:bookmarkEnd w:id="0"/>
    <w:p w14:paraId="6E2213F0" w14:textId="77777777" w:rsidR="00456B30" w:rsidRDefault="00456B30" w:rsidP="00A66B0A">
      <w:pPr>
        <w:pStyle w:val="Footer"/>
        <w:rPr>
          <w:rFonts w:ascii="Arial" w:hAnsi="Arial" w:cs="Arial"/>
          <w:b/>
        </w:rPr>
      </w:pPr>
      <w:r w:rsidRPr="00706CB2">
        <w:rPr>
          <w:rFonts w:ascii="Arial" w:hAnsi="Arial" w:cs="Arial"/>
          <w:b/>
        </w:rPr>
        <w:t>PRINCIPAL RESPONSIBILITIES AND ACTIVITIES:</w:t>
      </w:r>
    </w:p>
    <w:p w14:paraId="5D211E91" w14:textId="77777777" w:rsidR="00F53247" w:rsidRPr="00706CB2" w:rsidRDefault="00F53247" w:rsidP="00A66B0A">
      <w:pPr>
        <w:pStyle w:val="Footer"/>
        <w:rPr>
          <w:rFonts w:ascii="Arial" w:hAnsi="Arial" w:cs="Arial"/>
        </w:rPr>
      </w:pPr>
    </w:p>
    <w:p w14:paraId="4BF91315" w14:textId="77777777" w:rsidR="00B9049E" w:rsidRDefault="00B9049E" w:rsidP="00B9049E">
      <w:pPr>
        <w:pStyle w:val="Textbody"/>
        <w:numPr>
          <w:ilvl w:val="0"/>
          <w:numId w:val="28"/>
        </w:numPr>
        <w:spacing w:after="0" w:line="240" w:lineRule="auto"/>
        <w:jc w:val="both"/>
        <w:rPr>
          <w:rFonts w:ascii="Arial" w:hAnsi="Arial" w:cs="Arial"/>
        </w:rPr>
      </w:pPr>
      <w:r>
        <w:rPr>
          <w:rFonts w:ascii="Arial" w:hAnsi="Arial" w:cs="Arial"/>
        </w:rPr>
        <w:t xml:space="preserve">Take ownership of the development and delivery of Social Services and Wellbeing capital schemes in line with Welsh Government Policy, local needs assessments, and Bridgend County Borough Council’s (BCBC) strategic plans/polices </w:t>
      </w:r>
    </w:p>
    <w:p w14:paraId="2D5DF0CF" w14:textId="77777777" w:rsidR="00B9049E" w:rsidRDefault="00B9049E" w:rsidP="00B9049E">
      <w:pPr>
        <w:pStyle w:val="Textbody"/>
        <w:numPr>
          <w:ilvl w:val="0"/>
          <w:numId w:val="28"/>
        </w:numPr>
        <w:spacing w:after="0" w:line="240" w:lineRule="auto"/>
        <w:jc w:val="both"/>
        <w:rPr>
          <w:rFonts w:ascii="Arial" w:hAnsi="Arial" w:cs="Arial"/>
        </w:rPr>
      </w:pPr>
      <w:r>
        <w:rPr>
          <w:rFonts w:ascii="Arial" w:hAnsi="Arial" w:cs="Arial"/>
        </w:rPr>
        <w:t>Work collaboratively with the CTM Regional Partnership Board, CTM health board, regulated social landlords, third-sector, independent regulated care providers, and internal stakeholders to progress social care capital priorities in the borough.</w:t>
      </w:r>
    </w:p>
    <w:p w14:paraId="07EC096C" w14:textId="77777777" w:rsidR="00B9049E" w:rsidRDefault="00B9049E" w:rsidP="00B9049E">
      <w:pPr>
        <w:pStyle w:val="Textbody"/>
        <w:numPr>
          <w:ilvl w:val="0"/>
          <w:numId w:val="28"/>
        </w:numPr>
        <w:spacing w:after="0" w:line="240" w:lineRule="auto"/>
        <w:jc w:val="both"/>
        <w:rPr>
          <w:rFonts w:ascii="Arial" w:hAnsi="Arial" w:cs="Arial"/>
        </w:rPr>
      </w:pPr>
      <w:r>
        <w:rPr>
          <w:rFonts w:ascii="Arial" w:hAnsi="Arial" w:cs="Arial"/>
        </w:rPr>
        <w:t>Develop and submit high-quality, evidence-based and robust capital funding bids to Welsh Government and funding bodies aligned to BCBC strategic priorities.</w:t>
      </w:r>
    </w:p>
    <w:p w14:paraId="05322E02" w14:textId="77777777" w:rsidR="00B9049E" w:rsidRDefault="00B9049E" w:rsidP="00B9049E">
      <w:pPr>
        <w:pStyle w:val="Textbody"/>
        <w:numPr>
          <w:ilvl w:val="0"/>
          <w:numId w:val="28"/>
        </w:numPr>
        <w:spacing w:after="0" w:line="240" w:lineRule="auto"/>
        <w:jc w:val="both"/>
        <w:rPr>
          <w:rFonts w:ascii="Arial" w:hAnsi="Arial" w:cs="Arial"/>
        </w:rPr>
      </w:pPr>
      <w:r>
        <w:rPr>
          <w:rFonts w:ascii="Arial" w:hAnsi="Arial" w:cs="Arial"/>
        </w:rPr>
        <w:t xml:space="preserve">Research, prepare and present robust and detailed business cases, options appraisals, feasibility studies and reports (to include detailed analysis of demand, financial data, revenue costs, capital funding streams and key milestones), detailed project plans, risk analysis and resource requirements to drive forward BCBC’s ambitious capital development programmes. </w:t>
      </w:r>
    </w:p>
    <w:p w14:paraId="711BB7EC" w14:textId="77777777" w:rsidR="00B9049E" w:rsidRDefault="00B9049E" w:rsidP="00B9049E">
      <w:pPr>
        <w:pStyle w:val="Textbody"/>
        <w:numPr>
          <w:ilvl w:val="0"/>
          <w:numId w:val="28"/>
        </w:numPr>
        <w:spacing w:after="0" w:line="240" w:lineRule="auto"/>
        <w:jc w:val="both"/>
        <w:rPr>
          <w:rFonts w:ascii="Arial" w:hAnsi="Arial" w:cs="Arial"/>
        </w:rPr>
      </w:pPr>
      <w:r>
        <w:rPr>
          <w:rFonts w:ascii="Arial" w:hAnsi="Arial" w:cs="Arial"/>
        </w:rPr>
        <w:t>Manage the full project lifecycle for capital schemes from feasibility to completion.</w:t>
      </w:r>
    </w:p>
    <w:p w14:paraId="4F6BD796" w14:textId="77777777" w:rsidR="00B9049E" w:rsidRDefault="00B9049E" w:rsidP="00B9049E">
      <w:pPr>
        <w:pStyle w:val="Textbody"/>
        <w:numPr>
          <w:ilvl w:val="0"/>
          <w:numId w:val="28"/>
        </w:numPr>
        <w:spacing w:after="0" w:line="240" w:lineRule="auto"/>
        <w:jc w:val="both"/>
        <w:rPr>
          <w:rFonts w:ascii="Arial" w:hAnsi="Arial" w:cs="Arial"/>
        </w:rPr>
      </w:pPr>
      <w:r>
        <w:rPr>
          <w:rFonts w:ascii="Arial" w:hAnsi="Arial" w:cs="Arial"/>
        </w:rPr>
        <w:t xml:space="preserve">Establish and maintain effective governance structures to include steering groups, senior management teams, cabinet and elected members. </w:t>
      </w:r>
    </w:p>
    <w:p w14:paraId="773A8342" w14:textId="77777777" w:rsidR="00B9049E" w:rsidRDefault="00B9049E" w:rsidP="00B9049E">
      <w:pPr>
        <w:pStyle w:val="Textbody"/>
        <w:numPr>
          <w:ilvl w:val="0"/>
          <w:numId w:val="28"/>
        </w:numPr>
        <w:spacing w:after="0" w:line="240" w:lineRule="auto"/>
        <w:jc w:val="both"/>
        <w:rPr>
          <w:rFonts w:ascii="Arial" w:hAnsi="Arial" w:cs="Arial"/>
        </w:rPr>
      </w:pPr>
      <w:r>
        <w:rPr>
          <w:rFonts w:ascii="Arial" w:hAnsi="Arial" w:cs="Arial"/>
        </w:rPr>
        <w:t>Undertake stakeholder engagement and consultation activities.</w:t>
      </w:r>
    </w:p>
    <w:p w14:paraId="1ACA7F27" w14:textId="77777777" w:rsidR="00B9049E" w:rsidRDefault="00B9049E" w:rsidP="00B9049E">
      <w:pPr>
        <w:pStyle w:val="Textbody"/>
        <w:numPr>
          <w:ilvl w:val="0"/>
          <w:numId w:val="28"/>
        </w:numPr>
        <w:spacing w:after="0" w:line="240" w:lineRule="auto"/>
        <w:jc w:val="both"/>
        <w:rPr>
          <w:rFonts w:ascii="Arial" w:hAnsi="Arial" w:cs="Arial"/>
        </w:rPr>
      </w:pPr>
      <w:r>
        <w:rPr>
          <w:rFonts w:ascii="Arial" w:hAnsi="Arial" w:cs="Arial"/>
        </w:rPr>
        <w:t>Monitor and evaluate project performance against agreed outcomes.</w:t>
      </w:r>
    </w:p>
    <w:p w14:paraId="2E7BE3CB" w14:textId="77777777" w:rsidR="008A4ED8" w:rsidRDefault="008A4ED8" w:rsidP="00AF0F5C">
      <w:pPr>
        <w:pStyle w:val="Textbody"/>
        <w:spacing w:after="0" w:line="240" w:lineRule="auto"/>
        <w:ind w:left="360"/>
        <w:jc w:val="both"/>
        <w:rPr>
          <w:rFonts w:ascii="Arial" w:hAnsi="Arial" w:cs="Arial"/>
        </w:rPr>
      </w:pPr>
    </w:p>
    <w:p w14:paraId="657CBE87" w14:textId="77777777" w:rsidR="00B9049E" w:rsidRPr="00EF5C81" w:rsidRDefault="00B9049E" w:rsidP="00B9049E">
      <w:pPr>
        <w:pStyle w:val="Textbody"/>
        <w:numPr>
          <w:ilvl w:val="0"/>
          <w:numId w:val="28"/>
        </w:numPr>
        <w:spacing w:after="0" w:line="240" w:lineRule="auto"/>
        <w:jc w:val="both"/>
        <w:rPr>
          <w:rFonts w:ascii="Arial" w:hAnsi="Arial" w:cs="Arial"/>
        </w:rPr>
      </w:pPr>
      <w:r>
        <w:rPr>
          <w:rFonts w:ascii="Arial" w:hAnsi="Arial" w:cs="Arial"/>
        </w:rPr>
        <w:lastRenderedPageBreak/>
        <w:t xml:space="preserve">Ensure full compliance with relevant legislation (funding conditions, Social Services Wellbeing Act, </w:t>
      </w:r>
      <w:r w:rsidRPr="00EF5C81">
        <w:rPr>
          <w:rFonts w:ascii="Arial" w:hAnsi="Arial" w:cs="Arial"/>
        </w:rPr>
        <w:t>The Procurement Act 2023</w:t>
      </w:r>
      <w:r>
        <w:rPr>
          <w:rFonts w:ascii="Arial" w:hAnsi="Arial" w:cs="Arial"/>
        </w:rPr>
        <w:t>,</w:t>
      </w:r>
      <w:r w:rsidRPr="00EF5C81">
        <w:t xml:space="preserve"> </w:t>
      </w:r>
      <w:r w:rsidRPr="00EF5C81">
        <w:rPr>
          <w:rFonts w:ascii="Arial" w:hAnsi="Arial" w:cs="Arial"/>
        </w:rPr>
        <w:t>The Procurement (Wales) Regulations 2024</w:t>
      </w:r>
      <w:r>
        <w:rPr>
          <w:rFonts w:ascii="Arial" w:hAnsi="Arial" w:cs="Arial"/>
        </w:rPr>
        <w:t>).</w:t>
      </w:r>
    </w:p>
    <w:p w14:paraId="7DA62631" w14:textId="412A5ADE" w:rsidR="00B9049E" w:rsidRPr="00EF5C81" w:rsidRDefault="00B9049E" w:rsidP="00B9049E">
      <w:pPr>
        <w:pStyle w:val="Textbody"/>
        <w:numPr>
          <w:ilvl w:val="0"/>
          <w:numId w:val="28"/>
        </w:numPr>
        <w:spacing w:after="0" w:line="240" w:lineRule="auto"/>
        <w:jc w:val="both"/>
        <w:rPr>
          <w:rFonts w:ascii="Arial" w:hAnsi="Arial" w:cs="Arial"/>
        </w:rPr>
      </w:pPr>
      <w:r>
        <w:rPr>
          <w:rFonts w:ascii="Arial" w:hAnsi="Arial" w:cs="Arial"/>
        </w:rPr>
        <w:t xml:space="preserve">Collaborate effectively with </w:t>
      </w:r>
      <w:r w:rsidR="008A4ED8">
        <w:rPr>
          <w:rFonts w:ascii="Arial" w:hAnsi="Arial" w:cs="Arial"/>
        </w:rPr>
        <w:t xml:space="preserve">internal and </w:t>
      </w:r>
      <w:r w:rsidR="00AF0F5C">
        <w:rPr>
          <w:rFonts w:ascii="Arial" w:hAnsi="Arial" w:cs="Arial"/>
        </w:rPr>
        <w:t>external stakeholders</w:t>
      </w:r>
      <w:r>
        <w:rPr>
          <w:rFonts w:ascii="Arial" w:hAnsi="Arial" w:cs="Arial"/>
        </w:rPr>
        <w:t>, ensuring the status of each project is known.</w:t>
      </w:r>
    </w:p>
    <w:p w14:paraId="6A142E3E" w14:textId="1331E442" w:rsidR="00B9049E" w:rsidRPr="00604F60" w:rsidRDefault="00B9049E" w:rsidP="008A4ED8">
      <w:pPr>
        <w:pStyle w:val="Textbody"/>
        <w:autoSpaceDE w:val="0"/>
        <w:adjustRightInd w:val="0"/>
        <w:spacing w:after="0" w:line="240" w:lineRule="auto"/>
        <w:ind w:left="360"/>
        <w:jc w:val="both"/>
        <w:rPr>
          <w:rFonts w:ascii="Arial" w:hAnsi="Arial" w:cs="Arial"/>
          <w:b/>
          <w:bCs/>
          <w:lang w:eastAsia="en-GB"/>
        </w:rPr>
      </w:pPr>
    </w:p>
    <w:p w14:paraId="0E4BF498" w14:textId="3F539944" w:rsidR="00456B30" w:rsidRPr="00706CB2" w:rsidRDefault="00456B30" w:rsidP="00B9049E">
      <w:pPr>
        <w:ind w:left="360"/>
        <w:jc w:val="both"/>
        <w:rPr>
          <w:rFonts w:ascii="Arial" w:hAnsi="Arial" w:cs="Arial"/>
        </w:rPr>
      </w:pPr>
    </w:p>
    <w:p w14:paraId="0777352A" w14:textId="77777777" w:rsidR="00A66B0A" w:rsidRPr="00706CB2" w:rsidRDefault="00A66B0A" w:rsidP="00456B30">
      <w:pPr>
        <w:autoSpaceDE w:val="0"/>
        <w:autoSpaceDN w:val="0"/>
        <w:adjustRightInd w:val="0"/>
        <w:jc w:val="both"/>
        <w:rPr>
          <w:rFonts w:ascii="Arial" w:hAnsi="Arial" w:cs="Arial"/>
          <w:b/>
          <w:bCs/>
          <w:lang w:eastAsia="en-GB"/>
        </w:rPr>
      </w:pPr>
    </w:p>
    <w:p w14:paraId="033F4D3A" w14:textId="77777777" w:rsidR="00637FAA" w:rsidRPr="00B9049E" w:rsidRDefault="00637FAA" w:rsidP="00B9049E">
      <w:pPr>
        <w:autoSpaceDE w:val="0"/>
        <w:autoSpaceDN w:val="0"/>
        <w:adjustRightInd w:val="0"/>
        <w:rPr>
          <w:rFonts w:ascii="Arial" w:hAnsi="Arial" w:cs="Arial"/>
          <w:b/>
          <w:bCs/>
          <w:lang w:eastAsia="en-GB"/>
        </w:rPr>
      </w:pPr>
      <w:r w:rsidRPr="00B9049E">
        <w:rPr>
          <w:rFonts w:ascii="Arial" w:hAnsi="Arial" w:cs="Arial"/>
          <w:b/>
          <w:bCs/>
          <w:lang w:eastAsia="en-GB"/>
        </w:rPr>
        <w:t>GENERAL DUTIES</w:t>
      </w:r>
    </w:p>
    <w:p w14:paraId="2E8249B1" w14:textId="77777777" w:rsidR="00637FAA" w:rsidRPr="00B9049E" w:rsidRDefault="00637FAA" w:rsidP="00B9049E">
      <w:pPr>
        <w:autoSpaceDE w:val="0"/>
        <w:autoSpaceDN w:val="0"/>
        <w:adjustRightInd w:val="0"/>
        <w:rPr>
          <w:rFonts w:ascii="Arial" w:hAnsi="Arial" w:cs="Arial"/>
          <w:b/>
          <w:bCs/>
          <w:lang w:eastAsia="en-GB"/>
        </w:rPr>
      </w:pPr>
    </w:p>
    <w:p w14:paraId="5751D7CE" w14:textId="77777777" w:rsidR="00637FAA" w:rsidRPr="00B9049E" w:rsidRDefault="00637FAA" w:rsidP="00B9049E">
      <w:pPr>
        <w:autoSpaceDE w:val="0"/>
        <w:autoSpaceDN w:val="0"/>
        <w:adjustRightInd w:val="0"/>
        <w:jc w:val="both"/>
        <w:rPr>
          <w:rFonts w:ascii="Arial" w:hAnsi="Arial" w:cs="Arial"/>
          <w:b/>
          <w:bCs/>
          <w:lang w:eastAsia="en-GB"/>
        </w:rPr>
      </w:pPr>
      <w:r w:rsidRPr="00B9049E">
        <w:rPr>
          <w:rFonts w:ascii="Arial" w:hAnsi="Arial" w:cs="Arial"/>
          <w:b/>
          <w:bCs/>
          <w:lang w:eastAsia="en-GB"/>
        </w:rPr>
        <w:t>Health and Safety</w:t>
      </w:r>
    </w:p>
    <w:p w14:paraId="79D0D5C5" w14:textId="77777777" w:rsidR="00637FAA" w:rsidRPr="00B9049E" w:rsidRDefault="00637FAA" w:rsidP="00B9049E">
      <w:pPr>
        <w:jc w:val="both"/>
        <w:rPr>
          <w:rFonts w:ascii="Arial" w:hAnsi="Arial" w:cs="Arial"/>
        </w:rPr>
      </w:pPr>
      <w:r w:rsidRPr="00B9049E">
        <w:rPr>
          <w:rFonts w:ascii="Arial" w:hAnsi="Arial" w:cs="Arial"/>
        </w:rPr>
        <w:t xml:space="preserve">To fulfil the general and specific roles and responsibilities detailed in the </w:t>
      </w:r>
      <w:hyperlink r:id="rId13" w:history="1">
        <w:r w:rsidRPr="00B9049E">
          <w:rPr>
            <w:rStyle w:val="Hyperlink"/>
            <w:rFonts w:ascii="Arial" w:hAnsi="Arial" w:cs="Arial"/>
          </w:rPr>
          <w:t>Health and Safety Policy</w:t>
        </w:r>
      </w:hyperlink>
    </w:p>
    <w:p w14:paraId="5BA5E1E6" w14:textId="77777777" w:rsidR="00637FAA" w:rsidRPr="00B9049E" w:rsidRDefault="00637FAA" w:rsidP="00B9049E">
      <w:pPr>
        <w:ind w:left="720"/>
        <w:jc w:val="both"/>
        <w:rPr>
          <w:rFonts w:ascii="Arial" w:hAnsi="Arial" w:cs="Arial"/>
          <w:b/>
        </w:rPr>
      </w:pPr>
    </w:p>
    <w:p w14:paraId="05D80DCC" w14:textId="77777777" w:rsidR="00637FAA" w:rsidRPr="00B9049E" w:rsidRDefault="00637FAA" w:rsidP="00B9049E">
      <w:pPr>
        <w:autoSpaceDE w:val="0"/>
        <w:autoSpaceDN w:val="0"/>
        <w:adjustRightInd w:val="0"/>
        <w:jc w:val="both"/>
        <w:rPr>
          <w:rFonts w:ascii="Arial" w:hAnsi="Arial" w:cs="Arial"/>
          <w:b/>
          <w:lang w:eastAsia="en-GB"/>
        </w:rPr>
      </w:pPr>
      <w:r w:rsidRPr="00B9049E">
        <w:rPr>
          <w:rFonts w:ascii="Arial" w:hAnsi="Arial" w:cs="Arial"/>
          <w:b/>
          <w:lang w:eastAsia="en-GB"/>
        </w:rPr>
        <w:t>Equal Opportunities</w:t>
      </w:r>
    </w:p>
    <w:p w14:paraId="4C960B66" w14:textId="77777777" w:rsidR="00637FAA" w:rsidRPr="00B9049E" w:rsidRDefault="00637FAA" w:rsidP="00B9049E">
      <w:pPr>
        <w:autoSpaceDE w:val="0"/>
        <w:autoSpaceDN w:val="0"/>
        <w:adjustRightInd w:val="0"/>
        <w:jc w:val="both"/>
        <w:rPr>
          <w:rFonts w:ascii="Arial" w:hAnsi="Arial" w:cs="Arial"/>
          <w:lang w:eastAsia="en-GB"/>
        </w:rPr>
      </w:pPr>
      <w:r w:rsidRPr="00B9049E">
        <w:rPr>
          <w:rFonts w:ascii="Arial" w:hAnsi="Arial" w:cs="Arial"/>
          <w:lang w:eastAsia="en-GB"/>
        </w:rPr>
        <w:t>To ensure that all activities are operated in accordance with Equal Opportunities legislation and best practice.</w:t>
      </w:r>
    </w:p>
    <w:p w14:paraId="33401C0D" w14:textId="77777777" w:rsidR="00637FAA" w:rsidRPr="00B9049E" w:rsidRDefault="00637FAA" w:rsidP="00B9049E">
      <w:pPr>
        <w:autoSpaceDE w:val="0"/>
        <w:autoSpaceDN w:val="0"/>
        <w:adjustRightInd w:val="0"/>
        <w:jc w:val="both"/>
        <w:rPr>
          <w:rFonts w:ascii="Arial" w:hAnsi="Arial" w:cs="Arial"/>
          <w:lang w:eastAsia="en-GB"/>
        </w:rPr>
      </w:pPr>
    </w:p>
    <w:p w14:paraId="3D80E9F3" w14:textId="77777777" w:rsidR="001777B4" w:rsidRPr="00B9049E" w:rsidRDefault="001777B4" w:rsidP="00B9049E">
      <w:pPr>
        <w:jc w:val="both"/>
        <w:rPr>
          <w:rFonts w:ascii="Arial" w:hAnsi="Arial" w:cs="Arial"/>
          <w:b/>
          <w:bCs/>
        </w:rPr>
      </w:pPr>
      <w:r w:rsidRPr="00B9049E">
        <w:rPr>
          <w:rFonts w:ascii="Arial" w:hAnsi="Arial" w:cs="Arial"/>
          <w:b/>
          <w:bCs/>
        </w:rPr>
        <w:t>Safeguarding</w:t>
      </w:r>
    </w:p>
    <w:p w14:paraId="159BF735" w14:textId="77777777" w:rsidR="001777B4" w:rsidRPr="00B9049E" w:rsidRDefault="001777B4" w:rsidP="00B9049E">
      <w:pPr>
        <w:jc w:val="both"/>
        <w:rPr>
          <w:rFonts w:ascii="Arial" w:hAnsi="Arial" w:cs="Arial"/>
        </w:rPr>
      </w:pPr>
      <w:r w:rsidRPr="00B9049E">
        <w:rPr>
          <w:rFonts w:ascii="Arial" w:hAnsi="Arial" w:cs="Arial"/>
        </w:rPr>
        <w:t>Protecting children, young people or adults at risk is a core responsibility of all employees.  Any concerns should be reported to the Adult Safeguarding Team or Children’s IAA Service within MASH.</w:t>
      </w:r>
    </w:p>
    <w:p w14:paraId="1B675D42" w14:textId="77777777" w:rsidR="00637FAA" w:rsidRPr="00B9049E" w:rsidRDefault="00637FAA" w:rsidP="00B9049E">
      <w:pPr>
        <w:autoSpaceDE w:val="0"/>
        <w:autoSpaceDN w:val="0"/>
        <w:adjustRightInd w:val="0"/>
        <w:jc w:val="both"/>
        <w:rPr>
          <w:rFonts w:ascii="Arial" w:hAnsi="Arial" w:cs="Arial"/>
          <w:lang w:eastAsia="en-GB"/>
        </w:rPr>
      </w:pPr>
    </w:p>
    <w:p w14:paraId="67717EDF" w14:textId="77777777" w:rsidR="00637FAA" w:rsidRPr="00B9049E" w:rsidRDefault="00637FAA" w:rsidP="00B9049E">
      <w:pPr>
        <w:autoSpaceDE w:val="0"/>
        <w:autoSpaceDN w:val="0"/>
        <w:adjustRightInd w:val="0"/>
        <w:jc w:val="both"/>
        <w:rPr>
          <w:rFonts w:ascii="Arial" w:hAnsi="Arial" w:cs="Arial"/>
          <w:b/>
          <w:bCs/>
          <w:lang w:eastAsia="en-GB"/>
        </w:rPr>
      </w:pPr>
      <w:r w:rsidRPr="00B9049E">
        <w:rPr>
          <w:rFonts w:ascii="Arial" w:hAnsi="Arial" w:cs="Arial"/>
          <w:b/>
          <w:bCs/>
          <w:lang w:eastAsia="en-GB"/>
        </w:rPr>
        <w:t>Review and Right to Vary</w:t>
      </w:r>
    </w:p>
    <w:p w14:paraId="081D1F4F" w14:textId="77777777" w:rsidR="00637FAA" w:rsidRDefault="00637FAA" w:rsidP="00B9049E">
      <w:pPr>
        <w:autoSpaceDE w:val="0"/>
        <w:autoSpaceDN w:val="0"/>
        <w:adjustRightInd w:val="0"/>
        <w:jc w:val="both"/>
        <w:rPr>
          <w:rFonts w:ascii="Arial" w:hAnsi="Arial" w:cs="Arial"/>
          <w:lang w:eastAsia="en-GB"/>
        </w:rPr>
      </w:pPr>
      <w:r w:rsidRPr="00B9049E">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27BC4FE2" w14:textId="77777777" w:rsidR="00B9049E" w:rsidRPr="00B9049E" w:rsidRDefault="00B9049E" w:rsidP="00B9049E">
      <w:pPr>
        <w:autoSpaceDE w:val="0"/>
        <w:autoSpaceDN w:val="0"/>
        <w:adjustRightInd w:val="0"/>
        <w:jc w:val="both"/>
        <w:rPr>
          <w:rFonts w:ascii="Arial" w:hAnsi="Arial" w:cs="Arial"/>
          <w:lang w:eastAsia="en-GB"/>
        </w:rPr>
      </w:pPr>
    </w:p>
    <w:p w14:paraId="5D484936" w14:textId="77777777" w:rsidR="00456B30" w:rsidRPr="00706CB2" w:rsidRDefault="00456B30" w:rsidP="00456B30">
      <w:pPr>
        <w:autoSpaceDE w:val="0"/>
        <w:autoSpaceDN w:val="0"/>
        <w:adjustRightInd w:val="0"/>
        <w:rPr>
          <w:rFonts w:ascii="Arial" w:hAnsi="Arial" w:cs="Arial"/>
          <w:highlight w:val="yellow"/>
          <w:lang w:eastAsia="en-GB"/>
        </w:rPr>
      </w:pPr>
    </w:p>
    <w:p w14:paraId="23707249" w14:textId="77777777" w:rsidR="00685734" w:rsidRPr="00706CB2" w:rsidRDefault="00685734">
      <w:pPr>
        <w:rPr>
          <w:rFonts w:ascii="Arial" w:hAnsi="Arial" w:cs="Arial"/>
          <w:b/>
        </w:rPr>
      </w:pPr>
      <w:r w:rsidRPr="00706CB2">
        <w:rPr>
          <w:rFonts w:ascii="Arial" w:hAnsi="Arial" w:cs="Arial"/>
          <w:b/>
        </w:rPr>
        <w:br w:type="page"/>
      </w:r>
    </w:p>
    <w:p w14:paraId="2BDD21B4" w14:textId="0696E6C1" w:rsidR="00A83A12" w:rsidRPr="00706CB2" w:rsidRDefault="00A83A12" w:rsidP="00B9049E">
      <w:pPr>
        <w:pStyle w:val="Heading1"/>
        <w:jc w:val="center"/>
      </w:pPr>
      <w:r w:rsidRPr="00706CB2">
        <w:lastRenderedPageBreak/>
        <w:t>Person Specification</w:t>
      </w:r>
    </w:p>
    <w:p w14:paraId="4A7FFD70" w14:textId="1778E53A" w:rsidR="00B9049E" w:rsidRPr="00E81C82" w:rsidRDefault="00B9049E" w:rsidP="00B9049E">
      <w:pPr>
        <w:pStyle w:val="Heading3"/>
        <w:jc w:val="center"/>
      </w:pPr>
      <w:r w:rsidRPr="00E81C82">
        <w:t>Capital Project Manager</w:t>
      </w:r>
    </w:p>
    <w:p w14:paraId="2748AC03" w14:textId="77777777" w:rsidR="00B9049E" w:rsidRDefault="00B9049E" w:rsidP="00B02869">
      <w:pPr>
        <w:jc w:val="center"/>
        <w:rPr>
          <w:rFonts w:ascii="Arial" w:hAnsi="Arial" w:cs="Arial"/>
        </w:rPr>
      </w:pPr>
    </w:p>
    <w:p w14:paraId="30519656" w14:textId="12110BBA" w:rsidR="00B46B3B" w:rsidRPr="00706CB2" w:rsidRDefault="003F1244" w:rsidP="00B02869">
      <w:pPr>
        <w:jc w:val="center"/>
        <w:rPr>
          <w:rFonts w:ascii="Arial" w:hAnsi="Arial" w:cs="Arial"/>
        </w:rPr>
      </w:pPr>
      <w:r w:rsidRPr="00706CB2">
        <w:rPr>
          <w:rFonts w:ascii="Arial" w:hAnsi="Arial" w:cs="Arial"/>
        </w:rPr>
        <w:t xml:space="preserve">The following attributes represent the range of skills, </w:t>
      </w:r>
      <w:r w:rsidR="00F53247" w:rsidRPr="00706CB2">
        <w:rPr>
          <w:rFonts w:ascii="Arial" w:hAnsi="Arial" w:cs="Arial"/>
        </w:rPr>
        <w:t>abilities,</w:t>
      </w:r>
      <w:r w:rsidRPr="00706CB2">
        <w:rPr>
          <w:rFonts w:ascii="Arial" w:hAnsi="Arial" w:cs="Arial"/>
        </w:rPr>
        <w:t xml:space="preserve"> and experiences etc. relevant to this position.  Applicants are expected to meet the attributes that ha</w:t>
      </w:r>
      <w:r w:rsidR="000815CD" w:rsidRPr="00706CB2">
        <w:rPr>
          <w:rFonts w:ascii="Arial" w:hAnsi="Arial" w:cs="Arial"/>
        </w:rPr>
        <w:t>ve been identified as essential</w:t>
      </w:r>
      <w:r w:rsidR="00507563">
        <w:rPr>
          <w:rFonts w:ascii="Arial" w:hAnsi="Arial" w:cs="Arial"/>
        </w:rPr>
        <w:t xml:space="preserve"> (Yes)</w:t>
      </w:r>
      <w:r w:rsidR="00F53247">
        <w:rPr>
          <w:rFonts w:ascii="Arial" w:hAnsi="Arial" w:cs="Arial"/>
        </w:rPr>
        <w:t>.</w:t>
      </w:r>
    </w:p>
    <w:tbl>
      <w:tblPr>
        <w:tblStyle w:val="TableGrid"/>
        <w:tblpPr w:leftFromText="180" w:rightFromText="180" w:vertAnchor="text" w:horzAnchor="page" w:tblpXSpec="center" w:tblpY="379"/>
        <w:tblW w:w="10234" w:type="dxa"/>
        <w:tblLayout w:type="fixed"/>
        <w:tblLook w:val="04A0" w:firstRow="1" w:lastRow="0" w:firstColumn="1" w:lastColumn="0" w:noHBand="0" w:noVBand="1"/>
        <w:tblCaption w:val="Person Specification Table"/>
      </w:tblPr>
      <w:tblGrid>
        <w:gridCol w:w="1871"/>
        <w:gridCol w:w="4535"/>
        <w:gridCol w:w="1276"/>
        <w:gridCol w:w="2552"/>
      </w:tblGrid>
      <w:tr w:rsidR="00F53247" w:rsidRPr="00F53247" w14:paraId="1DFEAB1A" w14:textId="77777777" w:rsidTr="00B9049E">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5011EE8" w14:textId="77777777" w:rsidR="003F1244" w:rsidRPr="00F53247" w:rsidRDefault="003F1244" w:rsidP="006F7E64">
            <w:pPr>
              <w:jc w:val="center"/>
              <w:rPr>
                <w:rFonts w:ascii="Arial" w:hAnsi="Arial" w:cs="Arial"/>
                <w:b/>
              </w:rPr>
            </w:pPr>
            <w:bookmarkStart w:id="1" w:name="_Hlk187755524"/>
            <w:bookmarkStart w:id="2" w:name="_Hlk187756739"/>
            <w:bookmarkStart w:id="3" w:name="_Hlk168324596"/>
            <w:r w:rsidRPr="00F53247">
              <w:rPr>
                <w:rFonts w:ascii="Arial" w:hAnsi="Arial" w:cs="Arial"/>
                <w:b/>
              </w:rPr>
              <w:t>Attributes</w:t>
            </w:r>
          </w:p>
        </w:tc>
        <w:tc>
          <w:tcPr>
            <w:tcW w:w="4535" w:type="dxa"/>
            <w:tcBorders>
              <w:top w:val="double" w:sz="4" w:space="0" w:color="auto"/>
              <w:left w:val="double" w:sz="4" w:space="0" w:color="auto"/>
              <w:bottom w:val="double" w:sz="4" w:space="0" w:color="auto"/>
              <w:right w:val="double" w:sz="4" w:space="0" w:color="auto"/>
            </w:tcBorders>
            <w:vAlign w:val="center"/>
          </w:tcPr>
          <w:p w14:paraId="570B96ED" w14:textId="77777777" w:rsidR="003F1244" w:rsidRPr="00F53247" w:rsidRDefault="003F1244" w:rsidP="00706CB2">
            <w:pPr>
              <w:jc w:val="center"/>
              <w:rPr>
                <w:rFonts w:ascii="Arial" w:hAnsi="Arial" w:cs="Arial"/>
                <w:b/>
              </w:rPr>
            </w:pPr>
            <w:r w:rsidRPr="00F53247">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72A9EA78" w14:textId="77777777" w:rsidR="003F1244" w:rsidRPr="00F53247" w:rsidRDefault="003F1244" w:rsidP="006F7E64">
            <w:pPr>
              <w:jc w:val="center"/>
              <w:rPr>
                <w:rFonts w:ascii="Arial" w:hAnsi="Arial" w:cs="Arial"/>
                <w:b/>
              </w:rPr>
            </w:pPr>
            <w:r w:rsidRPr="00F53247">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7B94FEC4" w14:textId="43151C69" w:rsidR="003F1244" w:rsidRPr="00F53247" w:rsidRDefault="003F1244" w:rsidP="006F7E64">
            <w:pPr>
              <w:jc w:val="center"/>
              <w:rPr>
                <w:rFonts w:ascii="Arial" w:hAnsi="Arial" w:cs="Arial"/>
                <w:b/>
              </w:rPr>
            </w:pPr>
            <w:r w:rsidRPr="00F53247">
              <w:rPr>
                <w:rFonts w:ascii="Arial" w:hAnsi="Arial" w:cs="Arial"/>
                <w:b/>
              </w:rPr>
              <w:t>Method of Evaluation/Testing</w:t>
            </w:r>
          </w:p>
        </w:tc>
      </w:tr>
      <w:tr w:rsidR="00F53247" w:rsidRPr="00F53247" w14:paraId="049AED67" w14:textId="77777777" w:rsidTr="00B9049E">
        <w:trPr>
          <w:cantSplit/>
          <w:trHeight w:val="20"/>
        </w:trPr>
        <w:tc>
          <w:tcPr>
            <w:tcW w:w="1871" w:type="dxa"/>
            <w:tcBorders>
              <w:top w:val="double" w:sz="4" w:space="0" w:color="auto"/>
              <w:bottom w:val="nil"/>
            </w:tcBorders>
          </w:tcPr>
          <w:p w14:paraId="10648318" w14:textId="77777777" w:rsidR="003F1244" w:rsidRPr="00F53247" w:rsidRDefault="003F1244" w:rsidP="00B9049E">
            <w:pPr>
              <w:rPr>
                <w:rFonts w:ascii="Arial" w:hAnsi="Arial" w:cs="Arial"/>
              </w:rPr>
            </w:pPr>
            <w:r w:rsidRPr="00F53247">
              <w:rPr>
                <w:rFonts w:ascii="Arial" w:hAnsi="Arial" w:cs="Arial"/>
                <w:b/>
              </w:rPr>
              <w:t>Qualifications, Education &amp; Training</w:t>
            </w:r>
          </w:p>
        </w:tc>
        <w:tc>
          <w:tcPr>
            <w:tcW w:w="4535" w:type="dxa"/>
            <w:tcBorders>
              <w:top w:val="double" w:sz="4" w:space="0" w:color="auto"/>
              <w:bottom w:val="nil"/>
            </w:tcBorders>
          </w:tcPr>
          <w:p w14:paraId="7B05EFEE" w14:textId="7FF8EB49" w:rsidR="001C1929" w:rsidRPr="00F53247" w:rsidRDefault="00B9049E" w:rsidP="00B9049E">
            <w:pPr>
              <w:pStyle w:val="ListParagraph"/>
              <w:numPr>
                <w:ilvl w:val="0"/>
                <w:numId w:val="25"/>
              </w:numPr>
              <w:rPr>
                <w:rFonts w:ascii="Arial" w:hAnsi="Arial" w:cs="Arial"/>
                <w:lang w:eastAsia="en-GB"/>
              </w:rPr>
            </w:pPr>
            <w:r w:rsidRPr="00604F60">
              <w:rPr>
                <w:rFonts w:ascii="Arial" w:hAnsi="Arial" w:cs="Arial"/>
              </w:rPr>
              <w:t>Educated to degree level or an ability to demonstrate competence through experience.</w:t>
            </w:r>
          </w:p>
        </w:tc>
        <w:tc>
          <w:tcPr>
            <w:tcW w:w="1276" w:type="dxa"/>
            <w:tcBorders>
              <w:top w:val="double" w:sz="4" w:space="0" w:color="auto"/>
              <w:bottom w:val="nil"/>
            </w:tcBorders>
          </w:tcPr>
          <w:p w14:paraId="4DC4217B" w14:textId="77777777" w:rsidR="003F1244" w:rsidRPr="00F53247" w:rsidRDefault="00706CB2" w:rsidP="00B9049E">
            <w:pPr>
              <w:jc w:val="center"/>
              <w:rPr>
                <w:rFonts w:ascii="Arial" w:hAnsi="Arial" w:cs="Arial"/>
              </w:rPr>
            </w:pPr>
            <w:r w:rsidRPr="00F53247">
              <w:rPr>
                <w:rFonts w:ascii="Arial" w:hAnsi="Arial" w:cs="Arial"/>
              </w:rPr>
              <w:t xml:space="preserve">Yes </w:t>
            </w:r>
          </w:p>
          <w:p w14:paraId="1449BA33" w14:textId="77777777" w:rsidR="001C1929" w:rsidRPr="00F53247" w:rsidRDefault="001C1929" w:rsidP="00B9049E">
            <w:pPr>
              <w:jc w:val="center"/>
              <w:rPr>
                <w:rFonts w:ascii="Arial" w:hAnsi="Arial" w:cs="Arial"/>
              </w:rPr>
            </w:pPr>
          </w:p>
          <w:p w14:paraId="7D402A8A" w14:textId="68EE5AC6" w:rsidR="001C1929" w:rsidRPr="00F53247" w:rsidRDefault="001C1929" w:rsidP="00B9049E">
            <w:pPr>
              <w:jc w:val="center"/>
              <w:rPr>
                <w:rFonts w:ascii="Arial" w:hAnsi="Arial" w:cs="Arial"/>
              </w:rPr>
            </w:pPr>
          </w:p>
        </w:tc>
        <w:tc>
          <w:tcPr>
            <w:tcW w:w="2552" w:type="dxa"/>
            <w:tcBorders>
              <w:top w:val="double" w:sz="4" w:space="0" w:color="auto"/>
              <w:bottom w:val="nil"/>
            </w:tcBorders>
          </w:tcPr>
          <w:p w14:paraId="21ACFE0D" w14:textId="77777777" w:rsidR="003F1244" w:rsidRPr="00F53247" w:rsidRDefault="003F1244" w:rsidP="00B9049E">
            <w:pPr>
              <w:rPr>
                <w:rFonts w:ascii="Arial" w:hAnsi="Arial" w:cs="Arial"/>
              </w:rPr>
            </w:pPr>
            <w:r w:rsidRPr="00F53247">
              <w:rPr>
                <w:rFonts w:ascii="Arial" w:hAnsi="Arial" w:cs="Arial"/>
              </w:rPr>
              <w:t>Production of original Qualification Certificates and application form.</w:t>
            </w:r>
          </w:p>
        </w:tc>
      </w:tr>
      <w:tr w:rsidR="00B9049E" w:rsidRPr="00F53247" w14:paraId="6489A127" w14:textId="77777777" w:rsidTr="00B9049E">
        <w:trPr>
          <w:cantSplit/>
          <w:trHeight w:val="20"/>
        </w:trPr>
        <w:tc>
          <w:tcPr>
            <w:tcW w:w="1871" w:type="dxa"/>
            <w:tcBorders>
              <w:top w:val="nil"/>
              <w:bottom w:val="single" w:sz="4" w:space="0" w:color="auto"/>
            </w:tcBorders>
          </w:tcPr>
          <w:p w14:paraId="1828B8CD" w14:textId="77777777" w:rsidR="00B9049E" w:rsidRPr="00F53247" w:rsidRDefault="00B9049E" w:rsidP="00B9049E">
            <w:pPr>
              <w:rPr>
                <w:rFonts w:ascii="Arial" w:hAnsi="Arial" w:cs="Arial"/>
                <w:b/>
              </w:rPr>
            </w:pPr>
          </w:p>
        </w:tc>
        <w:tc>
          <w:tcPr>
            <w:tcW w:w="4535" w:type="dxa"/>
            <w:tcBorders>
              <w:top w:val="nil"/>
              <w:bottom w:val="single" w:sz="4" w:space="0" w:color="auto"/>
            </w:tcBorders>
          </w:tcPr>
          <w:p w14:paraId="6D46479E" w14:textId="22679BFB" w:rsidR="00B9049E" w:rsidRPr="00F53247" w:rsidRDefault="00B9049E" w:rsidP="00B9049E">
            <w:pPr>
              <w:numPr>
                <w:ilvl w:val="0"/>
                <w:numId w:val="25"/>
              </w:numPr>
              <w:tabs>
                <w:tab w:val="left" w:pos="2760"/>
              </w:tabs>
              <w:rPr>
                <w:rFonts w:ascii="Arial" w:hAnsi="Arial" w:cs="Arial"/>
              </w:rPr>
            </w:pPr>
            <w:r w:rsidRPr="00604F60">
              <w:rPr>
                <w:rFonts w:ascii="Arial" w:hAnsi="Arial" w:cs="Arial"/>
              </w:rPr>
              <w:t>Prince2/MSP Practitioner or relevant project management experience.</w:t>
            </w:r>
          </w:p>
        </w:tc>
        <w:tc>
          <w:tcPr>
            <w:tcW w:w="1276" w:type="dxa"/>
            <w:tcBorders>
              <w:top w:val="nil"/>
              <w:bottom w:val="single" w:sz="4" w:space="0" w:color="auto"/>
            </w:tcBorders>
          </w:tcPr>
          <w:p w14:paraId="3C366C9D" w14:textId="289E7CA0" w:rsidR="00B9049E" w:rsidRPr="00F53247" w:rsidRDefault="00B9049E" w:rsidP="00B9049E">
            <w:pPr>
              <w:jc w:val="center"/>
              <w:rPr>
                <w:rFonts w:ascii="Arial" w:hAnsi="Arial" w:cs="Arial"/>
              </w:rPr>
            </w:pPr>
            <w:r>
              <w:rPr>
                <w:rFonts w:ascii="Arial" w:hAnsi="Arial" w:cs="Arial"/>
              </w:rPr>
              <w:t>Yes</w:t>
            </w:r>
          </w:p>
        </w:tc>
        <w:tc>
          <w:tcPr>
            <w:tcW w:w="2552" w:type="dxa"/>
            <w:tcBorders>
              <w:top w:val="nil"/>
              <w:bottom w:val="single" w:sz="4" w:space="0" w:color="auto"/>
            </w:tcBorders>
          </w:tcPr>
          <w:p w14:paraId="0EF19263" w14:textId="77777777" w:rsidR="00B9049E" w:rsidRPr="00F53247" w:rsidRDefault="00B9049E" w:rsidP="00B9049E">
            <w:pPr>
              <w:rPr>
                <w:rFonts w:ascii="Arial" w:hAnsi="Arial" w:cs="Arial"/>
              </w:rPr>
            </w:pPr>
          </w:p>
        </w:tc>
      </w:tr>
      <w:tr w:rsidR="00F53247" w:rsidRPr="00F53247" w14:paraId="739B0368" w14:textId="77777777" w:rsidTr="00B9049E">
        <w:trPr>
          <w:cantSplit/>
          <w:trHeight w:val="20"/>
        </w:trPr>
        <w:tc>
          <w:tcPr>
            <w:tcW w:w="1871" w:type="dxa"/>
            <w:tcBorders>
              <w:top w:val="single" w:sz="4" w:space="0" w:color="auto"/>
              <w:bottom w:val="nil"/>
            </w:tcBorders>
          </w:tcPr>
          <w:p w14:paraId="44390EB0" w14:textId="77777777" w:rsidR="00706CB2" w:rsidRPr="00F53247" w:rsidRDefault="00706CB2" w:rsidP="00B9049E">
            <w:pPr>
              <w:rPr>
                <w:rFonts w:ascii="Arial" w:hAnsi="Arial" w:cs="Arial"/>
              </w:rPr>
            </w:pPr>
            <w:r w:rsidRPr="00F53247">
              <w:rPr>
                <w:rFonts w:ascii="Arial" w:hAnsi="Arial" w:cs="Arial"/>
                <w:b/>
              </w:rPr>
              <w:t>Knowledge &amp; Experience</w:t>
            </w:r>
          </w:p>
        </w:tc>
        <w:tc>
          <w:tcPr>
            <w:tcW w:w="4535" w:type="dxa"/>
            <w:tcBorders>
              <w:top w:val="single" w:sz="4" w:space="0" w:color="auto"/>
              <w:bottom w:val="nil"/>
            </w:tcBorders>
          </w:tcPr>
          <w:p w14:paraId="5BF55BEA" w14:textId="25D046EC" w:rsidR="00706CB2" w:rsidRPr="00B9049E" w:rsidRDefault="00B9049E" w:rsidP="00B9049E">
            <w:pPr>
              <w:numPr>
                <w:ilvl w:val="0"/>
                <w:numId w:val="25"/>
              </w:numPr>
              <w:rPr>
                <w:rFonts w:ascii="Arial" w:hAnsi="Arial" w:cs="Arial"/>
              </w:rPr>
            </w:pPr>
            <w:r w:rsidRPr="00604F60">
              <w:rPr>
                <w:rFonts w:ascii="Arial" w:hAnsi="Arial" w:cs="Arial"/>
              </w:rPr>
              <w:t>Significant experience in managing complex capital (or similar) projects</w:t>
            </w:r>
            <w:r w:rsidR="00E82825">
              <w:rPr>
                <w:rFonts w:ascii="Arial" w:hAnsi="Arial" w:cs="Arial"/>
                <w:lang w:eastAsia="en-GB"/>
              </w:rPr>
              <w:t>.</w:t>
            </w:r>
          </w:p>
        </w:tc>
        <w:tc>
          <w:tcPr>
            <w:tcW w:w="1276" w:type="dxa"/>
            <w:tcBorders>
              <w:top w:val="single" w:sz="4" w:space="0" w:color="auto"/>
              <w:bottom w:val="nil"/>
            </w:tcBorders>
          </w:tcPr>
          <w:p w14:paraId="6ED40203" w14:textId="16FA9E95" w:rsidR="00706CB2" w:rsidRPr="00F53247" w:rsidRDefault="00B9049E" w:rsidP="00B9049E">
            <w:pPr>
              <w:jc w:val="center"/>
              <w:rPr>
                <w:rFonts w:ascii="Arial" w:hAnsi="Arial" w:cs="Arial"/>
              </w:rPr>
            </w:pPr>
            <w:r>
              <w:rPr>
                <w:rFonts w:ascii="Arial" w:hAnsi="Arial" w:cs="Arial"/>
              </w:rPr>
              <w:t>Yes</w:t>
            </w:r>
          </w:p>
        </w:tc>
        <w:tc>
          <w:tcPr>
            <w:tcW w:w="2552" w:type="dxa"/>
            <w:tcBorders>
              <w:top w:val="single" w:sz="4" w:space="0" w:color="auto"/>
              <w:bottom w:val="nil"/>
            </w:tcBorders>
          </w:tcPr>
          <w:p w14:paraId="565E1D68" w14:textId="77777777" w:rsidR="00706CB2" w:rsidRPr="00F53247" w:rsidRDefault="00706CB2" w:rsidP="00B9049E">
            <w:pPr>
              <w:rPr>
                <w:rFonts w:ascii="Arial" w:hAnsi="Arial" w:cs="Arial"/>
              </w:rPr>
            </w:pPr>
            <w:r w:rsidRPr="00F53247">
              <w:rPr>
                <w:rFonts w:ascii="Arial" w:hAnsi="Arial" w:cs="Arial"/>
              </w:rPr>
              <w:t>Interview, application form and selection process.</w:t>
            </w:r>
          </w:p>
        </w:tc>
      </w:tr>
      <w:bookmarkEnd w:id="1"/>
      <w:tr w:rsidR="00B9049E" w:rsidRPr="00F53247" w14:paraId="45FFBD86" w14:textId="77777777" w:rsidTr="00B9049E">
        <w:trPr>
          <w:cantSplit/>
          <w:trHeight w:val="20"/>
        </w:trPr>
        <w:tc>
          <w:tcPr>
            <w:tcW w:w="1871" w:type="dxa"/>
            <w:tcBorders>
              <w:top w:val="nil"/>
              <w:bottom w:val="nil"/>
            </w:tcBorders>
          </w:tcPr>
          <w:p w14:paraId="4DA4EEDB" w14:textId="77777777" w:rsidR="00B9049E" w:rsidRPr="00F53247" w:rsidRDefault="00B9049E" w:rsidP="00B9049E">
            <w:pPr>
              <w:rPr>
                <w:rFonts w:ascii="Arial" w:hAnsi="Arial" w:cs="Arial"/>
                <w:b/>
              </w:rPr>
            </w:pPr>
          </w:p>
        </w:tc>
        <w:tc>
          <w:tcPr>
            <w:tcW w:w="4535" w:type="dxa"/>
            <w:tcBorders>
              <w:top w:val="nil"/>
              <w:bottom w:val="nil"/>
            </w:tcBorders>
          </w:tcPr>
          <w:p w14:paraId="4B6C1F86" w14:textId="423DA44D" w:rsidR="00B9049E" w:rsidRPr="00B9049E" w:rsidRDefault="00B9049E" w:rsidP="00B9049E">
            <w:pPr>
              <w:numPr>
                <w:ilvl w:val="0"/>
                <w:numId w:val="25"/>
              </w:numPr>
              <w:rPr>
                <w:rFonts w:ascii="Arial" w:hAnsi="Arial" w:cs="Arial"/>
              </w:rPr>
            </w:pPr>
            <w:r>
              <w:rPr>
                <w:rFonts w:ascii="Arial" w:hAnsi="Arial" w:cs="Arial"/>
                <w:lang w:eastAsia="en-GB"/>
              </w:rPr>
              <w:t>Proven ability to develop successful funding bids for capital projects</w:t>
            </w:r>
            <w:r w:rsidR="00E82825">
              <w:rPr>
                <w:rFonts w:ascii="Arial" w:hAnsi="Arial" w:cs="Arial"/>
                <w:lang w:eastAsia="en-GB"/>
              </w:rPr>
              <w:t>.</w:t>
            </w:r>
          </w:p>
        </w:tc>
        <w:tc>
          <w:tcPr>
            <w:tcW w:w="1276" w:type="dxa"/>
            <w:tcBorders>
              <w:top w:val="nil"/>
              <w:bottom w:val="nil"/>
            </w:tcBorders>
          </w:tcPr>
          <w:p w14:paraId="0E023AF7" w14:textId="3B392C61" w:rsidR="00B9049E" w:rsidRPr="00F53247" w:rsidRDefault="00B9049E" w:rsidP="00B9049E">
            <w:pPr>
              <w:jc w:val="center"/>
              <w:rPr>
                <w:rFonts w:ascii="Arial" w:hAnsi="Arial" w:cs="Arial"/>
              </w:rPr>
            </w:pPr>
            <w:r w:rsidRPr="00052F13">
              <w:rPr>
                <w:rFonts w:ascii="Arial" w:hAnsi="Arial" w:cs="Arial"/>
              </w:rPr>
              <w:t>Yes</w:t>
            </w:r>
          </w:p>
        </w:tc>
        <w:tc>
          <w:tcPr>
            <w:tcW w:w="2552" w:type="dxa"/>
            <w:tcBorders>
              <w:top w:val="nil"/>
              <w:bottom w:val="nil"/>
            </w:tcBorders>
          </w:tcPr>
          <w:p w14:paraId="069CBCB2" w14:textId="77777777" w:rsidR="00B9049E" w:rsidRPr="00F53247" w:rsidRDefault="00B9049E" w:rsidP="00B9049E">
            <w:pPr>
              <w:rPr>
                <w:rFonts w:ascii="Arial" w:hAnsi="Arial" w:cs="Arial"/>
              </w:rPr>
            </w:pPr>
          </w:p>
        </w:tc>
      </w:tr>
      <w:tr w:rsidR="00B9049E" w:rsidRPr="00F53247" w14:paraId="1CE3CE85" w14:textId="77777777" w:rsidTr="00B9049E">
        <w:trPr>
          <w:cantSplit/>
          <w:trHeight w:val="20"/>
        </w:trPr>
        <w:tc>
          <w:tcPr>
            <w:tcW w:w="1871" w:type="dxa"/>
            <w:tcBorders>
              <w:top w:val="nil"/>
              <w:bottom w:val="nil"/>
            </w:tcBorders>
          </w:tcPr>
          <w:p w14:paraId="7F1694BE" w14:textId="77777777" w:rsidR="00B9049E" w:rsidRPr="00F53247" w:rsidRDefault="00B9049E" w:rsidP="00B9049E">
            <w:pPr>
              <w:rPr>
                <w:rFonts w:ascii="Arial" w:hAnsi="Arial" w:cs="Arial"/>
                <w:b/>
              </w:rPr>
            </w:pPr>
          </w:p>
        </w:tc>
        <w:tc>
          <w:tcPr>
            <w:tcW w:w="4535" w:type="dxa"/>
            <w:tcBorders>
              <w:top w:val="nil"/>
              <w:bottom w:val="nil"/>
            </w:tcBorders>
          </w:tcPr>
          <w:p w14:paraId="20553FC7" w14:textId="51D4EC46" w:rsidR="00B9049E" w:rsidRPr="00F53247" w:rsidRDefault="00B9049E" w:rsidP="00B9049E">
            <w:pPr>
              <w:numPr>
                <w:ilvl w:val="0"/>
                <w:numId w:val="25"/>
              </w:numPr>
              <w:rPr>
                <w:rFonts w:ascii="Arial" w:hAnsi="Arial" w:cs="Arial"/>
              </w:rPr>
            </w:pPr>
            <w:r>
              <w:rPr>
                <w:rFonts w:ascii="Arial" w:hAnsi="Arial" w:cs="Arial"/>
                <w:lang w:eastAsia="en-GB"/>
              </w:rPr>
              <w:t>Demonstrable experience of writing complex business cases, options appraisals, feasibility studies, financial appraisals and project plans</w:t>
            </w:r>
            <w:r w:rsidR="00E82825">
              <w:rPr>
                <w:rFonts w:ascii="Arial" w:hAnsi="Arial" w:cs="Arial"/>
                <w:lang w:eastAsia="en-GB"/>
              </w:rPr>
              <w:t>.</w:t>
            </w:r>
            <w:r>
              <w:rPr>
                <w:rFonts w:ascii="Arial" w:hAnsi="Arial" w:cs="Arial"/>
                <w:lang w:eastAsia="en-GB"/>
              </w:rPr>
              <w:t xml:space="preserve">  </w:t>
            </w:r>
          </w:p>
        </w:tc>
        <w:tc>
          <w:tcPr>
            <w:tcW w:w="1276" w:type="dxa"/>
            <w:tcBorders>
              <w:top w:val="nil"/>
              <w:bottom w:val="nil"/>
            </w:tcBorders>
          </w:tcPr>
          <w:p w14:paraId="017C676D" w14:textId="1B68527E" w:rsidR="00B9049E" w:rsidRPr="00F53247" w:rsidRDefault="00B9049E" w:rsidP="00B9049E">
            <w:pPr>
              <w:jc w:val="center"/>
              <w:rPr>
                <w:rFonts w:ascii="Arial" w:hAnsi="Arial" w:cs="Arial"/>
              </w:rPr>
            </w:pPr>
            <w:r w:rsidRPr="00052F13">
              <w:rPr>
                <w:rFonts w:ascii="Arial" w:hAnsi="Arial" w:cs="Arial"/>
              </w:rPr>
              <w:t>Yes</w:t>
            </w:r>
          </w:p>
        </w:tc>
        <w:tc>
          <w:tcPr>
            <w:tcW w:w="2552" w:type="dxa"/>
            <w:tcBorders>
              <w:top w:val="nil"/>
              <w:bottom w:val="nil"/>
            </w:tcBorders>
          </w:tcPr>
          <w:p w14:paraId="1C986192" w14:textId="77777777" w:rsidR="00B9049E" w:rsidRPr="00F53247" w:rsidRDefault="00B9049E" w:rsidP="00B9049E">
            <w:pPr>
              <w:rPr>
                <w:rFonts w:ascii="Arial" w:hAnsi="Arial" w:cs="Arial"/>
              </w:rPr>
            </w:pPr>
          </w:p>
        </w:tc>
      </w:tr>
      <w:tr w:rsidR="00B9049E" w:rsidRPr="00F53247" w14:paraId="094E456E" w14:textId="77777777" w:rsidTr="00B9049E">
        <w:trPr>
          <w:cantSplit/>
          <w:trHeight w:val="20"/>
        </w:trPr>
        <w:tc>
          <w:tcPr>
            <w:tcW w:w="1871" w:type="dxa"/>
            <w:tcBorders>
              <w:top w:val="nil"/>
              <w:bottom w:val="nil"/>
            </w:tcBorders>
          </w:tcPr>
          <w:p w14:paraId="55B9308B" w14:textId="77777777" w:rsidR="00B9049E" w:rsidRPr="00F53247" w:rsidRDefault="00B9049E" w:rsidP="00B9049E">
            <w:pPr>
              <w:rPr>
                <w:rFonts w:ascii="Arial" w:hAnsi="Arial" w:cs="Arial"/>
                <w:b/>
              </w:rPr>
            </w:pPr>
          </w:p>
        </w:tc>
        <w:tc>
          <w:tcPr>
            <w:tcW w:w="4535" w:type="dxa"/>
            <w:tcBorders>
              <w:top w:val="nil"/>
              <w:bottom w:val="nil"/>
            </w:tcBorders>
          </w:tcPr>
          <w:p w14:paraId="3C882C46" w14:textId="44E15855" w:rsidR="00B9049E" w:rsidRPr="00B9049E" w:rsidRDefault="00B9049E" w:rsidP="00B9049E">
            <w:pPr>
              <w:numPr>
                <w:ilvl w:val="0"/>
                <w:numId w:val="25"/>
              </w:numPr>
              <w:rPr>
                <w:rFonts w:ascii="Arial" w:hAnsi="Arial" w:cs="Arial"/>
              </w:rPr>
            </w:pPr>
            <w:r w:rsidRPr="00604F60">
              <w:rPr>
                <w:rFonts w:ascii="Arial" w:hAnsi="Arial" w:cs="Arial"/>
              </w:rPr>
              <w:t>Experience of applying project management techniques in a structured way.</w:t>
            </w:r>
          </w:p>
        </w:tc>
        <w:tc>
          <w:tcPr>
            <w:tcW w:w="1276" w:type="dxa"/>
            <w:tcBorders>
              <w:top w:val="nil"/>
              <w:bottom w:val="nil"/>
            </w:tcBorders>
          </w:tcPr>
          <w:p w14:paraId="4F1759DD" w14:textId="0C3169AB" w:rsidR="00B9049E" w:rsidRPr="00F53247" w:rsidRDefault="00B9049E" w:rsidP="00B9049E">
            <w:pPr>
              <w:jc w:val="center"/>
              <w:rPr>
                <w:rFonts w:ascii="Arial" w:hAnsi="Arial" w:cs="Arial"/>
              </w:rPr>
            </w:pPr>
            <w:r w:rsidRPr="00052F13">
              <w:rPr>
                <w:rFonts w:ascii="Arial" w:hAnsi="Arial" w:cs="Arial"/>
              </w:rPr>
              <w:t>Yes</w:t>
            </w:r>
          </w:p>
        </w:tc>
        <w:tc>
          <w:tcPr>
            <w:tcW w:w="2552" w:type="dxa"/>
            <w:tcBorders>
              <w:top w:val="nil"/>
              <w:bottom w:val="nil"/>
            </w:tcBorders>
          </w:tcPr>
          <w:p w14:paraId="4DDF445B" w14:textId="77777777" w:rsidR="00B9049E" w:rsidRPr="00F53247" w:rsidRDefault="00B9049E" w:rsidP="00B9049E">
            <w:pPr>
              <w:rPr>
                <w:rFonts w:ascii="Arial" w:hAnsi="Arial" w:cs="Arial"/>
              </w:rPr>
            </w:pPr>
          </w:p>
        </w:tc>
      </w:tr>
      <w:tr w:rsidR="00B9049E" w:rsidRPr="00F53247" w14:paraId="3E18F637" w14:textId="77777777" w:rsidTr="00B9049E">
        <w:trPr>
          <w:cantSplit/>
          <w:trHeight w:val="20"/>
        </w:trPr>
        <w:tc>
          <w:tcPr>
            <w:tcW w:w="1871" w:type="dxa"/>
            <w:tcBorders>
              <w:top w:val="nil"/>
              <w:bottom w:val="nil"/>
            </w:tcBorders>
          </w:tcPr>
          <w:p w14:paraId="6B20D0A5" w14:textId="77777777" w:rsidR="00B9049E" w:rsidRPr="00F53247" w:rsidRDefault="00B9049E" w:rsidP="00B9049E">
            <w:pPr>
              <w:rPr>
                <w:rFonts w:ascii="Arial" w:hAnsi="Arial" w:cs="Arial"/>
                <w:b/>
              </w:rPr>
            </w:pPr>
          </w:p>
        </w:tc>
        <w:tc>
          <w:tcPr>
            <w:tcW w:w="4535" w:type="dxa"/>
            <w:tcBorders>
              <w:top w:val="nil"/>
              <w:bottom w:val="nil"/>
            </w:tcBorders>
          </w:tcPr>
          <w:p w14:paraId="64F13CE1" w14:textId="6ED3FC06" w:rsidR="00B9049E" w:rsidRPr="00B9049E" w:rsidRDefault="00B9049E" w:rsidP="00B9049E">
            <w:pPr>
              <w:numPr>
                <w:ilvl w:val="0"/>
                <w:numId w:val="25"/>
              </w:numPr>
              <w:rPr>
                <w:rFonts w:ascii="Arial" w:hAnsi="Arial" w:cs="Arial"/>
              </w:rPr>
            </w:pPr>
            <w:r>
              <w:rPr>
                <w:rFonts w:ascii="Arial" w:hAnsi="Arial" w:cs="Arial"/>
              </w:rPr>
              <w:t>Experience of partnership working with</w:t>
            </w:r>
            <w:r w:rsidR="00C13894">
              <w:rPr>
                <w:rFonts w:ascii="Arial" w:hAnsi="Arial" w:cs="Arial"/>
              </w:rPr>
              <w:t xml:space="preserve"> </w:t>
            </w:r>
            <w:r>
              <w:rPr>
                <w:rFonts w:ascii="Arial" w:hAnsi="Arial" w:cs="Arial"/>
              </w:rPr>
              <w:t xml:space="preserve">stakeholders </w:t>
            </w:r>
          </w:p>
        </w:tc>
        <w:tc>
          <w:tcPr>
            <w:tcW w:w="1276" w:type="dxa"/>
            <w:tcBorders>
              <w:top w:val="nil"/>
              <w:bottom w:val="nil"/>
            </w:tcBorders>
          </w:tcPr>
          <w:p w14:paraId="15B97628" w14:textId="5EAF79F2" w:rsidR="00B9049E" w:rsidRPr="00F53247" w:rsidRDefault="00B9049E" w:rsidP="00B9049E">
            <w:pPr>
              <w:jc w:val="center"/>
              <w:rPr>
                <w:rFonts w:ascii="Arial" w:hAnsi="Arial" w:cs="Arial"/>
              </w:rPr>
            </w:pPr>
            <w:r w:rsidRPr="00052F13">
              <w:rPr>
                <w:rFonts w:ascii="Arial" w:hAnsi="Arial" w:cs="Arial"/>
              </w:rPr>
              <w:t>Yes</w:t>
            </w:r>
          </w:p>
        </w:tc>
        <w:tc>
          <w:tcPr>
            <w:tcW w:w="2552" w:type="dxa"/>
            <w:tcBorders>
              <w:top w:val="nil"/>
              <w:bottom w:val="nil"/>
            </w:tcBorders>
          </w:tcPr>
          <w:p w14:paraId="06F69E06" w14:textId="77777777" w:rsidR="00B9049E" w:rsidRPr="00F53247" w:rsidRDefault="00B9049E" w:rsidP="00B9049E">
            <w:pPr>
              <w:rPr>
                <w:rFonts w:ascii="Arial" w:hAnsi="Arial" w:cs="Arial"/>
              </w:rPr>
            </w:pPr>
          </w:p>
        </w:tc>
      </w:tr>
      <w:tr w:rsidR="00B9049E" w:rsidRPr="00F53247" w14:paraId="066FBE4E" w14:textId="77777777" w:rsidTr="00B9049E">
        <w:trPr>
          <w:cantSplit/>
          <w:trHeight w:val="20"/>
        </w:trPr>
        <w:tc>
          <w:tcPr>
            <w:tcW w:w="1871" w:type="dxa"/>
            <w:tcBorders>
              <w:top w:val="nil"/>
              <w:bottom w:val="nil"/>
            </w:tcBorders>
          </w:tcPr>
          <w:p w14:paraId="1ACA55CB" w14:textId="77777777" w:rsidR="00B9049E" w:rsidRPr="00F53247" w:rsidRDefault="00B9049E" w:rsidP="00B9049E">
            <w:pPr>
              <w:rPr>
                <w:rFonts w:ascii="Arial" w:hAnsi="Arial" w:cs="Arial"/>
                <w:b/>
              </w:rPr>
            </w:pPr>
          </w:p>
        </w:tc>
        <w:tc>
          <w:tcPr>
            <w:tcW w:w="4535" w:type="dxa"/>
            <w:tcBorders>
              <w:top w:val="nil"/>
              <w:bottom w:val="nil"/>
            </w:tcBorders>
          </w:tcPr>
          <w:p w14:paraId="5F4A1580" w14:textId="55785383" w:rsidR="00B9049E" w:rsidRPr="00B9049E" w:rsidRDefault="00B9049E" w:rsidP="00C13894">
            <w:pPr>
              <w:rPr>
                <w:rFonts w:ascii="Arial" w:hAnsi="Arial" w:cs="Arial"/>
              </w:rPr>
            </w:pPr>
          </w:p>
        </w:tc>
        <w:tc>
          <w:tcPr>
            <w:tcW w:w="1276" w:type="dxa"/>
            <w:tcBorders>
              <w:top w:val="nil"/>
              <w:bottom w:val="nil"/>
            </w:tcBorders>
          </w:tcPr>
          <w:p w14:paraId="3827B7A7" w14:textId="522F174F" w:rsidR="00B9049E" w:rsidRPr="00F53247" w:rsidRDefault="00B9049E" w:rsidP="00C13894">
            <w:pPr>
              <w:rPr>
                <w:rFonts w:ascii="Arial" w:hAnsi="Arial" w:cs="Arial"/>
              </w:rPr>
            </w:pPr>
          </w:p>
        </w:tc>
        <w:tc>
          <w:tcPr>
            <w:tcW w:w="2552" w:type="dxa"/>
            <w:tcBorders>
              <w:top w:val="nil"/>
              <w:bottom w:val="nil"/>
            </w:tcBorders>
          </w:tcPr>
          <w:p w14:paraId="66BD4793" w14:textId="77777777" w:rsidR="00B9049E" w:rsidRPr="00F53247" w:rsidRDefault="00B9049E" w:rsidP="00B9049E">
            <w:pPr>
              <w:rPr>
                <w:rFonts w:ascii="Arial" w:hAnsi="Arial" w:cs="Arial"/>
              </w:rPr>
            </w:pPr>
          </w:p>
        </w:tc>
      </w:tr>
      <w:tr w:rsidR="00B9049E" w:rsidRPr="00F53247" w14:paraId="67017A18" w14:textId="77777777" w:rsidTr="00B9049E">
        <w:trPr>
          <w:cantSplit/>
          <w:trHeight w:val="20"/>
        </w:trPr>
        <w:tc>
          <w:tcPr>
            <w:tcW w:w="1871" w:type="dxa"/>
            <w:tcBorders>
              <w:top w:val="nil"/>
              <w:bottom w:val="single" w:sz="4" w:space="0" w:color="auto"/>
            </w:tcBorders>
          </w:tcPr>
          <w:p w14:paraId="5733CF8D" w14:textId="77777777" w:rsidR="00B9049E" w:rsidRPr="00F53247" w:rsidRDefault="00B9049E" w:rsidP="00B9049E">
            <w:pPr>
              <w:rPr>
                <w:rFonts w:ascii="Arial" w:hAnsi="Arial" w:cs="Arial"/>
                <w:b/>
              </w:rPr>
            </w:pPr>
          </w:p>
        </w:tc>
        <w:tc>
          <w:tcPr>
            <w:tcW w:w="4535" w:type="dxa"/>
            <w:tcBorders>
              <w:top w:val="nil"/>
              <w:bottom w:val="single" w:sz="4" w:space="0" w:color="auto"/>
            </w:tcBorders>
          </w:tcPr>
          <w:p w14:paraId="34127506" w14:textId="77777777" w:rsidR="00B9049E" w:rsidRDefault="00B9049E" w:rsidP="00B9049E">
            <w:pPr>
              <w:numPr>
                <w:ilvl w:val="0"/>
                <w:numId w:val="25"/>
              </w:numPr>
              <w:tabs>
                <w:tab w:val="left" w:pos="2760"/>
              </w:tabs>
              <w:rPr>
                <w:rFonts w:ascii="Arial" w:hAnsi="Arial" w:cs="Arial"/>
              </w:rPr>
            </w:pPr>
            <w:r w:rsidRPr="00B9049E">
              <w:rPr>
                <w:rFonts w:ascii="Arial" w:hAnsi="Arial" w:cs="Arial"/>
              </w:rPr>
              <w:t>Experience of undertaking stakeholder engagement and consultations.</w:t>
            </w:r>
          </w:p>
          <w:p w14:paraId="2F23A19E" w14:textId="77777777" w:rsidR="00C13894" w:rsidRDefault="00C13894" w:rsidP="00C13894">
            <w:pPr>
              <w:pStyle w:val="ListParagraph"/>
              <w:numPr>
                <w:ilvl w:val="0"/>
                <w:numId w:val="25"/>
              </w:numPr>
              <w:rPr>
                <w:rFonts w:ascii="Arial" w:hAnsi="Arial" w:cs="Arial"/>
              </w:rPr>
            </w:pPr>
            <w:r w:rsidRPr="00C13894">
              <w:rPr>
                <w:rFonts w:ascii="Arial" w:hAnsi="Arial" w:cs="Arial"/>
              </w:rPr>
              <w:t xml:space="preserve">Knowledge of IRCF/HCF and Welsh Government Funding Requirements </w:t>
            </w:r>
          </w:p>
          <w:p w14:paraId="1B283015" w14:textId="7D67EF16" w:rsidR="00E82825" w:rsidRPr="00C13894" w:rsidRDefault="00C13894" w:rsidP="00C13894">
            <w:pPr>
              <w:pStyle w:val="ListParagraph"/>
              <w:numPr>
                <w:ilvl w:val="0"/>
                <w:numId w:val="25"/>
              </w:numPr>
              <w:tabs>
                <w:tab w:val="left" w:pos="2760"/>
              </w:tabs>
              <w:rPr>
                <w:rFonts w:ascii="Arial" w:hAnsi="Arial" w:cs="Arial"/>
              </w:rPr>
            </w:pPr>
            <w:r w:rsidRPr="00C13894">
              <w:rPr>
                <w:rFonts w:ascii="Arial" w:hAnsi="Arial" w:cs="Arial"/>
              </w:rPr>
              <w:t>Relevant experience in local government/public sector/health/social care</w:t>
            </w:r>
          </w:p>
          <w:p w14:paraId="79AE3F71" w14:textId="5DF8A56F" w:rsidR="00E82825" w:rsidRPr="00F53247" w:rsidRDefault="00E82825" w:rsidP="00C13894">
            <w:pPr>
              <w:tabs>
                <w:tab w:val="left" w:pos="2760"/>
              </w:tabs>
              <w:rPr>
                <w:rFonts w:ascii="Arial" w:hAnsi="Arial" w:cs="Arial"/>
              </w:rPr>
            </w:pPr>
          </w:p>
        </w:tc>
        <w:tc>
          <w:tcPr>
            <w:tcW w:w="1276" w:type="dxa"/>
            <w:tcBorders>
              <w:top w:val="nil"/>
              <w:bottom w:val="single" w:sz="4" w:space="0" w:color="auto"/>
            </w:tcBorders>
          </w:tcPr>
          <w:p w14:paraId="2CC4DAF2" w14:textId="71BDA408" w:rsidR="00B9049E" w:rsidRPr="00F53247" w:rsidRDefault="00B9049E" w:rsidP="00B9049E">
            <w:pPr>
              <w:jc w:val="center"/>
              <w:rPr>
                <w:rFonts w:ascii="Arial" w:hAnsi="Arial" w:cs="Arial"/>
              </w:rPr>
            </w:pPr>
            <w:r w:rsidRPr="00052F13">
              <w:rPr>
                <w:rFonts w:ascii="Arial" w:hAnsi="Arial" w:cs="Arial"/>
              </w:rPr>
              <w:t>Yes</w:t>
            </w:r>
          </w:p>
        </w:tc>
        <w:tc>
          <w:tcPr>
            <w:tcW w:w="2552" w:type="dxa"/>
            <w:tcBorders>
              <w:top w:val="nil"/>
              <w:bottom w:val="single" w:sz="4" w:space="0" w:color="auto"/>
            </w:tcBorders>
          </w:tcPr>
          <w:p w14:paraId="17104A5C" w14:textId="77777777" w:rsidR="00B9049E" w:rsidRPr="00F53247" w:rsidRDefault="00B9049E" w:rsidP="00B9049E">
            <w:pPr>
              <w:rPr>
                <w:rFonts w:ascii="Arial" w:hAnsi="Arial" w:cs="Arial"/>
              </w:rPr>
            </w:pPr>
          </w:p>
        </w:tc>
      </w:tr>
      <w:bookmarkEnd w:id="2"/>
      <w:tr w:rsidR="00B9049E" w:rsidRPr="00F53247" w14:paraId="5B563FFC" w14:textId="77777777" w:rsidTr="00B9049E">
        <w:trPr>
          <w:cantSplit/>
          <w:trHeight w:val="20"/>
        </w:trPr>
        <w:tc>
          <w:tcPr>
            <w:tcW w:w="1871" w:type="dxa"/>
            <w:tcBorders>
              <w:top w:val="single" w:sz="4" w:space="0" w:color="auto"/>
              <w:left w:val="single" w:sz="4" w:space="0" w:color="auto"/>
              <w:bottom w:val="nil"/>
              <w:right w:val="single" w:sz="4" w:space="0" w:color="auto"/>
            </w:tcBorders>
          </w:tcPr>
          <w:p w14:paraId="42B1F60B" w14:textId="77777777" w:rsidR="00B9049E" w:rsidRPr="00F53247" w:rsidRDefault="00B9049E" w:rsidP="00B9049E">
            <w:pPr>
              <w:rPr>
                <w:rFonts w:ascii="Arial" w:hAnsi="Arial" w:cs="Arial"/>
                <w:b/>
              </w:rPr>
            </w:pPr>
            <w:r w:rsidRPr="00F53247">
              <w:rPr>
                <w:rFonts w:ascii="Arial" w:hAnsi="Arial" w:cs="Arial"/>
                <w:b/>
              </w:rPr>
              <w:t>Skills &amp; Personal Qualities</w:t>
            </w:r>
          </w:p>
        </w:tc>
        <w:tc>
          <w:tcPr>
            <w:tcW w:w="4535" w:type="dxa"/>
            <w:tcBorders>
              <w:top w:val="single" w:sz="4" w:space="0" w:color="auto"/>
              <w:left w:val="single" w:sz="4" w:space="0" w:color="auto"/>
              <w:bottom w:val="nil"/>
              <w:right w:val="single" w:sz="4" w:space="0" w:color="auto"/>
            </w:tcBorders>
          </w:tcPr>
          <w:p w14:paraId="4038E374" w14:textId="4010B940" w:rsidR="00B9049E" w:rsidRPr="00F53247" w:rsidRDefault="00B9049E" w:rsidP="00B9049E">
            <w:pPr>
              <w:numPr>
                <w:ilvl w:val="0"/>
                <w:numId w:val="25"/>
              </w:numPr>
              <w:rPr>
                <w:rFonts w:ascii="Arial" w:hAnsi="Arial" w:cs="Arial"/>
              </w:rPr>
            </w:pPr>
            <w:r w:rsidRPr="00604F60">
              <w:rPr>
                <w:rFonts w:ascii="Arial" w:hAnsi="Arial" w:cs="Arial"/>
              </w:rPr>
              <w:t>Excellent interpersonal and communication skills, both written and oral at all levels.</w:t>
            </w:r>
          </w:p>
        </w:tc>
        <w:tc>
          <w:tcPr>
            <w:tcW w:w="1276" w:type="dxa"/>
            <w:tcBorders>
              <w:top w:val="single" w:sz="4" w:space="0" w:color="auto"/>
              <w:left w:val="single" w:sz="4" w:space="0" w:color="auto"/>
              <w:bottom w:val="nil"/>
              <w:right w:val="single" w:sz="4" w:space="0" w:color="auto"/>
            </w:tcBorders>
          </w:tcPr>
          <w:p w14:paraId="617AC2B6" w14:textId="484BCC3F" w:rsidR="00B9049E" w:rsidRPr="00F53247" w:rsidRDefault="00B9049E" w:rsidP="00B9049E">
            <w:pPr>
              <w:jc w:val="center"/>
              <w:rPr>
                <w:rFonts w:ascii="Arial" w:hAnsi="Arial" w:cs="Arial"/>
              </w:rPr>
            </w:pPr>
            <w:r w:rsidRPr="00AE2802">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3D8CBDB3" w14:textId="77777777" w:rsidR="00B9049E" w:rsidRPr="00F53247" w:rsidRDefault="00B9049E" w:rsidP="00B9049E">
            <w:pPr>
              <w:tabs>
                <w:tab w:val="left" w:pos="388"/>
                <w:tab w:val="left" w:pos="530"/>
              </w:tabs>
              <w:rPr>
                <w:rFonts w:ascii="Arial" w:hAnsi="Arial" w:cs="Arial"/>
              </w:rPr>
            </w:pPr>
            <w:r w:rsidRPr="00F53247">
              <w:rPr>
                <w:rFonts w:ascii="Arial" w:hAnsi="Arial" w:cs="Arial"/>
              </w:rPr>
              <w:t>Interview, application form, and selection process.</w:t>
            </w:r>
          </w:p>
        </w:tc>
      </w:tr>
      <w:tr w:rsidR="00B9049E" w:rsidRPr="00F53247" w14:paraId="2EF608E0" w14:textId="77777777" w:rsidTr="00B9049E">
        <w:trPr>
          <w:cantSplit/>
          <w:trHeight w:val="20"/>
        </w:trPr>
        <w:tc>
          <w:tcPr>
            <w:tcW w:w="1871" w:type="dxa"/>
            <w:tcBorders>
              <w:top w:val="nil"/>
              <w:left w:val="single" w:sz="4" w:space="0" w:color="auto"/>
              <w:bottom w:val="nil"/>
              <w:right w:val="single" w:sz="4" w:space="0" w:color="auto"/>
            </w:tcBorders>
          </w:tcPr>
          <w:p w14:paraId="3C58DEBF" w14:textId="77777777" w:rsidR="00B9049E" w:rsidRPr="00F53247" w:rsidRDefault="00B9049E" w:rsidP="00B9049E">
            <w:pPr>
              <w:rPr>
                <w:rFonts w:ascii="Arial" w:hAnsi="Arial" w:cs="Arial"/>
                <w:b/>
              </w:rPr>
            </w:pPr>
          </w:p>
        </w:tc>
        <w:tc>
          <w:tcPr>
            <w:tcW w:w="4535" w:type="dxa"/>
            <w:tcBorders>
              <w:top w:val="nil"/>
              <w:left w:val="single" w:sz="4" w:space="0" w:color="auto"/>
              <w:bottom w:val="nil"/>
              <w:right w:val="single" w:sz="4" w:space="0" w:color="auto"/>
            </w:tcBorders>
          </w:tcPr>
          <w:p w14:paraId="38660800" w14:textId="33E61389" w:rsidR="00B9049E" w:rsidRPr="00F53247" w:rsidRDefault="00B9049E" w:rsidP="00B9049E">
            <w:pPr>
              <w:numPr>
                <w:ilvl w:val="0"/>
                <w:numId w:val="25"/>
              </w:numPr>
              <w:rPr>
                <w:rFonts w:ascii="Arial" w:hAnsi="Arial" w:cs="Arial"/>
              </w:rPr>
            </w:pPr>
            <w:r w:rsidRPr="00604F60">
              <w:rPr>
                <w:rFonts w:ascii="Arial" w:hAnsi="Arial" w:cs="Arial"/>
              </w:rPr>
              <w:t>Sound analytical skills</w:t>
            </w:r>
            <w:r>
              <w:rPr>
                <w:rFonts w:ascii="Arial" w:hAnsi="Arial" w:cs="Arial"/>
              </w:rPr>
              <w:t>.</w:t>
            </w:r>
          </w:p>
        </w:tc>
        <w:tc>
          <w:tcPr>
            <w:tcW w:w="1276" w:type="dxa"/>
            <w:tcBorders>
              <w:top w:val="nil"/>
              <w:left w:val="single" w:sz="4" w:space="0" w:color="auto"/>
              <w:bottom w:val="nil"/>
              <w:right w:val="single" w:sz="4" w:space="0" w:color="auto"/>
            </w:tcBorders>
          </w:tcPr>
          <w:p w14:paraId="3D4DADD5" w14:textId="1EE7708B" w:rsidR="00B9049E" w:rsidRPr="00F53247" w:rsidRDefault="00B9049E" w:rsidP="00B9049E">
            <w:pPr>
              <w:jc w:val="center"/>
              <w:rPr>
                <w:rFonts w:ascii="Arial" w:hAnsi="Arial" w:cs="Arial"/>
              </w:rPr>
            </w:pPr>
            <w:r w:rsidRPr="00AE2802">
              <w:rPr>
                <w:rFonts w:ascii="Arial" w:hAnsi="Arial" w:cs="Arial"/>
              </w:rPr>
              <w:t>Yes</w:t>
            </w:r>
          </w:p>
        </w:tc>
        <w:tc>
          <w:tcPr>
            <w:tcW w:w="2552" w:type="dxa"/>
            <w:tcBorders>
              <w:top w:val="nil"/>
              <w:left w:val="single" w:sz="4" w:space="0" w:color="auto"/>
              <w:bottom w:val="nil"/>
              <w:right w:val="single" w:sz="4" w:space="0" w:color="auto"/>
            </w:tcBorders>
          </w:tcPr>
          <w:p w14:paraId="6812A94E" w14:textId="77777777" w:rsidR="00B9049E" w:rsidRPr="00F53247" w:rsidRDefault="00B9049E" w:rsidP="00B9049E">
            <w:pPr>
              <w:rPr>
                <w:rFonts w:ascii="Arial" w:hAnsi="Arial" w:cs="Arial"/>
              </w:rPr>
            </w:pPr>
          </w:p>
        </w:tc>
      </w:tr>
      <w:tr w:rsidR="00B9049E" w:rsidRPr="00F53247" w14:paraId="2E67083D" w14:textId="77777777" w:rsidTr="00B9049E">
        <w:trPr>
          <w:cantSplit/>
          <w:trHeight w:val="20"/>
        </w:trPr>
        <w:tc>
          <w:tcPr>
            <w:tcW w:w="1871" w:type="dxa"/>
            <w:tcBorders>
              <w:top w:val="nil"/>
              <w:left w:val="single" w:sz="4" w:space="0" w:color="auto"/>
              <w:bottom w:val="nil"/>
              <w:right w:val="single" w:sz="4" w:space="0" w:color="auto"/>
            </w:tcBorders>
          </w:tcPr>
          <w:p w14:paraId="2F19B54E" w14:textId="77777777" w:rsidR="00B9049E" w:rsidRDefault="00B9049E" w:rsidP="00B9049E">
            <w:pPr>
              <w:rPr>
                <w:rFonts w:ascii="Arial" w:hAnsi="Arial" w:cs="Arial"/>
                <w:b/>
              </w:rPr>
            </w:pPr>
          </w:p>
          <w:p w14:paraId="7944AE6B" w14:textId="40B353BF" w:rsidR="002C5307" w:rsidRPr="00F53247" w:rsidRDefault="002C5307" w:rsidP="00B9049E">
            <w:pPr>
              <w:rPr>
                <w:rFonts w:ascii="Arial" w:hAnsi="Arial" w:cs="Arial"/>
                <w:b/>
              </w:rPr>
            </w:pPr>
          </w:p>
        </w:tc>
        <w:tc>
          <w:tcPr>
            <w:tcW w:w="4535" w:type="dxa"/>
            <w:tcBorders>
              <w:top w:val="nil"/>
              <w:left w:val="single" w:sz="4" w:space="0" w:color="auto"/>
              <w:bottom w:val="nil"/>
              <w:right w:val="single" w:sz="4" w:space="0" w:color="auto"/>
            </w:tcBorders>
          </w:tcPr>
          <w:p w14:paraId="5AE438EE" w14:textId="52E56085" w:rsidR="00B9049E" w:rsidRPr="00B9049E" w:rsidRDefault="00B9049E" w:rsidP="00B9049E">
            <w:pPr>
              <w:numPr>
                <w:ilvl w:val="0"/>
                <w:numId w:val="25"/>
              </w:numPr>
              <w:rPr>
                <w:rFonts w:ascii="Arial" w:hAnsi="Arial" w:cs="Arial"/>
                <w:lang w:eastAsia="en-GB"/>
              </w:rPr>
            </w:pPr>
            <w:r w:rsidRPr="00604F60">
              <w:rPr>
                <w:rFonts w:ascii="Arial" w:hAnsi="Arial" w:cs="Arial"/>
              </w:rPr>
              <w:t>Diplomacy, tact and integrity.</w:t>
            </w:r>
          </w:p>
        </w:tc>
        <w:tc>
          <w:tcPr>
            <w:tcW w:w="1276" w:type="dxa"/>
            <w:tcBorders>
              <w:top w:val="nil"/>
              <w:left w:val="single" w:sz="4" w:space="0" w:color="auto"/>
              <w:bottom w:val="nil"/>
              <w:right w:val="single" w:sz="4" w:space="0" w:color="auto"/>
            </w:tcBorders>
          </w:tcPr>
          <w:p w14:paraId="0068D842" w14:textId="2FD54E4D" w:rsidR="00B9049E" w:rsidRPr="00F53247" w:rsidRDefault="00B9049E" w:rsidP="00B9049E">
            <w:pPr>
              <w:jc w:val="center"/>
              <w:rPr>
                <w:rFonts w:ascii="Arial" w:hAnsi="Arial" w:cs="Arial"/>
              </w:rPr>
            </w:pPr>
            <w:r w:rsidRPr="00AE2802">
              <w:rPr>
                <w:rFonts w:ascii="Arial" w:hAnsi="Arial" w:cs="Arial"/>
              </w:rPr>
              <w:t>Yes</w:t>
            </w:r>
          </w:p>
        </w:tc>
        <w:tc>
          <w:tcPr>
            <w:tcW w:w="2552" w:type="dxa"/>
            <w:tcBorders>
              <w:top w:val="nil"/>
              <w:left w:val="single" w:sz="4" w:space="0" w:color="auto"/>
              <w:bottom w:val="nil"/>
              <w:right w:val="single" w:sz="4" w:space="0" w:color="auto"/>
            </w:tcBorders>
          </w:tcPr>
          <w:p w14:paraId="513D0EA1" w14:textId="77777777" w:rsidR="00B9049E" w:rsidRPr="00F53247" w:rsidRDefault="00B9049E" w:rsidP="00B9049E">
            <w:pPr>
              <w:rPr>
                <w:rFonts w:ascii="Arial" w:hAnsi="Arial" w:cs="Arial"/>
              </w:rPr>
            </w:pPr>
          </w:p>
        </w:tc>
      </w:tr>
      <w:tr w:rsidR="00B9049E" w:rsidRPr="00F53247" w14:paraId="79982AEB" w14:textId="77777777" w:rsidTr="00B9049E">
        <w:trPr>
          <w:cantSplit/>
          <w:trHeight w:val="20"/>
        </w:trPr>
        <w:tc>
          <w:tcPr>
            <w:tcW w:w="1871" w:type="dxa"/>
            <w:tcBorders>
              <w:top w:val="nil"/>
              <w:left w:val="single" w:sz="4" w:space="0" w:color="auto"/>
              <w:bottom w:val="nil"/>
              <w:right w:val="single" w:sz="4" w:space="0" w:color="auto"/>
            </w:tcBorders>
          </w:tcPr>
          <w:p w14:paraId="467C7622" w14:textId="77777777" w:rsidR="00B9049E" w:rsidRDefault="002C5307" w:rsidP="00B9049E">
            <w:pPr>
              <w:rPr>
                <w:rFonts w:ascii="Arial" w:hAnsi="Arial" w:cs="Arial"/>
                <w:b/>
              </w:rPr>
            </w:pPr>
            <w:r>
              <w:rPr>
                <w:rFonts w:ascii="Arial" w:hAnsi="Arial" w:cs="Arial"/>
                <w:b/>
              </w:rPr>
              <w:lastRenderedPageBreak/>
              <w:t>Skills &amp;</w:t>
            </w:r>
          </w:p>
          <w:p w14:paraId="23FD86AD" w14:textId="77777777" w:rsidR="002C5307" w:rsidRDefault="002C5307" w:rsidP="00B9049E">
            <w:pPr>
              <w:rPr>
                <w:rFonts w:ascii="Arial" w:hAnsi="Arial" w:cs="Arial"/>
                <w:b/>
              </w:rPr>
            </w:pPr>
            <w:r>
              <w:rPr>
                <w:rFonts w:ascii="Arial" w:hAnsi="Arial" w:cs="Arial"/>
                <w:b/>
              </w:rPr>
              <w:t>Personal</w:t>
            </w:r>
          </w:p>
          <w:p w14:paraId="16E19D16" w14:textId="158757DC" w:rsidR="002C5307" w:rsidRPr="00F53247" w:rsidRDefault="002C5307" w:rsidP="00B9049E">
            <w:pPr>
              <w:rPr>
                <w:rFonts w:ascii="Arial" w:hAnsi="Arial" w:cs="Arial"/>
                <w:b/>
              </w:rPr>
            </w:pPr>
            <w:r>
              <w:rPr>
                <w:rFonts w:ascii="Arial" w:hAnsi="Arial" w:cs="Arial"/>
                <w:b/>
              </w:rPr>
              <w:t>Qualities</w:t>
            </w:r>
          </w:p>
        </w:tc>
        <w:tc>
          <w:tcPr>
            <w:tcW w:w="4535" w:type="dxa"/>
            <w:tcBorders>
              <w:top w:val="nil"/>
              <w:left w:val="single" w:sz="4" w:space="0" w:color="auto"/>
              <w:bottom w:val="nil"/>
              <w:right w:val="single" w:sz="4" w:space="0" w:color="auto"/>
            </w:tcBorders>
          </w:tcPr>
          <w:p w14:paraId="6854161A" w14:textId="4B4890C0" w:rsidR="00B9049E" w:rsidRPr="00B9049E" w:rsidRDefault="00B9049E" w:rsidP="00B9049E">
            <w:pPr>
              <w:numPr>
                <w:ilvl w:val="0"/>
                <w:numId w:val="25"/>
              </w:numPr>
              <w:rPr>
                <w:rFonts w:ascii="Arial" w:hAnsi="Arial" w:cs="Arial"/>
                <w:lang w:eastAsia="en-GB"/>
              </w:rPr>
            </w:pPr>
            <w:r w:rsidRPr="00604F60">
              <w:rPr>
                <w:rFonts w:ascii="Arial" w:hAnsi="Arial" w:cs="Arial"/>
              </w:rPr>
              <w:t>Well-developed organisational and planning skills, with good attention to detail.</w:t>
            </w:r>
          </w:p>
        </w:tc>
        <w:tc>
          <w:tcPr>
            <w:tcW w:w="1276" w:type="dxa"/>
            <w:tcBorders>
              <w:top w:val="nil"/>
              <w:left w:val="single" w:sz="4" w:space="0" w:color="auto"/>
              <w:bottom w:val="nil"/>
              <w:right w:val="single" w:sz="4" w:space="0" w:color="auto"/>
            </w:tcBorders>
          </w:tcPr>
          <w:p w14:paraId="7CE0DDBA" w14:textId="2529B697" w:rsidR="00B9049E" w:rsidRPr="00F53247" w:rsidRDefault="00B9049E" w:rsidP="00B9049E">
            <w:pPr>
              <w:jc w:val="center"/>
              <w:rPr>
                <w:rFonts w:ascii="Arial" w:hAnsi="Arial" w:cs="Arial"/>
              </w:rPr>
            </w:pPr>
            <w:r w:rsidRPr="00AE2802">
              <w:rPr>
                <w:rFonts w:ascii="Arial" w:hAnsi="Arial" w:cs="Arial"/>
              </w:rPr>
              <w:t>Yes</w:t>
            </w:r>
          </w:p>
        </w:tc>
        <w:tc>
          <w:tcPr>
            <w:tcW w:w="2552" w:type="dxa"/>
            <w:tcBorders>
              <w:top w:val="nil"/>
              <w:left w:val="single" w:sz="4" w:space="0" w:color="auto"/>
              <w:bottom w:val="nil"/>
              <w:right w:val="single" w:sz="4" w:space="0" w:color="auto"/>
            </w:tcBorders>
          </w:tcPr>
          <w:p w14:paraId="59A71331" w14:textId="300BF609" w:rsidR="00B9049E" w:rsidRPr="00F53247" w:rsidRDefault="002C5307" w:rsidP="00B9049E">
            <w:pPr>
              <w:rPr>
                <w:rFonts w:ascii="Arial" w:hAnsi="Arial" w:cs="Arial"/>
              </w:rPr>
            </w:pPr>
            <w:r>
              <w:rPr>
                <w:rFonts w:ascii="Arial" w:hAnsi="Arial" w:cs="Arial"/>
              </w:rPr>
              <w:t>Interview, application form and selection process</w:t>
            </w:r>
          </w:p>
        </w:tc>
      </w:tr>
      <w:tr w:rsidR="00B9049E" w:rsidRPr="00F53247" w14:paraId="5E2B8D62" w14:textId="77777777" w:rsidTr="00B9049E">
        <w:trPr>
          <w:cantSplit/>
          <w:trHeight w:val="20"/>
        </w:trPr>
        <w:tc>
          <w:tcPr>
            <w:tcW w:w="1871" w:type="dxa"/>
            <w:tcBorders>
              <w:top w:val="nil"/>
              <w:bottom w:val="nil"/>
            </w:tcBorders>
          </w:tcPr>
          <w:p w14:paraId="420570A9" w14:textId="7F81F27B" w:rsidR="00B9049E" w:rsidRPr="00F53247" w:rsidRDefault="002C5307" w:rsidP="00B9049E">
            <w:pPr>
              <w:rPr>
                <w:rFonts w:ascii="Arial" w:hAnsi="Arial" w:cs="Arial"/>
                <w:b/>
              </w:rPr>
            </w:pPr>
            <w:r>
              <w:rPr>
                <w:rFonts w:ascii="Arial" w:hAnsi="Arial" w:cs="Arial"/>
                <w:b/>
              </w:rPr>
              <w:t>(</w:t>
            </w:r>
            <w:r w:rsidR="00B9049E">
              <w:rPr>
                <w:rFonts w:ascii="Arial" w:hAnsi="Arial" w:cs="Arial"/>
                <w:b/>
              </w:rPr>
              <w:t>Continued</w:t>
            </w:r>
            <w:r>
              <w:rPr>
                <w:rFonts w:ascii="Arial" w:hAnsi="Arial" w:cs="Arial"/>
                <w:b/>
              </w:rPr>
              <w:t>)</w:t>
            </w:r>
          </w:p>
        </w:tc>
        <w:tc>
          <w:tcPr>
            <w:tcW w:w="4535" w:type="dxa"/>
            <w:tcBorders>
              <w:top w:val="nil"/>
              <w:bottom w:val="nil"/>
            </w:tcBorders>
          </w:tcPr>
          <w:p w14:paraId="14CCEA16" w14:textId="77777777" w:rsidR="00B9049E" w:rsidRDefault="00B9049E" w:rsidP="00B9049E">
            <w:pPr>
              <w:numPr>
                <w:ilvl w:val="0"/>
                <w:numId w:val="25"/>
              </w:numPr>
              <w:rPr>
                <w:rFonts w:ascii="Arial" w:hAnsi="Arial" w:cs="Arial"/>
              </w:rPr>
            </w:pPr>
            <w:r>
              <w:rPr>
                <w:rFonts w:ascii="Arial" w:hAnsi="Arial" w:cs="Arial"/>
                <w:lang w:eastAsia="en-GB"/>
              </w:rPr>
              <w:t>Ability to work to tight timescales.</w:t>
            </w:r>
          </w:p>
          <w:p w14:paraId="65BFE300" w14:textId="143D08F7" w:rsidR="00B9049E" w:rsidRPr="00F53247" w:rsidRDefault="00B9049E" w:rsidP="00B9049E">
            <w:pPr>
              <w:numPr>
                <w:ilvl w:val="0"/>
                <w:numId w:val="25"/>
              </w:numPr>
              <w:rPr>
                <w:rFonts w:ascii="Arial" w:hAnsi="Arial" w:cs="Arial"/>
              </w:rPr>
            </w:pPr>
            <w:r w:rsidRPr="00604F60">
              <w:rPr>
                <w:rFonts w:ascii="Arial" w:hAnsi="Arial" w:cs="Arial"/>
                <w:lang w:eastAsia="en-GB"/>
              </w:rPr>
              <w:t>Capable of using own initiative, whilst recognising occasions when matters need referral</w:t>
            </w:r>
            <w:r>
              <w:rPr>
                <w:rFonts w:ascii="Arial" w:hAnsi="Arial" w:cs="Arial"/>
                <w:lang w:eastAsia="en-GB"/>
              </w:rPr>
              <w:t>.</w:t>
            </w:r>
          </w:p>
        </w:tc>
        <w:tc>
          <w:tcPr>
            <w:tcW w:w="1276" w:type="dxa"/>
            <w:tcBorders>
              <w:top w:val="nil"/>
              <w:bottom w:val="nil"/>
            </w:tcBorders>
          </w:tcPr>
          <w:p w14:paraId="47D9A929" w14:textId="77777777" w:rsidR="00B9049E" w:rsidRDefault="00B9049E" w:rsidP="00B9049E">
            <w:pPr>
              <w:jc w:val="center"/>
              <w:rPr>
                <w:rFonts w:ascii="Arial" w:hAnsi="Arial" w:cs="Arial"/>
              </w:rPr>
            </w:pPr>
            <w:r w:rsidRPr="00B869CF">
              <w:rPr>
                <w:rFonts w:ascii="Arial" w:hAnsi="Arial" w:cs="Arial"/>
              </w:rPr>
              <w:t>Yes</w:t>
            </w:r>
          </w:p>
          <w:p w14:paraId="0D746E84" w14:textId="5019BB3C" w:rsidR="00B9049E" w:rsidRPr="00F53247" w:rsidRDefault="00B9049E" w:rsidP="00B9049E">
            <w:pPr>
              <w:jc w:val="center"/>
              <w:rPr>
                <w:rFonts w:ascii="Arial" w:hAnsi="Arial" w:cs="Arial"/>
              </w:rPr>
            </w:pPr>
            <w:r>
              <w:rPr>
                <w:rFonts w:ascii="Arial" w:hAnsi="Arial" w:cs="Arial"/>
              </w:rPr>
              <w:t>Yes</w:t>
            </w:r>
          </w:p>
        </w:tc>
        <w:tc>
          <w:tcPr>
            <w:tcW w:w="2552" w:type="dxa"/>
            <w:tcBorders>
              <w:top w:val="nil"/>
              <w:bottom w:val="nil"/>
            </w:tcBorders>
          </w:tcPr>
          <w:p w14:paraId="46C06690" w14:textId="55EA8AE3" w:rsidR="00B9049E" w:rsidRPr="00F53247" w:rsidRDefault="00B9049E" w:rsidP="00B9049E">
            <w:pPr>
              <w:rPr>
                <w:rFonts w:ascii="Arial" w:hAnsi="Arial" w:cs="Arial"/>
              </w:rPr>
            </w:pPr>
          </w:p>
        </w:tc>
      </w:tr>
      <w:tr w:rsidR="00B9049E" w:rsidRPr="00F53247" w14:paraId="49124FCE" w14:textId="77777777" w:rsidTr="00B9049E">
        <w:trPr>
          <w:cantSplit/>
          <w:trHeight w:val="20"/>
        </w:trPr>
        <w:tc>
          <w:tcPr>
            <w:tcW w:w="1871" w:type="dxa"/>
            <w:tcBorders>
              <w:top w:val="nil"/>
              <w:bottom w:val="nil"/>
            </w:tcBorders>
          </w:tcPr>
          <w:p w14:paraId="148D73B8" w14:textId="77777777" w:rsidR="00B9049E" w:rsidRPr="00F53247" w:rsidRDefault="00B9049E" w:rsidP="00B9049E">
            <w:pPr>
              <w:rPr>
                <w:rFonts w:ascii="Arial" w:hAnsi="Arial" w:cs="Arial"/>
                <w:b/>
              </w:rPr>
            </w:pPr>
          </w:p>
        </w:tc>
        <w:tc>
          <w:tcPr>
            <w:tcW w:w="4535" w:type="dxa"/>
            <w:tcBorders>
              <w:top w:val="nil"/>
              <w:bottom w:val="nil"/>
            </w:tcBorders>
          </w:tcPr>
          <w:p w14:paraId="119D0801" w14:textId="78FB8962" w:rsidR="00B9049E" w:rsidRPr="00F53247" w:rsidRDefault="00B9049E" w:rsidP="00B9049E">
            <w:pPr>
              <w:pStyle w:val="ListParagraph"/>
              <w:numPr>
                <w:ilvl w:val="0"/>
                <w:numId w:val="25"/>
              </w:numPr>
              <w:tabs>
                <w:tab w:val="left" w:pos="322"/>
              </w:tabs>
              <w:textAlignment w:val="baseline"/>
              <w:rPr>
                <w:rFonts w:ascii="Arial" w:eastAsia="Arial" w:hAnsi="Arial" w:cs="Arial"/>
              </w:rPr>
            </w:pPr>
            <w:r w:rsidRPr="00604F60">
              <w:rPr>
                <w:rFonts w:ascii="Arial" w:hAnsi="Arial" w:cs="Arial"/>
              </w:rPr>
              <w:t>Familiar with the Microsoft Office software package including Microsoft Project</w:t>
            </w:r>
            <w:r>
              <w:rPr>
                <w:rFonts w:ascii="Arial" w:hAnsi="Arial" w:cs="Arial"/>
              </w:rPr>
              <w:t>/Excel/Word.</w:t>
            </w:r>
          </w:p>
        </w:tc>
        <w:tc>
          <w:tcPr>
            <w:tcW w:w="1276" w:type="dxa"/>
            <w:tcBorders>
              <w:top w:val="nil"/>
              <w:bottom w:val="nil"/>
            </w:tcBorders>
          </w:tcPr>
          <w:p w14:paraId="5048BDA4" w14:textId="229E0366" w:rsidR="00B9049E" w:rsidRPr="00F53247" w:rsidRDefault="00B9049E" w:rsidP="00B9049E">
            <w:pPr>
              <w:jc w:val="center"/>
              <w:rPr>
                <w:rFonts w:ascii="Arial" w:hAnsi="Arial" w:cs="Arial"/>
              </w:rPr>
            </w:pPr>
            <w:r w:rsidRPr="00B869CF">
              <w:rPr>
                <w:rFonts w:ascii="Arial" w:hAnsi="Arial" w:cs="Arial"/>
              </w:rPr>
              <w:t>Yes</w:t>
            </w:r>
          </w:p>
        </w:tc>
        <w:tc>
          <w:tcPr>
            <w:tcW w:w="2552" w:type="dxa"/>
            <w:tcBorders>
              <w:top w:val="nil"/>
              <w:bottom w:val="nil"/>
            </w:tcBorders>
          </w:tcPr>
          <w:p w14:paraId="11A02E06" w14:textId="77777777" w:rsidR="00B9049E" w:rsidRPr="00F53247" w:rsidRDefault="00B9049E" w:rsidP="00B9049E">
            <w:pPr>
              <w:rPr>
                <w:rFonts w:ascii="Arial" w:hAnsi="Arial" w:cs="Arial"/>
              </w:rPr>
            </w:pPr>
          </w:p>
        </w:tc>
      </w:tr>
      <w:tr w:rsidR="00B9049E" w:rsidRPr="00F53247" w14:paraId="52CB9959" w14:textId="77777777" w:rsidTr="00B9049E">
        <w:trPr>
          <w:cantSplit/>
          <w:trHeight w:val="20"/>
        </w:trPr>
        <w:tc>
          <w:tcPr>
            <w:tcW w:w="1871" w:type="dxa"/>
            <w:tcBorders>
              <w:top w:val="nil"/>
              <w:bottom w:val="nil"/>
            </w:tcBorders>
          </w:tcPr>
          <w:p w14:paraId="5E8C7171" w14:textId="77777777" w:rsidR="00B9049E" w:rsidRPr="00F53247" w:rsidRDefault="00B9049E" w:rsidP="00B9049E">
            <w:pPr>
              <w:rPr>
                <w:rFonts w:ascii="Arial" w:hAnsi="Arial" w:cs="Arial"/>
                <w:b/>
              </w:rPr>
            </w:pPr>
          </w:p>
        </w:tc>
        <w:tc>
          <w:tcPr>
            <w:tcW w:w="4535" w:type="dxa"/>
            <w:tcBorders>
              <w:top w:val="nil"/>
              <w:bottom w:val="nil"/>
            </w:tcBorders>
          </w:tcPr>
          <w:p w14:paraId="4CE8F390" w14:textId="7C941E81" w:rsidR="00B9049E" w:rsidRPr="00F53247" w:rsidRDefault="00B9049E" w:rsidP="00B9049E">
            <w:pPr>
              <w:pStyle w:val="ListParagraph"/>
              <w:numPr>
                <w:ilvl w:val="0"/>
                <w:numId w:val="25"/>
              </w:numPr>
              <w:tabs>
                <w:tab w:val="left" w:pos="322"/>
              </w:tabs>
              <w:textAlignment w:val="baseline"/>
              <w:rPr>
                <w:rFonts w:ascii="Arial" w:eastAsia="Arial" w:hAnsi="Arial" w:cs="Arial"/>
              </w:rPr>
            </w:pPr>
            <w:r w:rsidRPr="00604F60">
              <w:rPr>
                <w:rFonts w:ascii="Arial" w:hAnsi="Arial" w:cs="Arial"/>
              </w:rPr>
              <w:t>Ability to develop innovative responses under pressure on diverse matters which have critical service inputs.</w:t>
            </w:r>
          </w:p>
        </w:tc>
        <w:tc>
          <w:tcPr>
            <w:tcW w:w="1276" w:type="dxa"/>
            <w:tcBorders>
              <w:top w:val="nil"/>
              <w:bottom w:val="nil"/>
            </w:tcBorders>
          </w:tcPr>
          <w:p w14:paraId="1FD4AA4A" w14:textId="22F5266A" w:rsidR="00B9049E" w:rsidRPr="00F53247" w:rsidRDefault="00B9049E" w:rsidP="00B9049E">
            <w:pPr>
              <w:jc w:val="center"/>
              <w:rPr>
                <w:rFonts w:ascii="Arial" w:hAnsi="Arial" w:cs="Arial"/>
              </w:rPr>
            </w:pPr>
            <w:r w:rsidRPr="00B869CF">
              <w:rPr>
                <w:rFonts w:ascii="Arial" w:hAnsi="Arial" w:cs="Arial"/>
              </w:rPr>
              <w:t>Yes</w:t>
            </w:r>
          </w:p>
        </w:tc>
        <w:tc>
          <w:tcPr>
            <w:tcW w:w="2552" w:type="dxa"/>
            <w:tcBorders>
              <w:top w:val="nil"/>
              <w:bottom w:val="nil"/>
            </w:tcBorders>
          </w:tcPr>
          <w:p w14:paraId="3C959D98" w14:textId="77777777" w:rsidR="00B9049E" w:rsidRPr="00F53247" w:rsidRDefault="00B9049E" w:rsidP="00B9049E">
            <w:pPr>
              <w:rPr>
                <w:rFonts w:ascii="Arial" w:hAnsi="Arial" w:cs="Arial"/>
              </w:rPr>
            </w:pPr>
          </w:p>
        </w:tc>
      </w:tr>
      <w:tr w:rsidR="00B9049E" w:rsidRPr="00F53247" w14:paraId="4CEC1FAF" w14:textId="77777777" w:rsidTr="00B9049E">
        <w:trPr>
          <w:cantSplit/>
          <w:trHeight w:val="20"/>
        </w:trPr>
        <w:tc>
          <w:tcPr>
            <w:tcW w:w="1871" w:type="dxa"/>
            <w:tcBorders>
              <w:top w:val="nil"/>
              <w:bottom w:val="nil"/>
            </w:tcBorders>
          </w:tcPr>
          <w:p w14:paraId="3715B4BB" w14:textId="77777777" w:rsidR="00B9049E" w:rsidRPr="00F53247" w:rsidRDefault="00B9049E" w:rsidP="00B9049E">
            <w:pPr>
              <w:rPr>
                <w:rFonts w:ascii="Arial" w:hAnsi="Arial" w:cs="Arial"/>
                <w:b/>
              </w:rPr>
            </w:pPr>
          </w:p>
        </w:tc>
        <w:tc>
          <w:tcPr>
            <w:tcW w:w="4535" w:type="dxa"/>
            <w:tcBorders>
              <w:top w:val="nil"/>
              <w:bottom w:val="nil"/>
            </w:tcBorders>
          </w:tcPr>
          <w:p w14:paraId="56C34439" w14:textId="52A1110F" w:rsidR="00B9049E" w:rsidRPr="00F53247" w:rsidRDefault="00B9049E" w:rsidP="00B9049E">
            <w:pPr>
              <w:pStyle w:val="ListParagraph"/>
              <w:numPr>
                <w:ilvl w:val="0"/>
                <w:numId w:val="25"/>
              </w:numPr>
              <w:tabs>
                <w:tab w:val="left" w:pos="322"/>
              </w:tabs>
              <w:textAlignment w:val="baseline"/>
              <w:rPr>
                <w:rFonts w:ascii="Arial" w:eastAsia="Arial" w:hAnsi="Arial" w:cs="Arial"/>
              </w:rPr>
            </w:pPr>
            <w:r w:rsidRPr="00604F60">
              <w:rPr>
                <w:rFonts w:ascii="Arial" w:hAnsi="Arial" w:cs="Arial"/>
              </w:rPr>
              <w:t xml:space="preserve">Possess an ability to problem solve, manage, and resolve </w:t>
            </w:r>
            <w:r>
              <w:rPr>
                <w:rFonts w:ascii="Arial" w:hAnsi="Arial" w:cs="Arial"/>
              </w:rPr>
              <w:t>areas of disagreement.</w:t>
            </w:r>
          </w:p>
        </w:tc>
        <w:tc>
          <w:tcPr>
            <w:tcW w:w="1276" w:type="dxa"/>
            <w:tcBorders>
              <w:top w:val="nil"/>
              <w:bottom w:val="nil"/>
            </w:tcBorders>
          </w:tcPr>
          <w:p w14:paraId="1C1D13D4" w14:textId="31CF797D" w:rsidR="00B9049E" w:rsidRPr="00F53247" w:rsidRDefault="00B9049E" w:rsidP="00B9049E">
            <w:pPr>
              <w:jc w:val="center"/>
              <w:rPr>
                <w:rFonts w:ascii="Arial" w:hAnsi="Arial" w:cs="Arial"/>
              </w:rPr>
            </w:pPr>
            <w:r w:rsidRPr="00B869CF">
              <w:rPr>
                <w:rFonts w:ascii="Arial" w:hAnsi="Arial" w:cs="Arial"/>
              </w:rPr>
              <w:t>Yes</w:t>
            </w:r>
          </w:p>
        </w:tc>
        <w:tc>
          <w:tcPr>
            <w:tcW w:w="2552" w:type="dxa"/>
            <w:tcBorders>
              <w:top w:val="nil"/>
              <w:bottom w:val="nil"/>
            </w:tcBorders>
          </w:tcPr>
          <w:p w14:paraId="228E6CAE" w14:textId="77777777" w:rsidR="00B9049E" w:rsidRPr="00F53247" w:rsidRDefault="00B9049E" w:rsidP="00B9049E">
            <w:pPr>
              <w:rPr>
                <w:rFonts w:ascii="Arial" w:hAnsi="Arial" w:cs="Arial"/>
              </w:rPr>
            </w:pPr>
          </w:p>
        </w:tc>
      </w:tr>
      <w:tr w:rsidR="00B9049E" w:rsidRPr="00F53247" w14:paraId="509B82DF" w14:textId="77777777" w:rsidTr="00B9049E">
        <w:trPr>
          <w:cantSplit/>
          <w:trHeight w:val="20"/>
        </w:trPr>
        <w:tc>
          <w:tcPr>
            <w:tcW w:w="1871" w:type="dxa"/>
            <w:tcBorders>
              <w:top w:val="nil"/>
              <w:bottom w:val="nil"/>
            </w:tcBorders>
          </w:tcPr>
          <w:p w14:paraId="2A58094E" w14:textId="77777777" w:rsidR="00B9049E" w:rsidRPr="00F53247" w:rsidRDefault="00B9049E" w:rsidP="00B9049E">
            <w:pPr>
              <w:rPr>
                <w:rFonts w:ascii="Arial" w:hAnsi="Arial" w:cs="Arial"/>
                <w:b/>
              </w:rPr>
            </w:pPr>
          </w:p>
        </w:tc>
        <w:tc>
          <w:tcPr>
            <w:tcW w:w="4535" w:type="dxa"/>
            <w:tcBorders>
              <w:top w:val="nil"/>
              <w:bottom w:val="nil"/>
            </w:tcBorders>
          </w:tcPr>
          <w:p w14:paraId="0E69BEB2" w14:textId="5E03F33F" w:rsidR="00B9049E" w:rsidRPr="00604F60" w:rsidRDefault="00B9049E" w:rsidP="00B9049E">
            <w:pPr>
              <w:pStyle w:val="ListParagraph"/>
              <w:numPr>
                <w:ilvl w:val="0"/>
                <w:numId w:val="25"/>
              </w:numPr>
              <w:tabs>
                <w:tab w:val="left" w:pos="322"/>
              </w:tabs>
              <w:textAlignment w:val="baseline"/>
              <w:rPr>
                <w:rFonts w:ascii="Arial" w:hAnsi="Arial" w:cs="Arial"/>
              </w:rPr>
            </w:pPr>
            <w:r w:rsidRPr="00604F60">
              <w:rPr>
                <w:rFonts w:ascii="Arial" w:hAnsi="Arial" w:cs="Arial"/>
              </w:rPr>
              <w:t>Sound understanding of programme and project management methodologies</w:t>
            </w:r>
            <w:r>
              <w:rPr>
                <w:rFonts w:ascii="Arial" w:hAnsi="Arial" w:cs="Arial"/>
              </w:rPr>
              <w:t>.</w:t>
            </w:r>
          </w:p>
        </w:tc>
        <w:tc>
          <w:tcPr>
            <w:tcW w:w="1276" w:type="dxa"/>
            <w:tcBorders>
              <w:top w:val="nil"/>
              <w:bottom w:val="nil"/>
            </w:tcBorders>
          </w:tcPr>
          <w:p w14:paraId="09C55F7A" w14:textId="7F748719" w:rsidR="00B9049E" w:rsidRPr="00F53247" w:rsidRDefault="00B9049E" w:rsidP="00B9049E">
            <w:pPr>
              <w:jc w:val="center"/>
              <w:rPr>
                <w:rFonts w:ascii="Arial" w:hAnsi="Arial" w:cs="Arial"/>
              </w:rPr>
            </w:pPr>
            <w:r w:rsidRPr="00B869CF">
              <w:rPr>
                <w:rFonts w:ascii="Arial" w:hAnsi="Arial" w:cs="Arial"/>
              </w:rPr>
              <w:t>Yes</w:t>
            </w:r>
          </w:p>
        </w:tc>
        <w:tc>
          <w:tcPr>
            <w:tcW w:w="2552" w:type="dxa"/>
            <w:tcBorders>
              <w:top w:val="nil"/>
              <w:bottom w:val="nil"/>
            </w:tcBorders>
          </w:tcPr>
          <w:p w14:paraId="73EC7042" w14:textId="77777777" w:rsidR="00B9049E" w:rsidRPr="00F53247" w:rsidRDefault="00B9049E" w:rsidP="00B9049E">
            <w:pPr>
              <w:rPr>
                <w:rFonts w:ascii="Arial" w:hAnsi="Arial" w:cs="Arial"/>
              </w:rPr>
            </w:pPr>
          </w:p>
        </w:tc>
      </w:tr>
      <w:tr w:rsidR="00B9049E" w:rsidRPr="00F53247" w14:paraId="1263A0AF" w14:textId="77777777" w:rsidTr="00B9049E">
        <w:trPr>
          <w:cantSplit/>
          <w:trHeight w:val="20"/>
        </w:trPr>
        <w:tc>
          <w:tcPr>
            <w:tcW w:w="1871" w:type="dxa"/>
            <w:tcBorders>
              <w:top w:val="nil"/>
              <w:bottom w:val="nil"/>
            </w:tcBorders>
          </w:tcPr>
          <w:p w14:paraId="2BC33FDB" w14:textId="77777777" w:rsidR="00B9049E" w:rsidRPr="00F53247" w:rsidRDefault="00B9049E" w:rsidP="00B9049E">
            <w:pPr>
              <w:rPr>
                <w:rFonts w:ascii="Arial" w:hAnsi="Arial" w:cs="Arial"/>
                <w:b/>
              </w:rPr>
            </w:pPr>
          </w:p>
        </w:tc>
        <w:tc>
          <w:tcPr>
            <w:tcW w:w="4535" w:type="dxa"/>
            <w:tcBorders>
              <w:top w:val="nil"/>
              <w:bottom w:val="nil"/>
            </w:tcBorders>
          </w:tcPr>
          <w:p w14:paraId="7C758780" w14:textId="72BD3619" w:rsidR="00B9049E" w:rsidRPr="00B9049E" w:rsidRDefault="00B9049E" w:rsidP="00B9049E">
            <w:pPr>
              <w:numPr>
                <w:ilvl w:val="0"/>
                <w:numId w:val="25"/>
              </w:numPr>
              <w:rPr>
                <w:rFonts w:ascii="Arial" w:hAnsi="Arial" w:cs="Arial"/>
              </w:rPr>
            </w:pPr>
            <w:r w:rsidRPr="00604F60">
              <w:rPr>
                <w:rFonts w:ascii="Arial" w:hAnsi="Arial" w:cs="Arial"/>
              </w:rPr>
              <w:t>An ability to recognise, promote and embrace positive change.</w:t>
            </w:r>
          </w:p>
        </w:tc>
        <w:tc>
          <w:tcPr>
            <w:tcW w:w="1276" w:type="dxa"/>
            <w:tcBorders>
              <w:top w:val="nil"/>
              <w:bottom w:val="nil"/>
            </w:tcBorders>
          </w:tcPr>
          <w:p w14:paraId="43DC3CA0" w14:textId="2EC35DB4" w:rsidR="00B9049E" w:rsidRPr="00F53247" w:rsidRDefault="00B9049E" w:rsidP="00B9049E">
            <w:pPr>
              <w:jc w:val="center"/>
              <w:rPr>
                <w:rFonts w:ascii="Arial" w:hAnsi="Arial" w:cs="Arial"/>
              </w:rPr>
            </w:pPr>
          </w:p>
        </w:tc>
        <w:tc>
          <w:tcPr>
            <w:tcW w:w="2552" w:type="dxa"/>
            <w:tcBorders>
              <w:top w:val="nil"/>
              <w:bottom w:val="nil"/>
            </w:tcBorders>
          </w:tcPr>
          <w:p w14:paraId="730E9B2A" w14:textId="77777777" w:rsidR="00B9049E" w:rsidRPr="00F53247" w:rsidRDefault="00B9049E" w:rsidP="00B9049E">
            <w:pPr>
              <w:rPr>
                <w:rFonts w:ascii="Arial" w:hAnsi="Arial" w:cs="Arial"/>
              </w:rPr>
            </w:pPr>
          </w:p>
        </w:tc>
      </w:tr>
      <w:tr w:rsidR="00B9049E" w:rsidRPr="00F53247" w14:paraId="6C4A994F" w14:textId="77777777" w:rsidTr="00B9049E">
        <w:trPr>
          <w:cantSplit/>
          <w:trHeight w:val="20"/>
        </w:trPr>
        <w:tc>
          <w:tcPr>
            <w:tcW w:w="1871" w:type="dxa"/>
            <w:tcBorders>
              <w:top w:val="nil"/>
              <w:bottom w:val="nil"/>
            </w:tcBorders>
          </w:tcPr>
          <w:p w14:paraId="32B83EE6" w14:textId="77777777" w:rsidR="00B9049E" w:rsidRPr="00F53247" w:rsidRDefault="00B9049E" w:rsidP="00B9049E">
            <w:pPr>
              <w:rPr>
                <w:rFonts w:ascii="Arial" w:hAnsi="Arial" w:cs="Arial"/>
                <w:b/>
              </w:rPr>
            </w:pPr>
          </w:p>
        </w:tc>
        <w:tc>
          <w:tcPr>
            <w:tcW w:w="4535" w:type="dxa"/>
            <w:tcBorders>
              <w:top w:val="nil"/>
              <w:bottom w:val="nil"/>
            </w:tcBorders>
          </w:tcPr>
          <w:p w14:paraId="6151C004" w14:textId="5F52FEC6" w:rsidR="00B9049E" w:rsidRPr="00604F60" w:rsidRDefault="00B9049E" w:rsidP="00B9049E">
            <w:pPr>
              <w:numPr>
                <w:ilvl w:val="0"/>
                <w:numId w:val="25"/>
              </w:numPr>
              <w:rPr>
                <w:rFonts w:ascii="Arial" w:hAnsi="Arial" w:cs="Arial"/>
              </w:rPr>
            </w:pPr>
            <w:r w:rsidRPr="002A10F0">
              <w:rPr>
                <w:rFonts w:ascii="Arial" w:hAnsi="Arial" w:cs="Arial"/>
                <w:bCs/>
              </w:rPr>
              <w:t xml:space="preserve">A creative, proactive and solution-focused approach to </w:t>
            </w:r>
            <w:r>
              <w:rPr>
                <w:rFonts w:ascii="Arial" w:hAnsi="Arial" w:cs="Arial"/>
                <w:bCs/>
              </w:rPr>
              <w:t>challenges.</w:t>
            </w:r>
          </w:p>
        </w:tc>
        <w:tc>
          <w:tcPr>
            <w:tcW w:w="1276" w:type="dxa"/>
            <w:tcBorders>
              <w:top w:val="nil"/>
              <w:bottom w:val="nil"/>
            </w:tcBorders>
          </w:tcPr>
          <w:p w14:paraId="184037B7" w14:textId="4098F9B7" w:rsidR="00B9049E" w:rsidRPr="00F53247" w:rsidRDefault="00B9049E" w:rsidP="00B9049E">
            <w:pPr>
              <w:jc w:val="center"/>
              <w:rPr>
                <w:rFonts w:ascii="Arial" w:hAnsi="Arial" w:cs="Arial"/>
              </w:rPr>
            </w:pPr>
            <w:r w:rsidRPr="00B869CF">
              <w:rPr>
                <w:rFonts w:ascii="Arial" w:hAnsi="Arial" w:cs="Arial"/>
              </w:rPr>
              <w:t>Yes</w:t>
            </w:r>
          </w:p>
        </w:tc>
        <w:tc>
          <w:tcPr>
            <w:tcW w:w="2552" w:type="dxa"/>
            <w:tcBorders>
              <w:top w:val="nil"/>
              <w:bottom w:val="nil"/>
            </w:tcBorders>
          </w:tcPr>
          <w:p w14:paraId="72A62E49" w14:textId="77777777" w:rsidR="00B9049E" w:rsidRPr="00F53247" w:rsidRDefault="00B9049E" w:rsidP="00B9049E">
            <w:pPr>
              <w:rPr>
                <w:rFonts w:ascii="Arial" w:hAnsi="Arial" w:cs="Arial"/>
              </w:rPr>
            </w:pPr>
          </w:p>
        </w:tc>
      </w:tr>
      <w:tr w:rsidR="00B9049E" w:rsidRPr="00F53247" w14:paraId="59CFABEA" w14:textId="77777777" w:rsidTr="00B9049E">
        <w:trPr>
          <w:cantSplit/>
          <w:trHeight w:val="20"/>
        </w:trPr>
        <w:tc>
          <w:tcPr>
            <w:tcW w:w="1871" w:type="dxa"/>
            <w:tcBorders>
              <w:top w:val="nil"/>
              <w:bottom w:val="nil"/>
            </w:tcBorders>
          </w:tcPr>
          <w:p w14:paraId="4EA93979" w14:textId="77777777" w:rsidR="00B9049E" w:rsidRPr="00F53247" w:rsidRDefault="00B9049E" w:rsidP="00B9049E">
            <w:pPr>
              <w:rPr>
                <w:rFonts w:ascii="Arial" w:hAnsi="Arial" w:cs="Arial"/>
                <w:b/>
              </w:rPr>
            </w:pPr>
          </w:p>
        </w:tc>
        <w:tc>
          <w:tcPr>
            <w:tcW w:w="4535" w:type="dxa"/>
            <w:tcBorders>
              <w:top w:val="nil"/>
              <w:bottom w:val="nil"/>
            </w:tcBorders>
          </w:tcPr>
          <w:p w14:paraId="4D0EA987" w14:textId="69073D2F" w:rsidR="00B9049E" w:rsidRPr="002A10F0" w:rsidRDefault="00B9049E" w:rsidP="00B9049E">
            <w:pPr>
              <w:numPr>
                <w:ilvl w:val="0"/>
                <w:numId w:val="25"/>
              </w:numPr>
              <w:rPr>
                <w:rFonts w:ascii="Arial" w:hAnsi="Arial" w:cs="Arial"/>
                <w:bCs/>
              </w:rPr>
            </w:pPr>
            <w:r w:rsidRPr="00604F60">
              <w:rPr>
                <w:rFonts w:ascii="Arial" w:hAnsi="Arial" w:cs="Arial"/>
              </w:rPr>
              <w:t>Hold a full driving licence and have access to own vehicle during working hours.</w:t>
            </w:r>
          </w:p>
        </w:tc>
        <w:tc>
          <w:tcPr>
            <w:tcW w:w="1276" w:type="dxa"/>
            <w:tcBorders>
              <w:top w:val="nil"/>
              <w:bottom w:val="nil"/>
            </w:tcBorders>
          </w:tcPr>
          <w:p w14:paraId="468A8053" w14:textId="47B0C655" w:rsidR="00B9049E" w:rsidRPr="00F53247" w:rsidRDefault="00B9049E" w:rsidP="00B9049E">
            <w:pPr>
              <w:jc w:val="center"/>
              <w:rPr>
                <w:rFonts w:ascii="Arial" w:hAnsi="Arial" w:cs="Arial"/>
              </w:rPr>
            </w:pPr>
            <w:r w:rsidRPr="00B869CF">
              <w:rPr>
                <w:rFonts w:ascii="Arial" w:hAnsi="Arial" w:cs="Arial"/>
              </w:rPr>
              <w:t>Yes</w:t>
            </w:r>
          </w:p>
        </w:tc>
        <w:tc>
          <w:tcPr>
            <w:tcW w:w="2552" w:type="dxa"/>
            <w:tcBorders>
              <w:top w:val="nil"/>
              <w:bottom w:val="nil"/>
            </w:tcBorders>
          </w:tcPr>
          <w:p w14:paraId="4A69D9A7" w14:textId="77777777" w:rsidR="00B9049E" w:rsidRPr="00F53247" w:rsidRDefault="00B9049E" w:rsidP="00B9049E">
            <w:pPr>
              <w:rPr>
                <w:rFonts w:ascii="Arial" w:hAnsi="Arial" w:cs="Arial"/>
              </w:rPr>
            </w:pPr>
          </w:p>
        </w:tc>
      </w:tr>
      <w:tr w:rsidR="00B9049E" w:rsidRPr="00F53247" w14:paraId="68E920C1" w14:textId="77777777" w:rsidTr="00C13894">
        <w:trPr>
          <w:cantSplit/>
          <w:trHeight w:val="20"/>
        </w:trPr>
        <w:tc>
          <w:tcPr>
            <w:tcW w:w="1871" w:type="dxa"/>
            <w:tcBorders>
              <w:top w:val="nil"/>
              <w:bottom w:val="single" w:sz="4" w:space="0" w:color="auto"/>
            </w:tcBorders>
          </w:tcPr>
          <w:p w14:paraId="67C6CFF5" w14:textId="77777777" w:rsidR="00B9049E" w:rsidRPr="00F53247" w:rsidRDefault="00B9049E" w:rsidP="00B9049E">
            <w:pPr>
              <w:rPr>
                <w:rFonts w:ascii="Arial" w:hAnsi="Arial" w:cs="Arial"/>
                <w:b/>
              </w:rPr>
            </w:pPr>
          </w:p>
        </w:tc>
        <w:tc>
          <w:tcPr>
            <w:tcW w:w="4535" w:type="dxa"/>
            <w:tcBorders>
              <w:top w:val="nil"/>
              <w:bottom w:val="single" w:sz="4" w:space="0" w:color="auto"/>
            </w:tcBorders>
          </w:tcPr>
          <w:p w14:paraId="724F5A26" w14:textId="77777777" w:rsidR="002E385B" w:rsidRPr="002E385B" w:rsidRDefault="002E385B" w:rsidP="002E385B">
            <w:pPr>
              <w:pStyle w:val="ListParagraph"/>
              <w:numPr>
                <w:ilvl w:val="0"/>
                <w:numId w:val="25"/>
              </w:numPr>
              <w:rPr>
                <w:rFonts w:ascii="Arial" w:hAnsi="Arial" w:cs="Arial"/>
              </w:rPr>
            </w:pPr>
            <w:r w:rsidRPr="002E385B">
              <w:rPr>
                <w:rFonts w:ascii="Arial" w:hAnsi="Arial" w:cs="Arial"/>
              </w:rPr>
              <w:t>The ability to greet customers through the medium of Welsh is a requirement for this post.</w:t>
            </w:r>
          </w:p>
          <w:p w14:paraId="5124E808" w14:textId="2E61A04C" w:rsidR="00B9049E" w:rsidRPr="005E6925" w:rsidRDefault="00B9049E" w:rsidP="002E385B">
            <w:pPr>
              <w:pStyle w:val="ListParagraph"/>
              <w:ind w:left="360"/>
              <w:rPr>
                <w:rFonts w:ascii="Arial" w:hAnsi="Arial" w:cs="Arial"/>
              </w:rPr>
            </w:pPr>
          </w:p>
        </w:tc>
        <w:tc>
          <w:tcPr>
            <w:tcW w:w="1276" w:type="dxa"/>
            <w:tcBorders>
              <w:top w:val="nil"/>
              <w:bottom w:val="single" w:sz="4" w:space="0" w:color="auto"/>
            </w:tcBorders>
          </w:tcPr>
          <w:p w14:paraId="0FE668AE" w14:textId="1DFD1FD1" w:rsidR="00B9049E" w:rsidRPr="00F53247" w:rsidRDefault="00B9049E" w:rsidP="00B9049E">
            <w:pPr>
              <w:rPr>
                <w:rFonts w:ascii="Arial" w:hAnsi="Arial" w:cs="Arial"/>
              </w:rPr>
            </w:pPr>
          </w:p>
        </w:tc>
        <w:tc>
          <w:tcPr>
            <w:tcW w:w="2552" w:type="dxa"/>
            <w:tcBorders>
              <w:top w:val="nil"/>
              <w:bottom w:val="single" w:sz="4" w:space="0" w:color="auto"/>
            </w:tcBorders>
          </w:tcPr>
          <w:p w14:paraId="154A92A9" w14:textId="77777777" w:rsidR="00B9049E" w:rsidRPr="00F53247" w:rsidRDefault="00B9049E" w:rsidP="00B9049E">
            <w:pPr>
              <w:rPr>
                <w:rFonts w:ascii="Arial" w:hAnsi="Arial" w:cs="Arial"/>
              </w:rPr>
            </w:pPr>
          </w:p>
        </w:tc>
      </w:tr>
      <w:bookmarkEnd w:id="3"/>
    </w:tbl>
    <w:p w14:paraId="529A7144" w14:textId="77777777" w:rsidR="001D43F2" w:rsidRPr="00706CB2" w:rsidRDefault="001D43F2" w:rsidP="00CB3F62">
      <w:pPr>
        <w:ind w:left="-426" w:right="-472"/>
        <w:rPr>
          <w:rFonts w:ascii="Arial" w:hAnsi="Arial" w:cs="Arial"/>
          <w:b/>
          <w:color w:val="000000"/>
        </w:rPr>
      </w:pPr>
    </w:p>
    <w:sectPr w:rsidR="001D43F2" w:rsidRPr="00706CB2" w:rsidSect="00B9049E">
      <w:headerReference w:type="default" r:id="rId14"/>
      <w:footerReference w:type="even" r:id="rId15"/>
      <w:headerReference w:type="first" r:id="rId16"/>
      <w:pgSz w:w="11906" w:h="16838"/>
      <w:pgMar w:top="1440" w:right="1440" w:bottom="851" w:left="144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0601B" w14:textId="77777777" w:rsidR="0016602F" w:rsidRDefault="0016602F">
      <w:r>
        <w:separator/>
      </w:r>
    </w:p>
  </w:endnote>
  <w:endnote w:type="continuationSeparator" w:id="0">
    <w:p w14:paraId="5970E8CC" w14:textId="77777777" w:rsidR="0016602F" w:rsidRDefault="00166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charset w:val="00"/>
    <w:family w:val="auto"/>
    <w:pitch w:val="variable"/>
  </w:font>
  <w:font w:name="FreeSans">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0251B" w14:textId="77777777" w:rsidR="0016602F" w:rsidRDefault="0016602F">
      <w:r>
        <w:separator/>
      </w:r>
    </w:p>
  </w:footnote>
  <w:footnote w:type="continuationSeparator" w:id="0">
    <w:p w14:paraId="39B603B1" w14:textId="77777777" w:rsidR="0016602F" w:rsidRDefault="00166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1769964803" name="Picture 1769964803"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1575774887" name="Picture 1575774887"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3B3BC2"/>
    <w:multiLevelType w:val="hybridMultilevel"/>
    <w:tmpl w:val="34E80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732B4"/>
    <w:multiLevelType w:val="hybridMultilevel"/>
    <w:tmpl w:val="28CA52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0"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1A43E8F"/>
    <w:multiLevelType w:val="hybridMultilevel"/>
    <w:tmpl w:val="82C4121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0BC4A97"/>
    <w:multiLevelType w:val="hybridMultilevel"/>
    <w:tmpl w:val="7E201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F6C40B7"/>
    <w:multiLevelType w:val="hybridMultilevel"/>
    <w:tmpl w:val="DA7AFE30"/>
    <w:lvl w:ilvl="0" w:tplc="92C65DA0">
      <w:start w:val="15"/>
      <w:numFmt w:val="bullet"/>
      <w:lvlText w:val=""/>
      <w:lvlJc w:val="left"/>
      <w:pPr>
        <w:ind w:left="471" w:hanging="360"/>
      </w:pPr>
      <w:rPr>
        <w:rFonts w:ascii="Symbol" w:eastAsia="Arial" w:hAnsi="Symbol" w:cstheme="minorBidi" w:hint="default"/>
        <w:color w:val="000000"/>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num w:numId="1" w16cid:durableId="18724949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6963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03593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35339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800354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94780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93404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00447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2155246">
    <w:abstractNumId w:val="15"/>
  </w:num>
  <w:num w:numId="10" w16cid:durableId="2034647975">
    <w:abstractNumId w:val="9"/>
  </w:num>
  <w:num w:numId="11" w16cid:durableId="1980762547">
    <w:abstractNumId w:val="2"/>
  </w:num>
  <w:num w:numId="12" w16cid:durableId="1750881267">
    <w:abstractNumId w:val="12"/>
  </w:num>
  <w:num w:numId="13" w16cid:durableId="1617173281">
    <w:abstractNumId w:val="2"/>
  </w:num>
  <w:num w:numId="14" w16cid:durableId="966353237">
    <w:abstractNumId w:val="9"/>
  </w:num>
  <w:num w:numId="15" w16cid:durableId="319820343">
    <w:abstractNumId w:val="15"/>
  </w:num>
  <w:num w:numId="16" w16cid:durableId="1549953170">
    <w:abstractNumId w:val="12"/>
  </w:num>
  <w:num w:numId="17" w16cid:durableId="2030832049">
    <w:abstractNumId w:val="0"/>
  </w:num>
  <w:num w:numId="18" w16cid:durableId="2003772047">
    <w:abstractNumId w:val="6"/>
  </w:num>
  <w:num w:numId="19" w16cid:durableId="1031494158">
    <w:abstractNumId w:val="1"/>
  </w:num>
  <w:num w:numId="20" w16cid:durableId="2095469289">
    <w:abstractNumId w:val="8"/>
  </w:num>
  <w:num w:numId="21" w16cid:durableId="2016616257">
    <w:abstractNumId w:val="10"/>
  </w:num>
  <w:num w:numId="22" w16cid:durableId="966666789">
    <w:abstractNumId w:val="14"/>
  </w:num>
  <w:num w:numId="23" w16cid:durableId="833447195">
    <w:abstractNumId w:val="7"/>
  </w:num>
  <w:num w:numId="24" w16cid:durableId="358505590">
    <w:abstractNumId w:val="5"/>
  </w:num>
  <w:num w:numId="25" w16cid:durableId="1352074650">
    <w:abstractNumId w:val="13"/>
  </w:num>
  <w:num w:numId="26" w16cid:durableId="1742408304">
    <w:abstractNumId w:val="16"/>
  </w:num>
  <w:num w:numId="27" w16cid:durableId="1345551964">
    <w:abstractNumId w:val="3"/>
  </w:num>
  <w:num w:numId="28" w16cid:durableId="537669620">
    <w:abstractNumId w:val="11"/>
  </w:num>
  <w:num w:numId="29" w16cid:durableId="10277470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73A29"/>
    <w:rsid w:val="000815CD"/>
    <w:rsid w:val="00081DE2"/>
    <w:rsid w:val="0009322F"/>
    <w:rsid w:val="000B2885"/>
    <w:rsid w:val="000D384D"/>
    <w:rsid w:val="000E3391"/>
    <w:rsid w:val="000F5752"/>
    <w:rsid w:val="00116D13"/>
    <w:rsid w:val="00132BE4"/>
    <w:rsid w:val="00143BD9"/>
    <w:rsid w:val="00161E97"/>
    <w:rsid w:val="0016602F"/>
    <w:rsid w:val="00171CF6"/>
    <w:rsid w:val="001777B4"/>
    <w:rsid w:val="0019632B"/>
    <w:rsid w:val="001B5131"/>
    <w:rsid w:val="001B6283"/>
    <w:rsid w:val="001C1929"/>
    <w:rsid w:val="001D43F2"/>
    <w:rsid w:val="001E03E4"/>
    <w:rsid w:val="001E523D"/>
    <w:rsid w:val="002060BF"/>
    <w:rsid w:val="00223A2D"/>
    <w:rsid w:val="00223AD8"/>
    <w:rsid w:val="00254042"/>
    <w:rsid w:val="00267AFF"/>
    <w:rsid w:val="002878ED"/>
    <w:rsid w:val="002A25F9"/>
    <w:rsid w:val="002A5B75"/>
    <w:rsid w:val="002A663A"/>
    <w:rsid w:val="002B062D"/>
    <w:rsid w:val="002B6A53"/>
    <w:rsid w:val="002B7961"/>
    <w:rsid w:val="002C5307"/>
    <w:rsid w:val="002D17B3"/>
    <w:rsid w:val="002D42C6"/>
    <w:rsid w:val="002E385B"/>
    <w:rsid w:val="002E7FC7"/>
    <w:rsid w:val="002F64A6"/>
    <w:rsid w:val="00304A6B"/>
    <w:rsid w:val="0033180A"/>
    <w:rsid w:val="00332FDF"/>
    <w:rsid w:val="00336984"/>
    <w:rsid w:val="003411DA"/>
    <w:rsid w:val="00347E63"/>
    <w:rsid w:val="003543BE"/>
    <w:rsid w:val="0036280B"/>
    <w:rsid w:val="00375BCF"/>
    <w:rsid w:val="003929CC"/>
    <w:rsid w:val="003A0FC4"/>
    <w:rsid w:val="003C02C3"/>
    <w:rsid w:val="003D098F"/>
    <w:rsid w:val="003D2AAA"/>
    <w:rsid w:val="003E1C6E"/>
    <w:rsid w:val="003E52E5"/>
    <w:rsid w:val="003F1244"/>
    <w:rsid w:val="003F1409"/>
    <w:rsid w:val="003F35BB"/>
    <w:rsid w:val="00404C44"/>
    <w:rsid w:val="00434DEB"/>
    <w:rsid w:val="00444416"/>
    <w:rsid w:val="004468D5"/>
    <w:rsid w:val="00452D73"/>
    <w:rsid w:val="00456B30"/>
    <w:rsid w:val="00486C4C"/>
    <w:rsid w:val="00490994"/>
    <w:rsid w:val="00496337"/>
    <w:rsid w:val="004C03C0"/>
    <w:rsid w:val="004D3638"/>
    <w:rsid w:val="004F4E65"/>
    <w:rsid w:val="00505FBA"/>
    <w:rsid w:val="00507563"/>
    <w:rsid w:val="005116CC"/>
    <w:rsid w:val="00511B1E"/>
    <w:rsid w:val="00523671"/>
    <w:rsid w:val="00526C28"/>
    <w:rsid w:val="00563D25"/>
    <w:rsid w:val="00574A3A"/>
    <w:rsid w:val="00590413"/>
    <w:rsid w:val="00590AE0"/>
    <w:rsid w:val="00591776"/>
    <w:rsid w:val="005B2FBD"/>
    <w:rsid w:val="005C0894"/>
    <w:rsid w:val="005E5F84"/>
    <w:rsid w:val="005E6925"/>
    <w:rsid w:val="005F0ADA"/>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74DB"/>
    <w:rsid w:val="006D6613"/>
    <w:rsid w:val="006E19E1"/>
    <w:rsid w:val="006E571B"/>
    <w:rsid w:val="006F7E64"/>
    <w:rsid w:val="007045EA"/>
    <w:rsid w:val="00705FAA"/>
    <w:rsid w:val="00706CB2"/>
    <w:rsid w:val="00706ECB"/>
    <w:rsid w:val="0072502F"/>
    <w:rsid w:val="00730BA8"/>
    <w:rsid w:val="00740C87"/>
    <w:rsid w:val="007519FD"/>
    <w:rsid w:val="00753026"/>
    <w:rsid w:val="00760C64"/>
    <w:rsid w:val="00765635"/>
    <w:rsid w:val="007663FA"/>
    <w:rsid w:val="007720F8"/>
    <w:rsid w:val="00783DE9"/>
    <w:rsid w:val="00821A32"/>
    <w:rsid w:val="0084118B"/>
    <w:rsid w:val="00853AB9"/>
    <w:rsid w:val="008546CA"/>
    <w:rsid w:val="00861FAA"/>
    <w:rsid w:val="00867F69"/>
    <w:rsid w:val="00875EF8"/>
    <w:rsid w:val="008A4ED8"/>
    <w:rsid w:val="008B7158"/>
    <w:rsid w:val="008C7297"/>
    <w:rsid w:val="008D509D"/>
    <w:rsid w:val="008D5515"/>
    <w:rsid w:val="008D66F7"/>
    <w:rsid w:val="008E2098"/>
    <w:rsid w:val="0091050F"/>
    <w:rsid w:val="0091057E"/>
    <w:rsid w:val="00921ACA"/>
    <w:rsid w:val="009243B2"/>
    <w:rsid w:val="00951883"/>
    <w:rsid w:val="0097062E"/>
    <w:rsid w:val="009A1E64"/>
    <w:rsid w:val="009A42D5"/>
    <w:rsid w:val="009B20DD"/>
    <w:rsid w:val="009B5752"/>
    <w:rsid w:val="009C3348"/>
    <w:rsid w:val="009D1BC6"/>
    <w:rsid w:val="009D53FB"/>
    <w:rsid w:val="009E4463"/>
    <w:rsid w:val="009F54DF"/>
    <w:rsid w:val="009F69F7"/>
    <w:rsid w:val="00A1101A"/>
    <w:rsid w:val="00A115C3"/>
    <w:rsid w:val="00A1574E"/>
    <w:rsid w:val="00A17DC4"/>
    <w:rsid w:val="00A43D94"/>
    <w:rsid w:val="00A45DA8"/>
    <w:rsid w:val="00A66B0A"/>
    <w:rsid w:val="00A73D87"/>
    <w:rsid w:val="00A83A12"/>
    <w:rsid w:val="00A9715D"/>
    <w:rsid w:val="00AC2146"/>
    <w:rsid w:val="00AD754D"/>
    <w:rsid w:val="00AF0F5C"/>
    <w:rsid w:val="00B02869"/>
    <w:rsid w:val="00B26D91"/>
    <w:rsid w:val="00B30A94"/>
    <w:rsid w:val="00B3178E"/>
    <w:rsid w:val="00B4134F"/>
    <w:rsid w:val="00B43330"/>
    <w:rsid w:val="00B4518B"/>
    <w:rsid w:val="00B46B3B"/>
    <w:rsid w:val="00B46BAE"/>
    <w:rsid w:val="00B521EA"/>
    <w:rsid w:val="00B9049E"/>
    <w:rsid w:val="00B92F52"/>
    <w:rsid w:val="00B93BA5"/>
    <w:rsid w:val="00BB3D0E"/>
    <w:rsid w:val="00BD56D7"/>
    <w:rsid w:val="00BF3118"/>
    <w:rsid w:val="00BF5ADB"/>
    <w:rsid w:val="00C04F3C"/>
    <w:rsid w:val="00C12CA0"/>
    <w:rsid w:val="00C13894"/>
    <w:rsid w:val="00C37668"/>
    <w:rsid w:val="00C72C56"/>
    <w:rsid w:val="00C859DA"/>
    <w:rsid w:val="00C92CAE"/>
    <w:rsid w:val="00CA5F66"/>
    <w:rsid w:val="00CB0234"/>
    <w:rsid w:val="00CB3F62"/>
    <w:rsid w:val="00CC210F"/>
    <w:rsid w:val="00CC235C"/>
    <w:rsid w:val="00CD1C81"/>
    <w:rsid w:val="00CE3F9D"/>
    <w:rsid w:val="00CF35F9"/>
    <w:rsid w:val="00D02DBD"/>
    <w:rsid w:val="00D16306"/>
    <w:rsid w:val="00D50899"/>
    <w:rsid w:val="00D50A48"/>
    <w:rsid w:val="00D61324"/>
    <w:rsid w:val="00D62F6C"/>
    <w:rsid w:val="00D86432"/>
    <w:rsid w:val="00D947B4"/>
    <w:rsid w:val="00D953FE"/>
    <w:rsid w:val="00D97D75"/>
    <w:rsid w:val="00DA4D29"/>
    <w:rsid w:val="00DE439B"/>
    <w:rsid w:val="00DE79B5"/>
    <w:rsid w:val="00E059FB"/>
    <w:rsid w:val="00E07F91"/>
    <w:rsid w:val="00E24937"/>
    <w:rsid w:val="00E676E5"/>
    <w:rsid w:val="00E7031D"/>
    <w:rsid w:val="00E82825"/>
    <w:rsid w:val="00E82FF5"/>
    <w:rsid w:val="00E97B4B"/>
    <w:rsid w:val="00EA76D3"/>
    <w:rsid w:val="00EC194C"/>
    <w:rsid w:val="00ED7F7E"/>
    <w:rsid w:val="00EF201E"/>
    <w:rsid w:val="00F20D4F"/>
    <w:rsid w:val="00F2326C"/>
    <w:rsid w:val="00F52E69"/>
    <w:rsid w:val="00F53247"/>
    <w:rsid w:val="00F564D0"/>
    <w:rsid w:val="00F636F7"/>
    <w:rsid w:val="00F731EB"/>
    <w:rsid w:val="00F8548F"/>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 w:type="paragraph" w:customStyle="1" w:styleId="Textbody">
    <w:name w:val="Text body"/>
    <w:basedOn w:val="Normal"/>
    <w:rsid w:val="00B9049E"/>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paragraph" w:styleId="Revision">
    <w:name w:val="Revision"/>
    <w:hidden/>
    <w:uiPriority w:val="99"/>
    <w:semiHidden/>
    <w:rsid w:val="00E82825"/>
    <w:rPr>
      <w:rFonts w:ascii="Tahoma" w:hAnsi="Tahom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3.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4.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5.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1D380F1-AD8F-4FB8-A3E2-6D66B7A33CC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6173</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Leighton Phillips</cp:lastModifiedBy>
  <cp:revision>4</cp:revision>
  <cp:lastPrinted>2026-03-24T12:52:00Z</cp:lastPrinted>
  <dcterms:created xsi:type="dcterms:W3CDTF">2026-08-19T08:28:00Z</dcterms:created>
  <dcterms:modified xsi:type="dcterms:W3CDTF">2026-09-06T20:17:00Z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