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Pr="001904B4" w:rsidRDefault="002A485D" w:rsidP="00685DE7">
      <w:pPr>
        <w:jc w:val="center"/>
        <w:rPr>
          <w:rFonts w:ascii="Arial" w:hAnsi="Arial" w:cs="Arial"/>
          <w:noProof/>
        </w:rPr>
      </w:pPr>
      <w:r w:rsidRPr="001904B4">
        <w:rPr>
          <w:rFonts w:ascii="Arial" w:hAnsi="Arial" w:cs="Arial"/>
          <w:b/>
          <w:color w:val="000000"/>
          <w:sz w:val="32"/>
          <w:szCs w:val="32"/>
        </w:rPr>
        <w:t>J</w:t>
      </w:r>
      <w:r w:rsidR="00456B30" w:rsidRPr="001904B4">
        <w:rPr>
          <w:rFonts w:ascii="Arial" w:hAnsi="Arial" w:cs="Arial"/>
          <w:b/>
          <w:color w:val="000000"/>
          <w:sz w:val="32"/>
          <w:szCs w:val="32"/>
        </w:rPr>
        <w:t>ob Description</w:t>
      </w:r>
    </w:p>
    <w:p w14:paraId="4830B3A5" w14:textId="77777777" w:rsidR="00456B30" w:rsidRPr="001904B4" w:rsidRDefault="00456B30" w:rsidP="00456B30">
      <w:pPr>
        <w:rPr>
          <w:rFonts w:ascii="Arial" w:hAnsi="Arial" w:cs="Arial"/>
        </w:rPr>
      </w:pPr>
    </w:p>
    <w:p w14:paraId="0F68A161" w14:textId="14E782BA" w:rsidR="00456B30" w:rsidRPr="001904B4" w:rsidRDefault="00456B30" w:rsidP="00CB64DB">
      <w:pPr>
        <w:pStyle w:val="BodyText2"/>
        <w:tabs>
          <w:tab w:val="left" w:pos="2835"/>
        </w:tabs>
        <w:spacing w:after="0"/>
        <w:outlineLvl w:val="0"/>
        <w:rPr>
          <w:b w:val="0"/>
        </w:rPr>
      </w:pPr>
      <w:r w:rsidRPr="001904B4">
        <w:t>DIRECTORATE:</w:t>
      </w:r>
      <w:r w:rsidRPr="001904B4">
        <w:tab/>
      </w:r>
      <w:r w:rsidR="001504B5" w:rsidRPr="001904B4">
        <w:rPr>
          <w:b w:val="0"/>
        </w:rPr>
        <w:t>Education</w:t>
      </w:r>
      <w:r w:rsidR="00376A00">
        <w:rPr>
          <w:b w:val="0"/>
        </w:rPr>
        <w:t>, Early Years &amp; Young People</w:t>
      </w:r>
    </w:p>
    <w:p w14:paraId="3C03B0F3" w14:textId="77777777" w:rsidR="00456B30" w:rsidRPr="001904B4" w:rsidRDefault="00456B30" w:rsidP="00CB64DB">
      <w:pPr>
        <w:tabs>
          <w:tab w:val="left" w:pos="2835"/>
        </w:tabs>
        <w:ind w:right="91"/>
        <w:rPr>
          <w:rFonts w:ascii="Arial" w:hAnsi="Arial" w:cs="Arial"/>
          <w:b/>
        </w:rPr>
      </w:pPr>
    </w:p>
    <w:p w14:paraId="74A82248" w14:textId="004CFEE5" w:rsidR="00456B30" w:rsidRPr="001904B4" w:rsidRDefault="00456B30" w:rsidP="00CB64DB">
      <w:pPr>
        <w:tabs>
          <w:tab w:val="left" w:pos="2835"/>
        </w:tabs>
        <w:ind w:right="91"/>
        <w:rPr>
          <w:rFonts w:ascii="Arial" w:hAnsi="Arial" w:cs="Arial"/>
        </w:rPr>
      </w:pPr>
      <w:r w:rsidRPr="001904B4">
        <w:rPr>
          <w:rFonts w:ascii="Arial" w:hAnsi="Arial" w:cs="Arial"/>
          <w:b/>
        </w:rPr>
        <w:t>DEPARTMENT:</w:t>
      </w:r>
      <w:r w:rsidRPr="001904B4">
        <w:rPr>
          <w:rFonts w:ascii="Arial" w:hAnsi="Arial" w:cs="Arial"/>
        </w:rPr>
        <w:tab/>
      </w:r>
      <w:r w:rsidR="001504B5" w:rsidRPr="001904B4">
        <w:rPr>
          <w:rFonts w:ascii="Arial" w:hAnsi="Arial" w:cs="Arial"/>
        </w:rPr>
        <w:t>Education Engagement Team</w:t>
      </w:r>
    </w:p>
    <w:p w14:paraId="71381359" w14:textId="77777777" w:rsidR="00456B30" w:rsidRPr="001904B4" w:rsidRDefault="00456B30" w:rsidP="00CB64DB">
      <w:pPr>
        <w:tabs>
          <w:tab w:val="left" w:pos="2835"/>
        </w:tabs>
        <w:ind w:right="91"/>
        <w:rPr>
          <w:rFonts w:ascii="Arial" w:hAnsi="Arial" w:cs="Arial"/>
        </w:rPr>
      </w:pPr>
    </w:p>
    <w:p w14:paraId="43D9933D" w14:textId="624F5458" w:rsidR="00456B30" w:rsidRPr="001904B4" w:rsidRDefault="00456B30" w:rsidP="00CB64DB">
      <w:pPr>
        <w:tabs>
          <w:tab w:val="left" w:pos="2835"/>
        </w:tabs>
        <w:ind w:right="91"/>
        <w:rPr>
          <w:rFonts w:ascii="Arial" w:hAnsi="Arial" w:cs="Arial"/>
        </w:rPr>
      </w:pPr>
      <w:r w:rsidRPr="001904B4">
        <w:rPr>
          <w:rFonts w:ascii="Arial" w:hAnsi="Arial" w:cs="Arial"/>
          <w:b/>
        </w:rPr>
        <w:t>POST:</w:t>
      </w:r>
      <w:r w:rsidRPr="001904B4">
        <w:rPr>
          <w:rFonts w:ascii="Arial" w:hAnsi="Arial" w:cs="Arial"/>
        </w:rPr>
        <w:tab/>
      </w:r>
      <w:r w:rsidR="001504B5" w:rsidRPr="001904B4">
        <w:rPr>
          <w:rFonts w:ascii="Arial" w:hAnsi="Arial" w:cs="Arial"/>
        </w:rPr>
        <w:t>Education Engagement Team</w:t>
      </w:r>
      <w:r w:rsidR="001904B4" w:rsidRPr="001904B4">
        <w:rPr>
          <w:rFonts w:ascii="Arial" w:hAnsi="Arial" w:cs="Arial"/>
        </w:rPr>
        <w:t xml:space="preserve"> </w:t>
      </w:r>
      <w:r w:rsidR="001504B5" w:rsidRPr="001904B4">
        <w:rPr>
          <w:rFonts w:ascii="Arial" w:hAnsi="Arial" w:cs="Arial"/>
        </w:rPr>
        <w:t xml:space="preserve">Assistant </w:t>
      </w:r>
    </w:p>
    <w:p w14:paraId="3A1304C7" w14:textId="77777777" w:rsidR="00CB64DB" w:rsidRPr="001904B4" w:rsidRDefault="00CB64DB" w:rsidP="00CB64DB">
      <w:pPr>
        <w:tabs>
          <w:tab w:val="left" w:pos="2835"/>
        </w:tabs>
        <w:ind w:right="91"/>
        <w:rPr>
          <w:rFonts w:ascii="Arial" w:hAnsi="Arial" w:cs="Arial"/>
          <w:b/>
        </w:rPr>
      </w:pPr>
    </w:p>
    <w:p w14:paraId="0CF272F0" w14:textId="77112808" w:rsidR="00456B30" w:rsidRPr="001904B4" w:rsidRDefault="00456B30" w:rsidP="00CB64DB">
      <w:pPr>
        <w:tabs>
          <w:tab w:val="left" w:pos="2835"/>
        </w:tabs>
        <w:ind w:right="-334"/>
        <w:rPr>
          <w:rFonts w:ascii="Arial" w:hAnsi="Arial" w:cs="Arial"/>
        </w:rPr>
      </w:pPr>
      <w:r w:rsidRPr="001904B4">
        <w:rPr>
          <w:rFonts w:ascii="Arial" w:hAnsi="Arial" w:cs="Arial"/>
          <w:b/>
        </w:rPr>
        <w:t>GRADE OF POST:</w:t>
      </w:r>
      <w:r w:rsidRPr="001904B4">
        <w:rPr>
          <w:rFonts w:ascii="Arial" w:hAnsi="Arial" w:cs="Arial"/>
          <w:b/>
        </w:rPr>
        <w:tab/>
      </w:r>
      <w:r w:rsidR="00AD31CF" w:rsidRPr="001904B4">
        <w:rPr>
          <w:rFonts w:ascii="Arial" w:hAnsi="Arial" w:cs="Arial"/>
        </w:rPr>
        <w:t>GR</w:t>
      </w:r>
      <w:r w:rsidR="001904B4" w:rsidRPr="001904B4">
        <w:rPr>
          <w:rFonts w:ascii="Arial" w:hAnsi="Arial" w:cs="Arial"/>
        </w:rPr>
        <w:t>06</w:t>
      </w:r>
    </w:p>
    <w:p w14:paraId="4C302A9E" w14:textId="77777777" w:rsidR="005F05FD" w:rsidRPr="001904B4" w:rsidRDefault="005F05FD" w:rsidP="00CB64DB">
      <w:pPr>
        <w:tabs>
          <w:tab w:val="left" w:pos="2835"/>
        </w:tabs>
        <w:ind w:right="-334"/>
        <w:rPr>
          <w:rFonts w:ascii="Arial" w:hAnsi="Arial" w:cs="Arial"/>
        </w:rPr>
      </w:pPr>
    </w:p>
    <w:p w14:paraId="1A437A51" w14:textId="5291E7A6" w:rsidR="00456B30" w:rsidRPr="001904B4" w:rsidRDefault="00456B30" w:rsidP="00CB64DB">
      <w:pPr>
        <w:tabs>
          <w:tab w:val="left" w:pos="2835"/>
        </w:tabs>
        <w:ind w:right="91"/>
        <w:rPr>
          <w:rFonts w:ascii="Arial" w:hAnsi="Arial" w:cs="Arial"/>
        </w:rPr>
      </w:pPr>
      <w:r w:rsidRPr="001904B4">
        <w:rPr>
          <w:rFonts w:ascii="Arial" w:hAnsi="Arial" w:cs="Arial"/>
          <w:b/>
        </w:rPr>
        <w:t>RESPONSIBLE TO:</w:t>
      </w:r>
      <w:r w:rsidRPr="001904B4">
        <w:rPr>
          <w:rFonts w:ascii="Arial" w:hAnsi="Arial" w:cs="Arial"/>
        </w:rPr>
        <w:tab/>
      </w:r>
      <w:r w:rsidR="00945B90" w:rsidRPr="00945B90">
        <w:rPr>
          <w:rFonts w:ascii="Arial" w:hAnsi="Arial" w:cs="Arial"/>
        </w:rPr>
        <w:t xml:space="preserve">Lead Education Engagement Co-ordinator </w:t>
      </w:r>
    </w:p>
    <w:p w14:paraId="3E526F3A" w14:textId="77777777" w:rsidR="001904B4" w:rsidRPr="001904B4" w:rsidRDefault="001904B4" w:rsidP="00CB64DB">
      <w:pPr>
        <w:tabs>
          <w:tab w:val="left" w:pos="2835"/>
        </w:tabs>
        <w:ind w:right="91"/>
        <w:rPr>
          <w:rFonts w:ascii="Arial" w:hAnsi="Arial" w:cs="Arial"/>
        </w:rPr>
      </w:pPr>
    </w:p>
    <w:p w14:paraId="1C41D259" w14:textId="77777777" w:rsidR="00456B30" w:rsidRPr="001904B4" w:rsidRDefault="00456B30" w:rsidP="00CB64DB">
      <w:pPr>
        <w:pStyle w:val="BodyText"/>
        <w:pBdr>
          <w:top w:val="single" w:sz="4" w:space="1" w:color="auto"/>
        </w:pBdr>
        <w:spacing w:after="0"/>
        <w:ind w:left="2880" w:hanging="2880"/>
        <w:rPr>
          <w:rFonts w:ascii="Arial" w:hAnsi="Arial" w:cs="Arial"/>
          <w:sz w:val="24"/>
          <w:szCs w:val="24"/>
        </w:rPr>
      </w:pPr>
      <w:r w:rsidRPr="001904B4">
        <w:rPr>
          <w:rFonts w:ascii="Arial" w:hAnsi="Arial" w:cs="Arial"/>
          <w:b/>
          <w:sz w:val="24"/>
          <w:szCs w:val="24"/>
        </w:rPr>
        <w:t>JOB PURPOSE:</w:t>
      </w:r>
      <w:r w:rsidRPr="001904B4">
        <w:rPr>
          <w:rFonts w:ascii="Arial" w:hAnsi="Arial" w:cs="Arial"/>
          <w:sz w:val="24"/>
          <w:szCs w:val="24"/>
        </w:rPr>
        <w:tab/>
      </w:r>
    </w:p>
    <w:p w14:paraId="5162C155" w14:textId="77777777" w:rsidR="001904B4" w:rsidRPr="001904B4" w:rsidRDefault="001904B4" w:rsidP="001904B4">
      <w:pPr>
        <w:pStyle w:val="BodyText2"/>
        <w:spacing w:after="0"/>
        <w:jc w:val="both"/>
        <w:outlineLvl w:val="0"/>
        <w:rPr>
          <w:b w:val="0"/>
          <w:bCs/>
          <w:szCs w:val="24"/>
        </w:rPr>
      </w:pPr>
    </w:p>
    <w:p w14:paraId="74ED4171" w14:textId="77429BDF" w:rsidR="001504B5" w:rsidRPr="001904B4" w:rsidRDefault="001504B5" w:rsidP="001904B4">
      <w:pPr>
        <w:pStyle w:val="BodyText2"/>
        <w:spacing w:after="0"/>
        <w:jc w:val="both"/>
        <w:outlineLvl w:val="0"/>
        <w:rPr>
          <w:b w:val="0"/>
          <w:bCs/>
          <w:szCs w:val="24"/>
        </w:rPr>
      </w:pPr>
      <w:r w:rsidRPr="001904B4">
        <w:rPr>
          <w:b w:val="0"/>
          <w:bCs/>
          <w:szCs w:val="24"/>
        </w:rPr>
        <w:t xml:space="preserve">To support the Education Engagement Team </w:t>
      </w:r>
      <w:r w:rsidR="00C828A9" w:rsidRPr="001904B4">
        <w:rPr>
          <w:b w:val="0"/>
          <w:bCs/>
          <w:szCs w:val="24"/>
        </w:rPr>
        <w:t xml:space="preserve">in the provision of support and advice to families who Electively Home Educate (EHE) their children and young people, </w:t>
      </w:r>
      <w:r w:rsidRPr="001904B4">
        <w:rPr>
          <w:b w:val="0"/>
          <w:bCs/>
          <w:szCs w:val="24"/>
        </w:rPr>
        <w:t>ensuring that the</w:t>
      </w:r>
      <w:r w:rsidR="00C828A9" w:rsidRPr="001904B4">
        <w:rPr>
          <w:b w:val="0"/>
          <w:bCs/>
          <w:szCs w:val="24"/>
        </w:rPr>
        <w:t>y</w:t>
      </w:r>
      <w:r w:rsidRPr="001904B4">
        <w:rPr>
          <w:b w:val="0"/>
          <w:bCs/>
          <w:szCs w:val="24"/>
        </w:rPr>
        <w:t xml:space="preserve"> have access to suitable support and advice to meets their educational needs.  </w:t>
      </w:r>
    </w:p>
    <w:p w14:paraId="2249760D" w14:textId="77777777" w:rsidR="001904B4" w:rsidRPr="001904B4" w:rsidRDefault="001904B4" w:rsidP="001904B4">
      <w:pPr>
        <w:pStyle w:val="BodyText2"/>
        <w:spacing w:after="0"/>
        <w:jc w:val="both"/>
        <w:outlineLvl w:val="0"/>
        <w:rPr>
          <w:b w:val="0"/>
          <w:bCs/>
          <w:szCs w:val="24"/>
        </w:rPr>
      </w:pPr>
    </w:p>
    <w:p w14:paraId="65A01A11" w14:textId="1CFB6F65" w:rsidR="00EE5474" w:rsidRPr="001904B4" w:rsidRDefault="001504B5" w:rsidP="001904B4">
      <w:pPr>
        <w:pStyle w:val="BodyText2"/>
        <w:spacing w:after="0"/>
        <w:jc w:val="both"/>
        <w:outlineLvl w:val="0"/>
        <w:rPr>
          <w:b w:val="0"/>
          <w:bCs/>
          <w:szCs w:val="24"/>
        </w:rPr>
      </w:pPr>
      <w:r w:rsidRPr="001904B4">
        <w:rPr>
          <w:b w:val="0"/>
          <w:bCs/>
          <w:szCs w:val="24"/>
        </w:rPr>
        <w:t>To help improve the welfare and educational experience of children and young people and increase the level of engagement in education</w:t>
      </w:r>
      <w:r w:rsidR="00EE5474" w:rsidRPr="001904B4">
        <w:rPr>
          <w:b w:val="0"/>
          <w:bCs/>
          <w:noProof/>
        </w:rPr>
        <w:t xml:space="preserve">. </w:t>
      </w:r>
    </w:p>
    <w:p w14:paraId="76130E95" w14:textId="61ED8683" w:rsidR="001D1D94" w:rsidRPr="001904B4" w:rsidRDefault="001D1D94" w:rsidP="001904B4">
      <w:pPr>
        <w:pStyle w:val="Footer"/>
        <w:pBdr>
          <w:bottom w:val="single" w:sz="4" w:space="1" w:color="auto"/>
        </w:pBdr>
        <w:jc w:val="both"/>
        <w:rPr>
          <w:rFonts w:ascii="Arial" w:hAnsi="Arial" w:cs="Arial"/>
          <w:noProof/>
        </w:rPr>
      </w:pPr>
    </w:p>
    <w:p w14:paraId="597C775C" w14:textId="77777777" w:rsidR="00CB64DB" w:rsidRPr="001904B4" w:rsidRDefault="00CB64DB" w:rsidP="001904B4">
      <w:pPr>
        <w:pStyle w:val="BodyText2"/>
        <w:spacing w:after="0"/>
        <w:jc w:val="both"/>
        <w:outlineLvl w:val="0"/>
        <w:rPr>
          <w:szCs w:val="24"/>
        </w:rPr>
      </w:pPr>
    </w:p>
    <w:p w14:paraId="7ED31AF2" w14:textId="15BB9CD6" w:rsidR="00456B30" w:rsidRPr="001904B4" w:rsidRDefault="00456B30" w:rsidP="001904B4">
      <w:pPr>
        <w:pStyle w:val="BodyText2"/>
        <w:spacing w:after="0"/>
        <w:jc w:val="both"/>
        <w:outlineLvl w:val="0"/>
        <w:rPr>
          <w:szCs w:val="24"/>
        </w:rPr>
      </w:pPr>
      <w:r w:rsidRPr="001904B4">
        <w:rPr>
          <w:szCs w:val="24"/>
        </w:rPr>
        <w:t>PRINCIPAL RESPONSIBILITIES AND ACTIVITIES:</w:t>
      </w:r>
    </w:p>
    <w:p w14:paraId="03BDBF43" w14:textId="77777777" w:rsidR="00456B30" w:rsidRPr="001904B4" w:rsidRDefault="00456B30" w:rsidP="001904B4">
      <w:pPr>
        <w:jc w:val="both"/>
        <w:rPr>
          <w:rFonts w:ascii="Arial" w:hAnsi="Arial" w:cs="Arial"/>
        </w:rPr>
      </w:pPr>
    </w:p>
    <w:p w14:paraId="0DA454B0" w14:textId="77777777" w:rsidR="001504B5" w:rsidRPr="001904B4" w:rsidRDefault="001504B5" w:rsidP="001904B4">
      <w:pPr>
        <w:pStyle w:val="ListParagraph"/>
        <w:numPr>
          <w:ilvl w:val="0"/>
          <w:numId w:val="33"/>
        </w:numPr>
        <w:contextualSpacing/>
        <w:jc w:val="both"/>
        <w:rPr>
          <w:rFonts w:ascii="Arial" w:hAnsi="Arial" w:cs="Arial"/>
        </w:rPr>
      </w:pPr>
      <w:r w:rsidRPr="001904B4">
        <w:rPr>
          <w:rFonts w:ascii="Arial" w:hAnsi="Arial" w:cs="Arial"/>
        </w:rPr>
        <w:t>To deliver welfare and learning support as directed to parents and pupils who are electively home educating and are not working to a normal timetable.</w:t>
      </w:r>
    </w:p>
    <w:p w14:paraId="7B24786A" w14:textId="77777777" w:rsidR="001504B5" w:rsidRPr="001904B4" w:rsidRDefault="001504B5" w:rsidP="001904B4">
      <w:pPr>
        <w:pStyle w:val="ListParagraph"/>
        <w:numPr>
          <w:ilvl w:val="0"/>
          <w:numId w:val="33"/>
        </w:numPr>
        <w:contextualSpacing/>
        <w:jc w:val="both"/>
        <w:rPr>
          <w:rFonts w:ascii="Arial" w:hAnsi="Arial" w:cs="Arial"/>
          <w:color w:val="202124"/>
          <w:sz w:val="22"/>
          <w:szCs w:val="22"/>
          <w:shd w:val="clear" w:color="auto" w:fill="FFFFFF"/>
        </w:rPr>
      </w:pPr>
      <w:r w:rsidRPr="001904B4">
        <w:rPr>
          <w:rFonts w:ascii="Arial" w:hAnsi="Arial" w:cs="Arial"/>
        </w:rPr>
        <w:t>To work with the Education Engagement Team to help with administration tasks, providing general and specific assistance to support parents and pupils.</w:t>
      </w:r>
      <w:r w:rsidRPr="001904B4">
        <w:rPr>
          <w:rFonts w:ascii="Arial" w:hAnsi="Arial" w:cs="Arial"/>
          <w:color w:val="202124"/>
          <w:shd w:val="clear" w:color="auto" w:fill="FFFFFF"/>
        </w:rPr>
        <w:t xml:space="preserve"> </w:t>
      </w:r>
    </w:p>
    <w:p w14:paraId="684056D4" w14:textId="77777777" w:rsidR="001504B5" w:rsidRPr="001904B4" w:rsidRDefault="001504B5" w:rsidP="001904B4">
      <w:pPr>
        <w:pStyle w:val="ListParagraph"/>
        <w:numPr>
          <w:ilvl w:val="0"/>
          <w:numId w:val="33"/>
        </w:numPr>
        <w:contextualSpacing/>
        <w:jc w:val="both"/>
        <w:rPr>
          <w:rFonts w:ascii="Arial" w:hAnsi="Arial" w:cs="Arial"/>
        </w:rPr>
      </w:pPr>
      <w:r w:rsidRPr="001904B4">
        <w:rPr>
          <w:rFonts w:ascii="Arial" w:hAnsi="Arial" w:cs="Arial"/>
        </w:rPr>
        <w:t>To engage with parents/carers who have expressed an interest or have chosen to educate their children at home, offering advice and guidance by phone or in person.</w:t>
      </w:r>
    </w:p>
    <w:p w14:paraId="23B50BB9" w14:textId="273924ED" w:rsidR="001504B5" w:rsidRPr="001904B4" w:rsidRDefault="001504B5" w:rsidP="001904B4">
      <w:pPr>
        <w:pStyle w:val="ListParagraph"/>
        <w:numPr>
          <w:ilvl w:val="0"/>
          <w:numId w:val="33"/>
        </w:numPr>
        <w:contextualSpacing/>
        <w:jc w:val="both"/>
        <w:rPr>
          <w:rFonts w:ascii="Arial" w:hAnsi="Arial" w:cs="Arial"/>
        </w:rPr>
      </w:pPr>
      <w:r w:rsidRPr="001904B4">
        <w:rPr>
          <w:rFonts w:ascii="Arial" w:hAnsi="Arial" w:cs="Arial"/>
        </w:rPr>
        <w:t>Support transition activities for pupils who are returning to school -based education or post 16.</w:t>
      </w:r>
    </w:p>
    <w:p w14:paraId="4F3AE141" w14:textId="611F7715" w:rsidR="001504B5" w:rsidRPr="001904B4" w:rsidRDefault="001504B5" w:rsidP="001904B4">
      <w:pPr>
        <w:pStyle w:val="ListParagraph"/>
        <w:numPr>
          <w:ilvl w:val="0"/>
          <w:numId w:val="33"/>
        </w:numPr>
        <w:contextualSpacing/>
        <w:jc w:val="both"/>
        <w:rPr>
          <w:rFonts w:ascii="Arial" w:hAnsi="Arial" w:cs="Arial"/>
        </w:rPr>
      </w:pPr>
      <w:r w:rsidRPr="001904B4">
        <w:rPr>
          <w:rFonts w:ascii="Arial" w:hAnsi="Arial" w:cs="Arial"/>
        </w:rPr>
        <w:t>To</w:t>
      </w:r>
      <w:r w:rsidR="00C828A9" w:rsidRPr="001904B4">
        <w:rPr>
          <w:rFonts w:ascii="Arial" w:hAnsi="Arial" w:cs="Arial"/>
        </w:rPr>
        <w:t xml:space="preserve"> explore options and </w:t>
      </w:r>
      <w:r w:rsidRPr="001904B4">
        <w:rPr>
          <w:rFonts w:ascii="Arial" w:hAnsi="Arial" w:cs="Arial"/>
        </w:rPr>
        <w:t xml:space="preserve">signpost </w:t>
      </w:r>
      <w:r w:rsidR="001904B4" w:rsidRPr="001904B4">
        <w:rPr>
          <w:rFonts w:ascii="Arial" w:hAnsi="Arial" w:cs="Arial"/>
        </w:rPr>
        <w:t>to other</w:t>
      </w:r>
      <w:r w:rsidR="00C828A9" w:rsidRPr="001904B4">
        <w:rPr>
          <w:rFonts w:ascii="Arial" w:hAnsi="Arial" w:cs="Arial"/>
        </w:rPr>
        <w:t xml:space="preserve"> Council services and facilities for parents, as applicable, and to also seek to ensure EHE children/young people have appropriate access to services and facilities from other agencies that would generally be delivered via a school.</w:t>
      </w:r>
    </w:p>
    <w:p w14:paraId="5CB52E0A" w14:textId="77777777" w:rsidR="001504B5" w:rsidRPr="001904B4" w:rsidRDefault="001504B5" w:rsidP="001904B4">
      <w:pPr>
        <w:pStyle w:val="ListParagraph"/>
        <w:numPr>
          <w:ilvl w:val="0"/>
          <w:numId w:val="33"/>
        </w:numPr>
        <w:contextualSpacing/>
        <w:jc w:val="both"/>
        <w:rPr>
          <w:rFonts w:ascii="Arial" w:hAnsi="Arial" w:cs="Arial"/>
        </w:rPr>
      </w:pPr>
      <w:r w:rsidRPr="001904B4">
        <w:rPr>
          <w:rFonts w:ascii="Arial" w:hAnsi="Arial" w:cs="Arial"/>
        </w:rPr>
        <w:t>Attend safeguarding meetings on behalf of education and feedback to schools and other professionals as required.</w:t>
      </w:r>
    </w:p>
    <w:p w14:paraId="716EB35B" w14:textId="2BF10F67" w:rsidR="001504B5" w:rsidRPr="001904B4" w:rsidRDefault="001504B5" w:rsidP="001904B4">
      <w:pPr>
        <w:pStyle w:val="ListParagraph"/>
        <w:numPr>
          <w:ilvl w:val="0"/>
          <w:numId w:val="33"/>
        </w:numPr>
        <w:jc w:val="both"/>
        <w:rPr>
          <w:rFonts w:ascii="Arial" w:hAnsi="Arial" w:cs="Arial"/>
        </w:rPr>
      </w:pPr>
      <w:r w:rsidRPr="001904B4">
        <w:rPr>
          <w:rFonts w:ascii="Arial" w:hAnsi="Arial" w:cs="Arial"/>
        </w:rPr>
        <w:t xml:space="preserve">Create and maintain a purposeful, </w:t>
      </w:r>
      <w:r w:rsidR="001904B4" w:rsidRPr="001904B4">
        <w:rPr>
          <w:rFonts w:ascii="Arial" w:hAnsi="Arial" w:cs="Arial"/>
        </w:rPr>
        <w:t>orderly,</w:t>
      </w:r>
      <w:r w:rsidRPr="001904B4">
        <w:rPr>
          <w:rFonts w:ascii="Arial" w:hAnsi="Arial" w:cs="Arial"/>
        </w:rPr>
        <w:t xml:space="preserve"> and supportive environment. </w:t>
      </w:r>
    </w:p>
    <w:p w14:paraId="27A7E915" w14:textId="77777777" w:rsidR="001504B5" w:rsidRPr="001904B4" w:rsidRDefault="001504B5" w:rsidP="001904B4">
      <w:pPr>
        <w:autoSpaceDE w:val="0"/>
        <w:autoSpaceDN w:val="0"/>
        <w:adjustRightInd w:val="0"/>
        <w:ind w:left="426" w:hanging="426"/>
        <w:jc w:val="both"/>
        <w:rPr>
          <w:rFonts w:ascii="Arial" w:hAnsi="Arial" w:cs="Arial"/>
          <w:b/>
          <w:bCs/>
          <w:lang w:eastAsia="en-GB"/>
        </w:rPr>
      </w:pPr>
    </w:p>
    <w:p w14:paraId="4B673D43" w14:textId="77777777" w:rsidR="001504B5" w:rsidRDefault="001504B5" w:rsidP="001904B4">
      <w:pPr>
        <w:autoSpaceDE w:val="0"/>
        <w:autoSpaceDN w:val="0"/>
        <w:adjustRightInd w:val="0"/>
        <w:ind w:left="426" w:hanging="426"/>
        <w:jc w:val="both"/>
        <w:rPr>
          <w:rFonts w:ascii="Arial" w:hAnsi="Arial" w:cs="Arial"/>
          <w:b/>
          <w:bCs/>
          <w:lang w:eastAsia="en-GB"/>
        </w:rPr>
      </w:pPr>
    </w:p>
    <w:p w14:paraId="5CA4DC42" w14:textId="77777777" w:rsidR="00E5672C" w:rsidRDefault="00E5672C" w:rsidP="001904B4">
      <w:pPr>
        <w:autoSpaceDE w:val="0"/>
        <w:autoSpaceDN w:val="0"/>
        <w:adjustRightInd w:val="0"/>
        <w:ind w:left="426" w:hanging="426"/>
        <w:jc w:val="both"/>
        <w:rPr>
          <w:rFonts w:ascii="Arial" w:hAnsi="Arial" w:cs="Arial"/>
          <w:b/>
          <w:bCs/>
          <w:lang w:eastAsia="en-GB"/>
        </w:rPr>
      </w:pPr>
    </w:p>
    <w:p w14:paraId="6D8703FF" w14:textId="77777777" w:rsidR="00E5672C" w:rsidRDefault="00E5672C" w:rsidP="001904B4">
      <w:pPr>
        <w:autoSpaceDE w:val="0"/>
        <w:autoSpaceDN w:val="0"/>
        <w:adjustRightInd w:val="0"/>
        <w:ind w:left="426" w:hanging="426"/>
        <w:jc w:val="both"/>
        <w:rPr>
          <w:rFonts w:ascii="Arial" w:hAnsi="Arial" w:cs="Arial"/>
          <w:b/>
          <w:bCs/>
          <w:lang w:eastAsia="en-GB"/>
        </w:rPr>
      </w:pPr>
    </w:p>
    <w:p w14:paraId="7DA57E10" w14:textId="77777777" w:rsidR="00E5672C" w:rsidRDefault="00E5672C" w:rsidP="001904B4">
      <w:pPr>
        <w:autoSpaceDE w:val="0"/>
        <w:autoSpaceDN w:val="0"/>
        <w:adjustRightInd w:val="0"/>
        <w:ind w:left="426" w:hanging="426"/>
        <w:jc w:val="both"/>
        <w:rPr>
          <w:rFonts w:ascii="Arial" w:hAnsi="Arial" w:cs="Arial"/>
          <w:b/>
          <w:bCs/>
          <w:lang w:eastAsia="en-GB"/>
        </w:rPr>
      </w:pPr>
    </w:p>
    <w:p w14:paraId="0DC57DF7" w14:textId="77777777" w:rsidR="00E5672C" w:rsidRDefault="00E5672C" w:rsidP="001904B4">
      <w:pPr>
        <w:autoSpaceDE w:val="0"/>
        <w:autoSpaceDN w:val="0"/>
        <w:adjustRightInd w:val="0"/>
        <w:ind w:left="426" w:hanging="426"/>
        <w:jc w:val="both"/>
        <w:rPr>
          <w:rFonts w:ascii="Arial" w:hAnsi="Arial" w:cs="Arial"/>
          <w:b/>
          <w:bCs/>
          <w:lang w:eastAsia="en-GB"/>
        </w:rPr>
      </w:pPr>
    </w:p>
    <w:p w14:paraId="3E167DE2" w14:textId="77777777" w:rsidR="00E5672C" w:rsidRDefault="00E5672C" w:rsidP="001904B4">
      <w:pPr>
        <w:autoSpaceDE w:val="0"/>
        <w:autoSpaceDN w:val="0"/>
        <w:adjustRightInd w:val="0"/>
        <w:ind w:left="426" w:hanging="426"/>
        <w:jc w:val="both"/>
        <w:rPr>
          <w:rFonts w:ascii="Arial" w:hAnsi="Arial" w:cs="Arial"/>
          <w:b/>
          <w:bCs/>
          <w:lang w:eastAsia="en-GB"/>
        </w:rPr>
      </w:pPr>
    </w:p>
    <w:p w14:paraId="061F5C6B" w14:textId="77777777" w:rsidR="00E5672C" w:rsidRDefault="00E5672C" w:rsidP="001904B4">
      <w:pPr>
        <w:autoSpaceDE w:val="0"/>
        <w:autoSpaceDN w:val="0"/>
        <w:adjustRightInd w:val="0"/>
        <w:ind w:left="426" w:hanging="426"/>
        <w:jc w:val="both"/>
        <w:rPr>
          <w:rFonts w:ascii="Arial" w:hAnsi="Arial" w:cs="Arial"/>
          <w:b/>
          <w:bCs/>
          <w:lang w:eastAsia="en-GB"/>
        </w:rPr>
      </w:pPr>
    </w:p>
    <w:p w14:paraId="51AD33A0" w14:textId="77777777" w:rsidR="00E5672C" w:rsidRDefault="00E5672C" w:rsidP="001904B4">
      <w:pPr>
        <w:autoSpaceDE w:val="0"/>
        <w:autoSpaceDN w:val="0"/>
        <w:adjustRightInd w:val="0"/>
        <w:ind w:left="426" w:hanging="426"/>
        <w:jc w:val="both"/>
        <w:rPr>
          <w:rFonts w:ascii="Arial" w:hAnsi="Arial" w:cs="Arial"/>
          <w:b/>
          <w:bCs/>
          <w:lang w:eastAsia="en-GB"/>
        </w:rPr>
      </w:pPr>
    </w:p>
    <w:p w14:paraId="7B888766" w14:textId="77777777" w:rsidR="00E5672C" w:rsidRDefault="00E5672C" w:rsidP="001904B4">
      <w:pPr>
        <w:autoSpaceDE w:val="0"/>
        <w:autoSpaceDN w:val="0"/>
        <w:adjustRightInd w:val="0"/>
        <w:ind w:left="426" w:hanging="426"/>
        <w:jc w:val="both"/>
        <w:rPr>
          <w:rFonts w:ascii="Arial" w:hAnsi="Arial" w:cs="Arial"/>
          <w:b/>
          <w:bCs/>
          <w:lang w:eastAsia="en-GB"/>
        </w:rPr>
      </w:pPr>
    </w:p>
    <w:p w14:paraId="2A04BA3E" w14:textId="77777777" w:rsidR="00E5672C" w:rsidRDefault="00E5672C" w:rsidP="001904B4">
      <w:pPr>
        <w:autoSpaceDE w:val="0"/>
        <w:autoSpaceDN w:val="0"/>
        <w:adjustRightInd w:val="0"/>
        <w:ind w:left="426" w:hanging="426"/>
        <w:jc w:val="both"/>
        <w:rPr>
          <w:rFonts w:ascii="Arial" w:hAnsi="Arial" w:cs="Arial"/>
          <w:b/>
          <w:bCs/>
          <w:lang w:eastAsia="en-GB"/>
        </w:rPr>
      </w:pPr>
    </w:p>
    <w:p w14:paraId="7A3899F7" w14:textId="77777777" w:rsidR="00E5672C" w:rsidRPr="001904B4" w:rsidRDefault="00E5672C" w:rsidP="001904B4">
      <w:pPr>
        <w:autoSpaceDE w:val="0"/>
        <w:autoSpaceDN w:val="0"/>
        <w:adjustRightInd w:val="0"/>
        <w:ind w:left="426" w:hanging="426"/>
        <w:jc w:val="both"/>
        <w:rPr>
          <w:rFonts w:ascii="Arial" w:hAnsi="Arial" w:cs="Arial"/>
          <w:b/>
          <w:bCs/>
          <w:lang w:eastAsia="en-GB"/>
        </w:rPr>
      </w:pPr>
    </w:p>
    <w:p w14:paraId="5492706B" w14:textId="66C9163E" w:rsidR="00637FAA" w:rsidRPr="001904B4" w:rsidRDefault="00637FAA" w:rsidP="001904B4">
      <w:pPr>
        <w:autoSpaceDE w:val="0"/>
        <w:autoSpaceDN w:val="0"/>
        <w:adjustRightInd w:val="0"/>
        <w:ind w:left="426" w:hanging="426"/>
        <w:jc w:val="both"/>
        <w:rPr>
          <w:rFonts w:ascii="Arial" w:hAnsi="Arial" w:cs="Arial"/>
          <w:b/>
          <w:bCs/>
          <w:lang w:eastAsia="en-GB"/>
        </w:rPr>
      </w:pPr>
      <w:r w:rsidRPr="001904B4">
        <w:rPr>
          <w:rFonts w:ascii="Arial" w:hAnsi="Arial" w:cs="Arial"/>
          <w:b/>
          <w:bCs/>
          <w:lang w:eastAsia="en-GB"/>
        </w:rPr>
        <w:t>GENERAL DUTIES</w:t>
      </w:r>
    </w:p>
    <w:p w14:paraId="10EF926A" w14:textId="77777777" w:rsidR="00637FAA" w:rsidRPr="001904B4" w:rsidRDefault="00637FAA" w:rsidP="001904B4">
      <w:pPr>
        <w:autoSpaceDE w:val="0"/>
        <w:autoSpaceDN w:val="0"/>
        <w:adjustRightInd w:val="0"/>
        <w:jc w:val="both"/>
        <w:rPr>
          <w:rFonts w:ascii="Arial" w:hAnsi="Arial" w:cs="Arial"/>
          <w:b/>
          <w:bCs/>
          <w:lang w:eastAsia="en-GB"/>
        </w:rPr>
      </w:pPr>
    </w:p>
    <w:p w14:paraId="51D0A24E" w14:textId="77777777" w:rsidR="00637FAA" w:rsidRPr="001904B4" w:rsidRDefault="00637FAA" w:rsidP="001904B4">
      <w:pPr>
        <w:autoSpaceDE w:val="0"/>
        <w:autoSpaceDN w:val="0"/>
        <w:adjustRightInd w:val="0"/>
        <w:jc w:val="both"/>
        <w:rPr>
          <w:rFonts w:ascii="Arial" w:hAnsi="Arial" w:cs="Arial"/>
          <w:b/>
          <w:bCs/>
          <w:lang w:eastAsia="en-GB"/>
        </w:rPr>
      </w:pPr>
      <w:r w:rsidRPr="001904B4">
        <w:rPr>
          <w:rFonts w:ascii="Arial" w:hAnsi="Arial" w:cs="Arial"/>
          <w:b/>
          <w:bCs/>
          <w:lang w:eastAsia="en-GB"/>
        </w:rPr>
        <w:t>Health and Safety</w:t>
      </w:r>
    </w:p>
    <w:p w14:paraId="4BEF7436" w14:textId="77777777" w:rsidR="00637FAA" w:rsidRPr="001904B4" w:rsidRDefault="00637FAA" w:rsidP="001904B4">
      <w:pPr>
        <w:jc w:val="both"/>
        <w:rPr>
          <w:rFonts w:ascii="Arial" w:hAnsi="Arial" w:cs="Arial"/>
        </w:rPr>
      </w:pPr>
      <w:r w:rsidRPr="001904B4">
        <w:rPr>
          <w:rFonts w:ascii="Arial" w:hAnsi="Arial" w:cs="Arial"/>
        </w:rPr>
        <w:t xml:space="preserve">To fulfil the general and specific roles and responsibilities detailed in the </w:t>
      </w:r>
      <w:hyperlink r:id="rId13" w:history="1">
        <w:r w:rsidRPr="001904B4">
          <w:rPr>
            <w:rStyle w:val="Hyperlink"/>
            <w:rFonts w:ascii="Arial" w:hAnsi="Arial" w:cs="Arial"/>
          </w:rPr>
          <w:t>Health and Safety Policy</w:t>
        </w:r>
      </w:hyperlink>
    </w:p>
    <w:p w14:paraId="18E3EE9F" w14:textId="77777777" w:rsidR="00EC214B" w:rsidRPr="001904B4" w:rsidRDefault="00EC214B" w:rsidP="001904B4">
      <w:pPr>
        <w:autoSpaceDE w:val="0"/>
        <w:autoSpaceDN w:val="0"/>
        <w:adjustRightInd w:val="0"/>
        <w:jc w:val="both"/>
        <w:rPr>
          <w:rFonts w:ascii="Arial" w:hAnsi="Arial" w:cs="Arial"/>
          <w:b/>
          <w:lang w:eastAsia="en-GB"/>
        </w:rPr>
      </w:pPr>
    </w:p>
    <w:p w14:paraId="1391FA2F" w14:textId="77777777" w:rsidR="001904B4" w:rsidRDefault="001904B4" w:rsidP="001904B4">
      <w:pPr>
        <w:autoSpaceDE w:val="0"/>
        <w:autoSpaceDN w:val="0"/>
        <w:adjustRightInd w:val="0"/>
        <w:jc w:val="both"/>
        <w:rPr>
          <w:rFonts w:ascii="Arial" w:hAnsi="Arial" w:cs="Arial"/>
          <w:b/>
          <w:lang w:eastAsia="en-GB"/>
        </w:rPr>
      </w:pPr>
    </w:p>
    <w:p w14:paraId="7F2EF1CE" w14:textId="26833B98" w:rsidR="00637FAA" w:rsidRPr="001904B4" w:rsidRDefault="00637FAA" w:rsidP="001904B4">
      <w:pPr>
        <w:autoSpaceDE w:val="0"/>
        <w:autoSpaceDN w:val="0"/>
        <w:adjustRightInd w:val="0"/>
        <w:jc w:val="both"/>
        <w:rPr>
          <w:rFonts w:ascii="Arial" w:hAnsi="Arial" w:cs="Arial"/>
          <w:b/>
          <w:lang w:eastAsia="en-GB"/>
        </w:rPr>
      </w:pPr>
      <w:r w:rsidRPr="001904B4">
        <w:rPr>
          <w:rFonts w:ascii="Arial" w:hAnsi="Arial" w:cs="Arial"/>
          <w:b/>
          <w:lang w:eastAsia="en-GB"/>
        </w:rPr>
        <w:t>Equal Opportunities</w:t>
      </w:r>
    </w:p>
    <w:p w14:paraId="46FF63DF" w14:textId="77777777" w:rsidR="00637FAA" w:rsidRPr="001904B4" w:rsidRDefault="00637FAA" w:rsidP="001904B4">
      <w:pPr>
        <w:autoSpaceDE w:val="0"/>
        <w:autoSpaceDN w:val="0"/>
        <w:adjustRightInd w:val="0"/>
        <w:jc w:val="both"/>
        <w:rPr>
          <w:rFonts w:ascii="Arial" w:hAnsi="Arial" w:cs="Arial"/>
          <w:lang w:eastAsia="en-GB"/>
        </w:rPr>
      </w:pPr>
      <w:r w:rsidRPr="001904B4">
        <w:rPr>
          <w:rFonts w:ascii="Arial" w:hAnsi="Arial" w:cs="Arial"/>
          <w:lang w:eastAsia="en-GB"/>
        </w:rPr>
        <w:t>To ensure that all activities are operated in accordance with Equal Opportunities legislation and best practice.</w:t>
      </w:r>
    </w:p>
    <w:p w14:paraId="4EA73B8D" w14:textId="77777777" w:rsidR="00637FAA" w:rsidRPr="001904B4" w:rsidRDefault="00637FAA" w:rsidP="001904B4">
      <w:pPr>
        <w:autoSpaceDE w:val="0"/>
        <w:autoSpaceDN w:val="0"/>
        <w:adjustRightInd w:val="0"/>
        <w:jc w:val="both"/>
        <w:rPr>
          <w:rFonts w:ascii="Arial" w:hAnsi="Arial" w:cs="Arial"/>
          <w:lang w:eastAsia="en-GB"/>
        </w:rPr>
      </w:pPr>
    </w:p>
    <w:p w14:paraId="00A46C63" w14:textId="77777777" w:rsidR="00287E6F" w:rsidRPr="001904B4" w:rsidRDefault="00287E6F" w:rsidP="001904B4">
      <w:pPr>
        <w:jc w:val="both"/>
        <w:rPr>
          <w:rFonts w:ascii="Arial" w:hAnsi="Arial" w:cs="Arial"/>
          <w:b/>
          <w:bCs/>
        </w:rPr>
      </w:pPr>
      <w:r w:rsidRPr="001904B4">
        <w:rPr>
          <w:rFonts w:ascii="Arial" w:hAnsi="Arial" w:cs="Arial"/>
          <w:b/>
          <w:bCs/>
        </w:rPr>
        <w:t>Safeguarding</w:t>
      </w:r>
    </w:p>
    <w:p w14:paraId="3EDED57A" w14:textId="77777777" w:rsidR="00287E6F" w:rsidRPr="001904B4" w:rsidRDefault="00287E6F" w:rsidP="001904B4">
      <w:pPr>
        <w:jc w:val="both"/>
        <w:rPr>
          <w:rFonts w:ascii="Arial" w:hAnsi="Arial" w:cs="Arial"/>
        </w:rPr>
      </w:pPr>
      <w:r w:rsidRPr="001904B4">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1904B4" w:rsidRDefault="00637FAA" w:rsidP="001904B4">
      <w:pPr>
        <w:autoSpaceDE w:val="0"/>
        <w:autoSpaceDN w:val="0"/>
        <w:adjustRightInd w:val="0"/>
        <w:jc w:val="both"/>
        <w:rPr>
          <w:rFonts w:ascii="Arial" w:hAnsi="Arial" w:cs="Arial"/>
          <w:lang w:eastAsia="en-GB"/>
        </w:rPr>
      </w:pPr>
    </w:p>
    <w:p w14:paraId="5DAD8FA9" w14:textId="77777777" w:rsidR="00637FAA" w:rsidRPr="001904B4" w:rsidRDefault="00637FAA" w:rsidP="001904B4">
      <w:pPr>
        <w:autoSpaceDE w:val="0"/>
        <w:autoSpaceDN w:val="0"/>
        <w:adjustRightInd w:val="0"/>
        <w:jc w:val="both"/>
        <w:rPr>
          <w:rFonts w:ascii="Arial" w:hAnsi="Arial" w:cs="Arial"/>
          <w:b/>
          <w:bCs/>
          <w:lang w:eastAsia="en-GB"/>
        </w:rPr>
      </w:pPr>
      <w:r w:rsidRPr="001904B4">
        <w:rPr>
          <w:rFonts w:ascii="Arial" w:hAnsi="Arial" w:cs="Arial"/>
          <w:b/>
          <w:bCs/>
          <w:lang w:eastAsia="en-GB"/>
        </w:rPr>
        <w:t>Review and Right to Vary</w:t>
      </w:r>
    </w:p>
    <w:p w14:paraId="666D3669" w14:textId="77777777" w:rsidR="00637FAA" w:rsidRPr="001904B4" w:rsidRDefault="00637FAA" w:rsidP="001904B4">
      <w:pPr>
        <w:autoSpaceDE w:val="0"/>
        <w:autoSpaceDN w:val="0"/>
        <w:adjustRightInd w:val="0"/>
        <w:jc w:val="both"/>
        <w:rPr>
          <w:rFonts w:ascii="Arial" w:hAnsi="Arial" w:cs="Arial"/>
          <w:lang w:eastAsia="en-GB"/>
        </w:rPr>
      </w:pPr>
      <w:r w:rsidRPr="001904B4">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1904B4" w:rsidRDefault="00456B30" w:rsidP="001904B4">
      <w:pPr>
        <w:autoSpaceDE w:val="0"/>
        <w:autoSpaceDN w:val="0"/>
        <w:adjustRightInd w:val="0"/>
        <w:jc w:val="both"/>
        <w:rPr>
          <w:rFonts w:ascii="Arial" w:hAnsi="Arial" w:cs="Arial"/>
          <w:sz w:val="2"/>
          <w:szCs w:val="2"/>
          <w:lang w:eastAsia="en-GB"/>
        </w:rPr>
      </w:pPr>
    </w:p>
    <w:p w14:paraId="5B75B4E0" w14:textId="7587542C" w:rsidR="00CB64DB" w:rsidRPr="001904B4" w:rsidRDefault="00CB64DB" w:rsidP="001904B4">
      <w:pPr>
        <w:autoSpaceDE w:val="0"/>
        <w:autoSpaceDN w:val="0"/>
        <w:adjustRightInd w:val="0"/>
        <w:jc w:val="both"/>
        <w:rPr>
          <w:rFonts w:ascii="Arial" w:hAnsi="Arial" w:cs="Arial"/>
          <w:b/>
          <w:bCs/>
          <w:lang w:eastAsia="en-GB"/>
        </w:rPr>
      </w:pPr>
    </w:p>
    <w:p w14:paraId="3B9DFD43" w14:textId="253415F0" w:rsidR="005E22FC" w:rsidRPr="001904B4" w:rsidRDefault="005E22FC" w:rsidP="001904B4">
      <w:pPr>
        <w:autoSpaceDE w:val="0"/>
        <w:autoSpaceDN w:val="0"/>
        <w:adjustRightInd w:val="0"/>
        <w:jc w:val="both"/>
        <w:rPr>
          <w:rFonts w:ascii="Arial" w:hAnsi="Arial" w:cs="Arial"/>
          <w:b/>
          <w:bCs/>
          <w:lang w:eastAsia="en-GB"/>
        </w:rPr>
      </w:pPr>
      <w:r w:rsidRPr="001904B4">
        <w:rPr>
          <w:rFonts w:ascii="Arial" w:hAnsi="Arial" w:cs="Arial"/>
          <w:b/>
          <w:bCs/>
          <w:lang w:eastAsia="en-GB"/>
        </w:rPr>
        <w:t xml:space="preserve">Criminal Records Check </w:t>
      </w:r>
    </w:p>
    <w:p w14:paraId="32543BD5" w14:textId="0554EFE1" w:rsidR="00CB64DB" w:rsidRPr="001904B4" w:rsidRDefault="005E22FC" w:rsidP="001904B4">
      <w:pPr>
        <w:autoSpaceDE w:val="0"/>
        <w:autoSpaceDN w:val="0"/>
        <w:adjustRightInd w:val="0"/>
        <w:jc w:val="both"/>
        <w:rPr>
          <w:rFonts w:ascii="Arial" w:hAnsi="Arial" w:cs="Arial"/>
          <w:b/>
          <w:kern w:val="32"/>
          <w:sz w:val="32"/>
          <w:szCs w:val="32"/>
          <w:lang w:eastAsia="en-GB"/>
        </w:rPr>
      </w:pPr>
      <w:r w:rsidRPr="001904B4">
        <w:rPr>
          <w:rFonts w:ascii="Arial" w:hAnsi="Arial" w:cs="Arial"/>
          <w:lang w:eastAsia="en-GB"/>
        </w:rPr>
        <w:t>This post requires</w:t>
      </w:r>
      <w:r w:rsidR="001904B4">
        <w:rPr>
          <w:rFonts w:ascii="Arial" w:hAnsi="Arial" w:cs="Arial"/>
          <w:lang w:eastAsia="en-GB"/>
        </w:rPr>
        <w:t xml:space="preserve"> a</w:t>
      </w:r>
      <w:r w:rsidRPr="001904B4">
        <w:rPr>
          <w:rFonts w:ascii="Arial" w:hAnsi="Arial" w:cs="Arial"/>
          <w:lang w:eastAsia="en-GB"/>
        </w:rPr>
        <w:t xml:space="preserve"> </w:t>
      </w:r>
      <w:r w:rsidR="001904B4" w:rsidRPr="001904B4">
        <w:rPr>
          <w:rFonts w:ascii="Arial" w:hAnsi="Arial" w:cs="Arial"/>
          <w:lang w:eastAsia="en-GB"/>
        </w:rPr>
        <w:t>criminal records</w:t>
      </w:r>
      <w:r w:rsidRPr="001904B4">
        <w:rPr>
          <w:rFonts w:ascii="Arial" w:hAnsi="Arial" w:cs="Arial"/>
          <w:lang w:eastAsia="en-GB"/>
        </w:rPr>
        <w:t xml:space="preserve"> check through the Disclosure &amp; Barring Service (DBS).</w:t>
      </w:r>
      <w:r w:rsidR="00CB64DB" w:rsidRPr="001904B4">
        <w:rPr>
          <w:rFonts w:ascii="Arial" w:hAnsi="Arial" w:cs="Arial"/>
          <w:szCs w:val="32"/>
        </w:rPr>
        <w:br w:type="page"/>
      </w:r>
    </w:p>
    <w:p w14:paraId="2A3F2019" w14:textId="4A1E8DED" w:rsidR="00085D5A" w:rsidRPr="001904B4" w:rsidRDefault="00085D5A" w:rsidP="001904B4">
      <w:pPr>
        <w:pStyle w:val="Heading1"/>
        <w:jc w:val="center"/>
        <w:rPr>
          <w:rFonts w:cs="Arial"/>
        </w:rPr>
      </w:pPr>
      <w:bookmarkStart w:id="0" w:name="_Hlk122533923"/>
      <w:r w:rsidRPr="001904B4">
        <w:rPr>
          <w:rFonts w:cs="Arial"/>
        </w:rPr>
        <w:lastRenderedPageBreak/>
        <w:t>Person Specification</w:t>
      </w:r>
    </w:p>
    <w:p w14:paraId="09DBA38F" w14:textId="791CA0D8" w:rsidR="00683839" w:rsidRPr="001904B4" w:rsidRDefault="001504B5" w:rsidP="001904B4">
      <w:pPr>
        <w:pStyle w:val="Heading3"/>
        <w:jc w:val="center"/>
        <w:rPr>
          <w:sz w:val="28"/>
          <w:szCs w:val="28"/>
        </w:rPr>
      </w:pPr>
      <w:r w:rsidRPr="001904B4">
        <w:rPr>
          <w:sz w:val="28"/>
          <w:szCs w:val="28"/>
        </w:rPr>
        <w:t>Education Engagement Team Assistant</w:t>
      </w:r>
    </w:p>
    <w:p w14:paraId="5A5373E1" w14:textId="77777777" w:rsidR="001904B4" w:rsidRPr="001904B4" w:rsidRDefault="001904B4" w:rsidP="001504B5">
      <w:pPr>
        <w:tabs>
          <w:tab w:val="left" w:pos="2835"/>
        </w:tabs>
        <w:ind w:right="91"/>
        <w:jc w:val="center"/>
        <w:rPr>
          <w:rFonts w:ascii="Arial" w:hAnsi="Arial" w:cs="Arial"/>
          <w:b/>
          <w:sz w:val="28"/>
          <w:szCs w:val="28"/>
        </w:rPr>
      </w:pPr>
    </w:p>
    <w:p w14:paraId="549FF3CC" w14:textId="5FE261A6" w:rsidR="00CB64DB" w:rsidRPr="001904B4" w:rsidRDefault="00085D5A" w:rsidP="00474471">
      <w:pPr>
        <w:jc w:val="center"/>
        <w:rPr>
          <w:rFonts w:ascii="Arial" w:hAnsi="Arial" w:cs="Arial"/>
        </w:rPr>
      </w:pPr>
      <w:r w:rsidRPr="001904B4">
        <w:rPr>
          <w:rFonts w:ascii="Arial" w:hAnsi="Arial" w:cs="Arial"/>
        </w:rPr>
        <w:t>T</w:t>
      </w:r>
      <w:r w:rsidR="00474471" w:rsidRPr="001904B4">
        <w:rPr>
          <w:rFonts w:ascii="Arial" w:hAnsi="Arial" w:cs="Arial"/>
        </w:rPr>
        <w:t xml:space="preserve">he following attributes represent the range of skills, </w:t>
      </w:r>
      <w:r w:rsidR="001904B4" w:rsidRPr="001904B4">
        <w:rPr>
          <w:rFonts w:ascii="Arial" w:hAnsi="Arial" w:cs="Arial"/>
        </w:rPr>
        <w:t>abilities,</w:t>
      </w:r>
      <w:r w:rsidR="00474471" w:rsidRPr="001904B4">
        <w:rPr>
          <w:rFonts w:ascii="Arial" w:hAnsi="Arial" w:cs="Arial"/>
        </w:rPr>
        <w:t xml:space="preserve"> and experiences</w:t>
      </w:r>
      <w:r w:rsidR="00561487" w:rsidRPr="001904B4">
        <w:rPr>
          <w:rFonts w:ascii="Arial" w:hAnsi="Arial" w:cs="Arial"/>
        </w:rPr>
        <w:t xml:space="preserve"> </w:t>
      </w:r>
      <w:r w:rsidR="00474471" w:rsidRPr="001904B4">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715"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871"/>
        <w:gridCol w:w="4989"/>
        <w:gridCol w:w="1304"/>
        <w:gridCol w:w="2551"/>
      </w:tblGrid>
      <w:tr w:rsidR="004F0683" w:rsidRPr="001904B4" w14:paraId="7B5039C8" w14:textId="77777777" w:rsidTr="001904B4">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904B4" w:rsidRDefault="004F0683" w:rsidP="004F0683">
            <w:pPr>
              <w:jc w:val="center"/>
              <w:rPr>
                <w:rFonts w:ascii="Arial" w:hAnsi="Arial" w:cs="Arial"/>
                <w:b/>
              </w:rPr>
            </w:pPr>
            <w:r w:rsidRPr="001904B4">
              <w:rPr>
                <w:rFonts w:ascii="Arial" w:hAnsi="Arial" w:cs="Arial"/>
                <w:b/>
              </w:rPr>
              <w:t>Attributes</w:t>
            </w:r>
          </w:p>
        </w:tc>
        <w:tc>
          <w:tcPr>
            <w:tcW w:w="4989"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904B4" w:rsidRDefault="004F0683" w:rsidP="004F0683">
            <w:pPr>
              <w:jc w:val="center"/>
              <w:rPr>
                <w:rFonts w:ascii="Arial" w:hAnsi="Arial" w:cs="Arial"/>
                <w:b/>
              </w:rPr>
            </w:pPr>
            <w:r w:rsidRPr="001904B4">
              <w:rPr>
                <w:rFonts w:ascii="Arial" w:hAnsi="Arial" w:cs="Arial"/>
                <w:b/>
              </w:rPr>
              <w:t>Requirements</w:t>
            </w:r>
          </w:p>
        </w:tc>
        <w:tc>
          <w:tcPr>
            <w:tcW w:w="1304"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904B4" w:rsidRDefault="004F0683" w:rsidP="004F0683">
            <w:pPr>
              <w:jc w:val="center"/>
              <w:rPr>
                <w:rFonts w:ascii="Arial" w:hAnsi="Arial" w:cs="Arial"/>
                <w:b/>
              </w:rPr>
            </w:pPr>
            <w:r w:rsidRPr="001904B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6881F981" w:rsidR="004F0683" w:rsidRPr="001904B4" w:rsidRDefault="004F0683" w:rsidP="004F0683">
            <w:pPr>
              <w:jc w:val="center"/>
              <w:rPr>
                <w:rFonts w:ascii="Arial" w:hAnsi="Arial" w:cs="Arial"/>
                <w:b/>
              </w:rPr>
            </w:pPr>
            <w:r w:rsidRPr="001904B4">
              <w:rPr>
                <w:rFonts w:ascii="Arial" w:hAnsi="Arial" w:cs="Arial"/>
                <w:b/>
              </w:rPr>
              <w:t>Method of Evaluation/Testing</w:t>
            </w:r>
          </w:p>
        </w:tc>
      </w:tr>
      <w:tr w:rsidR="004F0683" w:rsidRPr="001904B4" w14:paraId="39936FB4" w14:textId="77777777" w:rsidTr="001904B4">
        <w:trPr>
          <w:cantSplit/>
          <w:trHeight w:val="20"/>
        </w:trPr>
        <w:tc>
          <w:tcPr>
            <w:tcW w:w="1871" w:type="dxa"/>
            <w:tcBorders>
              <w:top w:val="double" w:sz="4" w:space="0" w:color="auto"/>
              <w:bottom w:val="single" w:sz="4" w:space="0" w:color="auto"/>
            </w:tcBorders>
          </w:tcPr>
          <w:p w14:paraId="4FC5A338" w14:textId="77777777" w:rsidR="004F0683" w:rsidRPr="001904B4" w:rsidRDefault="004F0683" w:rsidP="001904B4">
            <w:pPr>
              <w:contextualSpacing/>
              <w:rPr>
                <w:rFonts w:ascii="Arial" w:hAnsi="Arial" w:cs="Arial"/>
                <w:b/>
              </w:rPr>
            </w:pPr>
            <w:r w:rsidRPr="001904B4">
              <w:rPr>
                <w:rFonts w:ascii="Arial" w:hAnsi="Arial" w:cs="Arial"/>
                <w:b/>
              </w:rPr>
              <w:t>Qualifications, Education &amp; Training</w:t>
            </w:r>
          </w:p>
          <w:p w14:paraId="6C137508" w14:textId="77777777" w:rsidR="004F0683" w:rsidRPr="001904B4" w:rsidRDefault="004F0683" w:rsidP="001904B4">
            <w:pPr>
              <w:contextualSpacing/>
              <w:rPr>
                <w:rFonts w:ascii="Arial" w:hAnsi="Arial" w:cs="Arial"/>
                <w:b/>
              </w:rPr>
            </w:pPr>
          </w:p>
          <w:p w14:paraId="417D9E01" w14:textId="77777777" w:rsidR="004F0683" w:rsidRPr="001904B4" w:rsidRDefault="004F0683" w:rsidP="001904B4">
            <w:pPr>
              <w:contextualSpacing/>
              <w:rPr>
                <w:rFonts w:ascii="Arial" w:hAnsi="Arial" w:cs="Arial"/>
              </w:rPr>
            </w:pPr>
          </w:p>
        </w:tc>
        <w:tc>
          <w:tcPr>
            <w:tcW w:w="4989" w:type="dxa"/>
            <w:tcBorders>
              <w:top w:val="double" w:sz="4" w:space="0" w:color="auto"/>
              <w:bottom w:val="single" w:sz="4" w:space="0" w:color="auto"/>
            </w:tcBorders>
          </w:tcPr>
          <w:p w14:paraId="0EC85D53" w14:textId="2D40B2EF" w:rsidR="00C828A9" w:rsidRPr="001904B4" w:rsidRDefault="00C828A9" w:rsidP="001904B4">
            <w:pPr>
              <w:pStyle w:val="ListParagraph"/>
              <w:numPr>
                <w:ilvl w:val="0"/>
                <w:numId w:val="30"/>
              </w:numPr>
              <w:contextualSpacing/>
              <w:rPr>
                <w:rStyle w:val="Strong"/>
                <w:rFonts w:ascii="Arial" w:hAnsi="Arial" w:cs="Arial"/>
                <w:b w:val="0"/>
                <w:bCs w:val="0"/>
                <w:lang w:eastAsia="en-GB"/>
              </w:rPr>
            </w:pPr>
            <w:r w:rsidRPr="001904B4">
              <w:rPr>
                <w:rFonts w:ascii="Arial" w:hAnsi="Arial" w:cs="Arial"/>
              </w:rPr>
              <w:t>Educated to QCF (NVQ) Level 3 or an ability to demonstrate competence through experience.</w:t>
            </w:r>
          </w:p>
          <w:p w14:paraId="0B236E00" w14:textId="0A1F2C15" w:rsidR="004F0683" w:rsidRPr="001904B4" w:rsidRDefault="002172EE" w:rsidP="001904B4">
            <w:pPr>
              <w:pStyle w:val="ListParagraph"/>
              <w:numPr>
                <w:ilvl w:val="0"/>
                <w:numId w:val="30"/>
              </w:numPr>
              <w:contextualSpacing/>
              <w:rPr>
                <w:rFonts w:ascii="Arial" w:hAnsi="Arial" w:cs="Arial"/>
                <w:lang w:eastAsia="en-GB"/>
              </w:rPr>
            </w:pPr>
            <w:r w:rsidRPr="001904B4">
              <w:rPr>
                <w:rStyle w:val="Strong"/>
                <w:rFonts w:ascii="Arial" w:hAnsi="Arial" w:cs="Arial"/>
                <w:b w:val="0"/>
                <w:lang w:val="en"/>
              </w:rPr>
              <w:t>Excellent numeracy</w:t>
            </w:r>
            <w:r w:rsidRPr="001904B4">
              <w:rPr>
                <w:rFonts w:ascii="Arial" w:hAnsi="Arial" w:cs="Arial"/>
                <w:b/>
                <w:lang w:val="en"/>
              </w:rPr>
              <w:t>/</w:t>
            </w:r>
            <w:r w:rsidRPr="001904B4">
              <w:rPr>
                <w:rStyle w:val="Strong"/>
                <w:rFonts w:ascii="Arial" w:hAnsi="Arial" w:cs="Arial"/>
                <w:b w:val="0"/>
                <w:lang w:val="en"/>
              </w:rPr>
              <w:t>literacy skills</w:t>
            </w:r>
            <w:r w:rsidR="00C828A9" w:rsidRPr="001904B4">
              <w:rPr>
                <w:rStyle w:val="Strong"/>
                <w:rFonts w:ascii="Arial" w:hAnsi="Arial" w:cs="Arial"/>
                <w:b w:val="0"/>
                <w:lang w:val="en"/>
              </w:rPr>
              <w:t>.</w:t>
            </w:r>
            <w:r w:rsidRPr="001904B4">
              <w:rPr>
                <w:rFonts w:ascii="Arial" w:hAnsi="Arial" w:cs="Arial"/>
                <w:b/>
                <w:lang w:val="en"/>
              </w:rPr>
              <w:t xml:space="preserve"> </w:t>
            </w:r>
          </w:p>
        </w:tc>
        <w:tc>
          <w:tcPr>
            <w:tcW w:w="1304" w:type="dxa"/>
            <w:tcBorders>
              <w:top w:val="double" w:sz="4" w:space="0" w:color="auto"/>
              <w:bottom w:val="single" w:sz="4" w:space="0" w:color="auto"/>
            </w:tcBorders>
          </w:tcPr>
          <w:p w14:paraId="1382A40B" w14:textId="77777777" w:rsidR="004F0683" w:rsidRPr="001904B4" w:rsidRDefault="004F0683" w:rsidP="001904B4">
            <w:pPr>
              <w:contextualSpacing/>
              <w:jc w:val="center"/>
              <w:rPr>
                <w:rFonts w:ascii="Arial" w:hAnsi="Arial" w:cs="Arial"/>
              </w:rPr>
            </w:pPr>
            <w:r w:rsidRPr="001904B4">
              <w:rPr>
                <w:rFonts w:ascii="Arial" w:hAnsi="Arial" w:cs="Arial"/>
              </w:rPr>
              <w:t>Yes</w:t>
            </w:r>
          </w:p>
          <w:p w14:paraId="34B00469" w14:textId="77777777" w:rsidR="00C828A9" w:rsidRPr="001904B4" w:rsidRDefault="00C828A9" w:rsidP="001904B4">
            <w:pPr>
              <w:contextualSpacing/>
              <w:jc w:val="center"/>
              <w:rPr>
                <w:rFonts w:ascii="Arial" w:hAnsi="Arial" w:cs="Arial"/>
              </w:rPr>
            </w:pPr>
          </w:p>
          <w:p w14:paraId="7D6FD605" w14:textId="77777777" w:rsidR="00C828A9" w:rsidRPr="001904B4" w:rsidRDefault="00C828A9" w:rsidP="001904B4">
            <w:pPr>
              <w:contextualSpacing/>
              <w:jc w:val="center"/>
              <w:rPr>
                <w:rFonts w:ascii="Arial" w:hAnsi="Arial" w:cs="Arial"/>
              </w:rPr>
            </w:pPr>
          </w:p>
          <w:p w14:paraId="693F9D1C" w14:textId="5157B8D7" w:rsidR="00C828A9" w:rsidRPr="001904B4" w:rsidRDefault="00C828A9" w:rsidP="001904B4">
            <w:pPr>
              <w:contextualSpacing/>
              <w:jc w:val="center"/>
              <w:rPr>
                <w:rFonts w:ascii="Arial" w:hAnsi="Arial" w:cs="Arial"/>
              </w:rPr>
            </w:pPr>
            <w:r w:rsidRPr="001904B4">
              <w:rPr>
                <w:rFonts w:ascii="Arial" w:hAnsi="Arial" w:cs="Arial"/>
              </w:rPr>
              <w:t>Yes</w:t>
            </w:r>
          </w:p>
        </w:tc>
        <w:tc>
          <w:tcPr>
            <w:tcW w:w="2551" w:type="dxa"/>
            <w:tcBorders>
              <w:top w:val="double" w:sz="4" w:space="0" w:color="auto"/>
              <w:bottom w:val="single" w:sz="4" w:space="0" w:color="auto"/>
            </w:tcBorders>
          </w:tcPr>
          <w:p w14:paraId="487B3455" w14:textId="77777777" w:rsidR="004F0683" w:rsidRPr="001904B4" w:rsidRDefault="004F0683" w:rsidP="001904B4">
            <w:pPr>
              <w:contextualSpacing/>
              <w:rPr>
                <w:rFonts w:ascii="Arial" w:hAnsi="Arial" w:cs="Arial"/>
              </w:rPr>
            </w:pPr>
            <w:r w:rsidRPr="001904B4">
              <w:rPr>
                <w:rFonts w:ascii="Arial" w:hAnsi="Arial" w:cs="Arial"/>
              </w:rPr>
              <w:t xml:space="preserve">Production of original Qualification Certificates and application form. </w:t>
            </w:r>
          </w:p>
        </w:tc>
      </w:tr>
      <w:tr w:rsidR="004F0683" w:rsidRPr="001904B4" w14:paraId="5A612C67" w14:textId="77777777" w:rsidTr="001904B4">
        <w:trPr>
          <w:cantSplit/>
          <w:trHeight w:val="20"/>
        </w:trPr>
        <w:tc>
          <w:tcPr>
            <w:tcW w:w="1871" w:type="dxa"/>
            <w:tcBorders>
              <w:top w:val="single" w:sz="4" w:space="0" w:color="auto"/>
              <w:left w:val="single" w:sz="4" w:space="0" w:color="auto"/>
              <w:bottom w:val="nil"/>
              <w:right w:val="single" w:sz="4" w:space="0" w:color="auto"/>
            </w:tcBorders>
          </w:tcPr>
          <w:p w14:paraId="539D2D82" w14:textId="77777777" w:rsidR="004F0683" w:rsidRPr="001904B4" w:rsidRDefault="004F0683" w:rsidP="001904B4">
            <w:pPr>
              <w:contextualSpacing/>
              <w:rPr>
                <w:rFonts w:ascii="Arial" w:hAnsi="Arial" w:cs="Arial"/>
                <w:b/>
              </w:rPr>
            </w:pPr>
            <w:r w:rsidRPr="001904B4">
              <w:rPr>
                <w:rFonts w:ascii="Arial" w:hAnsi="Arial" w:cs="Arial"/>
                <w:b/>
              </w:rPr>
              <w:t>Knowledge &amp; Experience</w:t>
            </w:r>
          </w:p>
        </w:tc>
        <w:tc>
          <w:tcPr>
            <w:tcW w:w="4989" w:type="dxa"/>
            <w:tcBorders>
              <w:top w:val="single" w:sz="4" w:space="0" w:color="auto"/>
              <w:left w:val="single" w:sz="4" w:space="0" w:color="auto"/>
              <w:bottom w:val="nil"/>
              <w:right w:val="single" w:sz="4" w:space="0" w:color="auto"/>
            </w:tcBorders>
          </w:tcPr>
          <w:p w14:paraId="4FE7BACE" w14:textId="33CA8560" w:rsidR="004F0683" w:rsidRPr="001904B4" w:rsidRDefault="002172EE" w:rsidP="001904B4">
            <w:pPr>
              <w:numPr>
                <w:ilvl w:val="0"/>
                <w:numId w:val="11"/>
              </w:numPr>
              <w:tabs>
                <w:tab w:val="num" w:pos="360"/>
              </w:tabs>
              <w:ind w:left="357"/>
              <w:contextualSpacing/>
              <w:rPr>
                <w:rFonts w:ascii="Arial" w:hAnsi="Arial" w:cs="Arial"/>
              </w:rPr>
            </w:pPr>
            <w:r w:rsidRPr="001904B4">
              <w:rPr>
                <w:rFonts w:ascii="Arial" w:hAnsi="Arial" w:cs="Arial"/>
              </w:rPr>
              <w:t>Experience of working with children and knowledge of identification of safeguarding issues.</w:t>
            </w:r>
          </w:p>
        </w:tc>
        <w:tc>
          <w:tcPr>
            <w:tcW w:w="1304" w:type="dxa"/>
            <w:tcBorders>
              <w:top w:val="single" w:sz="4" w:space="0" w:color="auto"/>
              <w:left w:val="single" w:sz="4" w:space="0" w:color="auto"/>
              <w:bottom w:val="nil"/>
              <w:right w:val="single" w:sz="4" w:space="0" w:color="auto"/>
            </w:tcBorders>
          </w:tcPr>
          <w:p w14:paraId="07F63DDE" w14:textId="77777777" w:rsidR="004F0683" w:rsidRPr="001904B4" w:rsidRDefault="004F0683" w:rsidP="001904B4">
            <w:pPr>
              <w:contextualSpacing/>
              <w:jc w:val="center"/>
              <w:rPr>
                <w:rFonts w:ascii="Arial" w:hAnsi="Arial" w:cs="Arial"/>
              </w:rPr>
            </w:pPr>
            <w:r w:rsidRPr="001904B4">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Pr="001904B4" w:rsidRDefault="004F0683" w:rsidP="001904B4">
            <w:pPr>
              <w:tabs>
                <w:tab w:val="left" w:pos="388"/>
                <w:tab w:val="left" w:pos="530"/>
              </w:tabs>
              <w:contextualSpacing/>
              <w:rPr>
                <w:rFonts w:ascii="Arial" w:hAnsi="Arial" w:cs="Arial"/>
              </w:rPr>
            </w:pPr>
            <w:r w:rsidRPr="001904B4">
              <w:rPr>
                <w:rFonts w:ascii="Arial" w:hAnsi="Arial" w:cs="Arial"/>
              </w:rPr>
              <w:t>Interview, application form, and selection process.</w:t>
            </w:r>
          </w:p>
        </w:tc>
      </w:tr>
      <w:tr w:rsidR="00801B0E" w:rsidRPr="001904B4" w14:paraId="77D317A7" w14:textId="77777777" w:rsidTr="001904B4">
        <w:trPr>
          <w:cantSplit/>
          <w:trHeight w:val="20"/>
        </w:trPr>
        <w:tc>
          <w:tcPr>
            <w:tcW w:w="1871" w:type="dxa"/>
            <w:tcBorders>
              <w:top w:val="nil"/>
              <w:left w:val="single" w:sz="4" w:space="0" w:color="auto"/>
              <w:bottom w:val="nil"/>
              <w:right w:val="single" w:sz="4" w:space="0" w:color="auto"/>
            </w:tcBorders>
          </w:tcPr>
          <w:p w14:paraId="00E04C53" w14:textId="77777777" w:rsidR="00801B0E" w:rsidRPr="001904B4" w:rsidRDefault="00801B0E"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37DCB763" w14:textId="6F7BB0C0" w:rsidR="00801B0E" w:rsidRPr="001904B4" w:rsidRDefault="002172EE" w:rsidP="001904B4">
            <w:pPr>
              <w:numPr>
                <w:ilvl w:val="0"/>
                <w:numId w:val="11"/>
              </w:numPr>
              <w:tabs>
                <w:tab w:val="num" w:pos="360"/>
              </w:tabs>
              <w:ind w:left="357"/>
              <w:contextualSpacing/>
              <w:rPr>
                <w:rFonts w:ascii="Arial" w:hAnsi="Arial" w:cs="Arial"/>
              </w:rPr>
            </w:pPr>
            <w:r w:rsidRPr="001904B4">
              <w:rPr>
                <w:rFonts w:ascii="Arial" w:hAnsi="Arial" w:cs="Arial"/>
              </w:rPr>
              <w:t xml:space="preserve">Understanding/knowledge of </w:t>
            </w:r>
            <w:r w:rsidR="00C828A9" w:rsidRPr="001904B4">
              <w:rPr>
                <w:rFonts w:ascii="Arial" w:hAnsi="Arial" w:cs="Arial"/>
              </w:rPr>
              <w:t xml:space="preserve">relevant legislation and Welsh Government guidance relating to </w:t>
            </w:r>
            <w:r w:rsidRPr="001904B4">
              <w:rPr>
                <w:rFonts w:ascii="Arial" w:hAnsi="Arial" w:cs="Arial"/>
              </w:rPr>
              <w:t>elective home education</w:t>
            </w:r>
            <w:r w:rsidR="00C828A9" w:rsidRPr="001904B4">
              <w:rPr>
                <w:rFonts w:ascii="Arial" w:hAnsi="Arial" w:cs="Arial"/>
              </w:rPr>
              <w:t>.</w:t>
            </w:r>
            <w:r w:rsidRPr="001904B4">
              <w:rPr>
                <w:rFonts w:ascii="Arial" w:hAnsi="Arial" w:cs="Arial"/>
              </w:rPr>
              <w:t xml:space="preserve"> </w:t>
            </w:r>
          </w:p>
        </w:tc>
        <w:tc>
          <w:tcPr>
            <w:tcW w:w="1304" w:type="dxa"/>
            <w:tcBorders>
              <w:top w:val="nil"/>
              <w:left w:val="single" w:sz="4" w:space="0" w:color="auto"/>
              <w:bottom w:val="nil"/>
              <w:right w:val="single" w:sz="4" w:space="0" w:color="auto"/>
            </w:tcBorders>
          </w:tcPr>
          <w:p w14:paraId="29742364" w14:textId="7B8A5B92" w:rsidR="00801B0E" w:rsidRPr="001904B4" w:rsidRDefault="003D719A" w:rsidP="001904B4">
            <w:pPr>
              <w:contextualSpacing/>
              <w:jc w:val="center"/>
              <w:rPr>
                <w:rFonts w:ascii="Arial" w:hAnsi="Arial" w:cs="Arial"/>
              </w:rPr>
            </w:pPr>
            <w:r w:rsidRPr="001904B4">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Pr="001904B4" w:rsidRDefault="00801B0E" w:rsidP="001904B4">
            <w:pPr>
              <w:tabs>
                <w:tab w:val="left" w:pos="388"/>
                <w:tab w:val="left" w:pos="530"/>
              </w:tabs>
              <w:contextualSpacing/>
              <w:rPr>
                <w:rFonts w:ascii="Arial" w:hAnsi="Arial" w:cs="Arial"/>
              </w:rPr>
            </w:pPr>
          </w:p>
        </w:tc>
      </w:tr>
      <w:tr w:rsidR="00801B0E" w:rsidRPr="001904B4" w14:paraId="4B9C5E4E" w14:textId="77777777" w:rsidTr="001904B4">
        <w:trPr>
          <w:cantSplit/>
          <w:trHeight w:val="20"/>
        </w:trPr>
        <w:tc>
          <w:tcPr>
            <w:tcW w:w="1871" w:type="dxa"/>
            <w:tcBorders>
              <w:top w:val="nil"/>
              <w:left w:val="single" w:sz="4" w:space="0" w:color="auto"/>
              <w:bottom w:val="nil"/>
              <w:right w:val="single" w:sz="4" w:space="0" w:color="auto"/>
            </w:tcBorders>
          </w:tcPr>
          <w:p w14:paraId="4552E629" w14:textId="77777777" w:rsidR="00801B0E" w:rsidRPr="001904B4" w:rsidRDefault="00801B0E"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1854834C" w14:textId="33786E12" w:rsidR="00801B0E" w:rsidRPr="001904B4" w:rsidRDefault="002172EE" w:rsidP="001904B4">
            <w:pPr>
              <w:numPr>
                <w:ilvl w:val="0"/>
                <w:numId w:val="11"/>
              </w:numPr>
              <w:tabs>
                <w:tab w:val="left" w:pos="2760"/>
              </w:tabs>
              <w:ind w:left="311" w:hanging="311"/>
              <w:contextualSpacing/>
              <w:rPr>
                <w:rFonts w:ascii="Arial" w:hAnsi="Arial" w:cs="Arial"/>
              </w:rPr>
            </w:pPr>
            <w:r w:rsidRPr="001904B4">
              <w:rPr>
                <w:rFonts w:ascii="Arial" w:hAnsi="Arial" w:cs="Arial"/>
              </w:rPr>
              <w:t>Understanding of principles of child development and learning process, in particular barriers to learning.</w:t>
            </w:r>
          </w:p>
        </w:tc>
        <w:tc>
          <w:tcPr>
            <w:tcW w:w="1304" w:type="dxa"/>
            <w:tcBorders>
              <w:top w:val="nil"/>
              <w:left w:val="single" w:sz="4" w:space="0" w:color="auto"/>
              <w:bottom w:val="nil"/>
              <w:right w:val="single" w:sz="4" w:space="0" w:color="auto"/>
            </w:tcBorders>
          </w:tcPr>
          <w:p w14:paraId="7D3DC143" w14:textId="2E236E00" w:rsidR="00801B0E" w:rsidRPr="001904B4" w:rsidRDefault="00801B0E" w:rsidP="001904B4">
            <w:pPr>
              <w:contextualSpacing/>
              <w:jc w:val="center"/>
              <w:rPr>
                <w:rFonts w:ascii="Arial" w:hAnsi="Arial" w:cs="Arial"/>
              </w:rPr>
            </w:pPr>
          </w:p>
        </w:tc>
        <w:tc>
          <w:tcPr>
            <w:tcW w:w="2551" w:type="dxa"/>
            <w:tcBorders>
              <w:top w:val="nil"/>
              <w:left w:val="single" w:sz="4" w:space="0" w:color="auto"/>
              <w:bottom w:val="nil"/>
              <w:right w:val="single" w:sz="4" w:space="0" w:color="auto"/>
            </w:tcBorders>
          </w:tcPr>
          <w:p w14:paraId="452C328E" w14:textId="77777777" w:rsidR="00801B0E" w:rsidRPr="001904B4" w:rsidRDefault="00801B0E" w:rsidP="001904B4">
            <w:pPr>
              <w:tabs>
                <w:tab w:val="left" w:pos="388"/>
                <w:tab w:val="left" w:pos="530"/>
              </w:tabs>
              <w:contextualSpacing/>
              <w:rPr>
                <w:rFonts w:ascii="Arial" w:hAnsi="Arial" w:cs="Arial"/>
              </w:rPr>
            </w:pPr>
          </w:p>
        </w:tc>
      </w:tr>
      <w:tr w:rsidR="00801B0E" w:rsidRPr="001904B4" w14:paraId="2D9A61B0" w14:textId="77777777" w:rsidTr="001904B4">
        <w:trPr>
          <w:cantSplit/>
          <w:trHeight w:val="20"/>
        </w:trPr>
        <w:tc>
          <w:tcPr>
            <w:tcW w:w="1871" w:type="dxa"/>
            <w:tcBorders>
              <w:top w:val="nil"/>
              <w:left w:val="single" w:sz="4" w:space="0" w:color="auto"/>
              <w:bottom w:val="nil"/>
              <w:right w:val="single" w:sz="4" w:space="0" w:color="auto"/>
            </w:tcBorders>
          </w:tcPr>
          <w:p w14:paraId="5FC1C39E" w14:textId="77777777" w:rsidR="00801B0E" w:rsidRPr="001904B4" w:rsidRDefault="00801B0E"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277A60C9" w14:textId="0EB71B3D" w:rsidR="00801B0E" w:rsidRPr="001904B4" w:rsidRDefault="002172EE" w:rsidP="001904B4">
            <w:pPr>
              <w:numPr>
                <w:ilvl w:val="0"/>
                <w:numId w:val="11"/>
              </w:numPr>
              <w:tabs>
                <w:tab w:val="left" w:pos="2760"/>
              </w:tabs>
              <w:ind w:left="311" w:hanging="311"/>
              <w:contextualSpacing/>
              <w:rPr>
                <w:rFonts w:ascii="Arial" w:hAnsi="Arial" w:cs="Arial"/>
              </w:rPr>
            </w:pPr>
            <w:r w:rsidRPr="001904B4">
              <w:rPr>
                <w:rFonts w:ascii="Arial" w:hAnsi="Arial" w:cs="Arial"/>
              </w:rPr>
              <w:t>Understand/knowledge of a range of support services and providers.</w:t>
            </w:r>
          </w:p>
        </w:tc>
        <w:tc>
          <w:tcPr>
            <w:tcW w:w="1304" w:type="dxa"/>
            <w:tcBorders>
              <w:top w:val="nil"/>
              <w:left w:val="single" w:sz="4" w:space="0" w:color="auto"/>
              <w:bottom w:val="nil"/>
              <w:right w:val="single" w:sz="4" w:space="0" w:color="auto"/>
            </w:tcBorders>
          </w:tcPr>
          <w:p w14:paraId="1CDFD770" w14:textId="0EC3B08C" w:rsidR="00801B0E" w:rsidRPr="001904B4" w:rsidRDefault="002172EE" w:rsidP="001904B4">
            <w:pPr>
              <w:contextualSpacing/>
              <w:jc w:val="center"/>
              <w:rPr>
                <w:rFonts w:ascii="Arial" w:hAnsi="Arial" w:cs="Arial"/>
              </w:rPr>
            </w:pPr>
            <w:r w:rsidRPr="001904B4">
              <w:rPr>
                <w:rFonts w:ascii="Arial" w:hAnsi="Arial" w:cs="Arial"/>
              </w:rPr>
              <w:t>Yes</w:t>
            </w:r>
          </w:p>
        </w:tc>
        <w:tc>
          <w:tcPr>
            <w:tcW w:w="2551" w:type="dxa"/>
            <w:tcBorders>
              <w:top w:val="nil"/>
              <w:left w:val="single" w:sz="4" w:space="0" w:color="auto"/>
              <w:bottom w:val="nil"/>
              <w:right w:val="single" w:sz="4" w:space="0" w:color="auto"/>
            </w:tcBorders>
          </w:tcPr>
          <w:p w14:paraId="5258A40D" w14:textId="77777777" w:rsidR="00801B0E" w:rsidRPr="001904B4" w:rsidRDefault="00801B0E" w:rsidP="001904B4">
            <w:pPr>
              <w:tabs>
                <w:tab w:val="left" w:pos="388"/>
                <w:tab w:val="left" w:pos="530"/>
              </w:tabs>
              <w:contextualSpacing/>
              <w:rPr>
                <w:rFonts w:ascii="Arial" w:hAnsi="Arial" w:cs="Arial"/>
              </w:rPr>
            </w:pPr>
          </w:p>
        </w:tc>
      </w:tr>
      <w:tr w:rsidR="002172EE" w:rsidRPr="001904B4" w14:paraId="37ED759A" w14:textId="77777777" w:rsidTr="001904B4">
        <w:trPr>
          <w:cantSplit/>
          <w:trHeight w:val="20"/>
        </w:trPr>
        <w:tc>
          <w:tcPr>
            <w:tcW w:w="1871" w:type="dxa"/>
            <w:tcBorders>
              <w:top w:val="nil"/>
              <w:left w:val="single" w:sz="4" w:space="0" w:color="auto"/>
              <w:bottom w:val="single" w:sz="4" w:space="0" w:color="auto"/>
              <w:right w:val="single" w:sz="4" w:space="0" w:color="auto"/>
            </w:tcBorders>
          </w:tcPr>
          <w:p w14:paraId="38081E7B" w14:textId="77777777" w:rsidR="002172EE" w:rsidRPr="001904B4" w:rsidRDefault="002172EE" w:rsidP="001904B4">
            <w:pPr>
              <w:contextualSpacing/>
              <w:rPr>
                <w:rFonts w:ascii="Arial" w:hAnsi="Arial" w:cs="Arial"/>
                <w:b/>
              </w:rPr>
            </w:pPr>
          </w:p>
        </w:tc>
        <w:tc>
          <w:tcPr>
            <w:tcW w:w="4989" w:type="dxa"/>
            <w:tcBorders>
              <w:top w:val="nil"/>
              <w:left w:val="single" w:sz="4" w:space="0" w:color="auto"/>
              <w:bottom w:val="single" w:sz="4" w:space="0" w:color="auto"/>
              <w:right w:val="single" w:sz="4" w:space="0" w:color="auto"/>
            </w:tcBorders>
          </w:tcPr>
          <w:p w14:paraId="2A8634E5" w14:textId="69EB8446" w:rsidR="002172EE" w:rsidRPr="001904B4" w:rsidRDefault="002172EE" w:rsidP="001904B4">
            <w:pPr>
              <w:numPr>
                <w:ilvl w:val="0"/>
                <w:numId w:val="11"/>
              </w:numPr>
              <w:tabs>
                <w:tab w:val="left" w:pos="2760"/>
              </w:tabs>
              <w:ind w:left="311" w:hanging="311"/>
              <w:contextualSpacing/>
              <w:rPr>
                <w:rFonts w:ascii="Arial" w:hAnsi="Arial" w:cs="Arial"/>
              </w:rPr>
            </w:pPr>
            <w:r w:rsidRPr="001904B4">
              <w:rPr>
                <w:rFonts w:ascii="Arial" w:hAnsi="Arial" w:cs="Arial"/>
              </w:rPr>
              <w:t xml:space="preserve">Knowledge </w:t>
            </w:r>
            <w:r w:rsidR="00C828A9" w:rsidRPr="001904B4">
              <w:rPr>
                <w:rFonts w:ascii="Arial" w:hAnsi="Arial" w:cs="Arial"/>
              </w:rPr>
              <w:t>and understanding</w:t>
            </w:r>
            <w:r w:rsidRPr="001904B4">
              <w:rPr>
                <w:rFonts w:ascii="Arial" w:hAnsi="Arial" w:cs="Arial"/>
              </w:rPr>
              <w:t xml:space="preserve"> of child protection procedures.</w:t>
            </w:r>
          </w:p>
        </w:tc>
        <w:tc>
          <w:tcPr>
            <w:tcW w:w="1304" w:type="dxa"/>
            <w:tcBorders>
              <w:top w:val="nil"/>
              <w:left w:val="single" w:sz="4" w:space="0" w:color="auto"/>
              <w:bottom w:val="single" w:sz="4" w:space="0" w:color="auto"/>
              <w:right w:val="single" w:sz="4" w:space="0" w:color="auto"/>
            </w:tcBorders>
          </w:tcPr>
          <w:p w14:paraId="79A7F15B" w14:textId="77777777" w:rsidR="002172EE" w:rsidRPr="001904B4" w:rsidRDefault="002172EE" w:rsidP="001904B4">
            <w:pPr>
              <w:contextualSpacing/>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3AE32ACB" w14:textId="77777777" w:rsidR="002172EE" w:rsidRPr="001904B4" w:rsidRDefault="002172EE" w:rsidP="001904B4">
            <w:pPr>
              <w:tabs>
                <w:tab w:val="left" w:pos="388"/>
                <w:tab w:val="left" w:pos="530"/>
              </w:tabs>
              <w:contextualSpacing/>
              <w:rPr>
                <w:rFonts w:ascii="Arial" w:hAnsi="Arial" w:cs="Arial"/>
              </w:rPr>
            </w:pPr>
          </w:p>
        </w:tc>
      </w:tr>
      <w:tr w:rsidR="004F0683" w:rsidRPr="001904B4" w14:paraId="1EEDDFAD" w14:textId="77777777" w:rsidTr="001904B4">
        <w:trPr>
          <w:cantSplit/>
          <w:trHeight w:val="20"/>
        </w:trPr>
        <w:tc>
          <w:tcPr>
            <w:tcW w:w="1871" w:type="dxa"/>
            <w:tcBorders>
              <w:top w:val="single" w:sz="4" w:space="0" w:color="auto"/>
              <w:left w:val="single" w:sz="4" w:space="0" w:color="auto"/>
              <w:bottom w:val="nil"/>
              <w:right w:val="single" w:sz="4" w:space="0" w:color="auto"/>
            </w:tcBorders>
          </w:tcPr>
          <w:p w14:paraId="06F92018" w14:textId="77777777" w:rsidR="004F0683" w:rsidRPr="001904B4" w:rsidRDefault="004F0683" w:rsidP="001904B4">
            <w:pPr>
              <w:contextualSpacing/>
              <w:rPr>
                <w:rFonts w:ascii="Arial" w:hAnsi="Arial" w:cs="Arial"/>
                <w:b/>
              </w:rPr>
            </w:pPr>
            <w:r w:rsidRPr="001904B4">
              <w:rPr>
                <w:rFonts w:ascii="Arial" w:hAnsi="Arial" w:cs="Arial"/>
                <w:b/>
              </w:rPr>
              <w:t xml:space="preserve">Skills &amp; Personal Qualities </w:t>
            </w:r>
          </w:p>
        </w:tc>
        <w:tc>
          <w:tcPr>
            <w:tcW w:w="4989" w:type="dxa"/>
            <w:tcBorders>
              <w:top w:val="single" w:sz="4" w:space="0" w:color="auto"/>
              <w:left w:val="single" w:sz="4" w:space="0" w:color="auto"/>
              <w:bottom w:val="nil"/>
              <w:right w:val="single" w:sz="4" w:space="0" w:color="auto"/>
            </w:tcBorders>
          </w:tcPr>
          <w:p w14:paraId="1E50EED2" w14:textId="16E63080" w:rsidR="00C828A9" w:rsidRPr="001904B4" w:rsidRDefault="002172EE" w:rsidP="001904B4">
            <w:pPr>
              <w:numPr>
                <w:ilvl w:val="0"/>
                <w:numId w:val="11"/>
              </w:numPr>
              <w:tabs>
                <w:tab w:val="num" w:pos="360"/>
              </w:tabs>
              <w:ind w:left="351" w:hanging="357"/>
              <w:contextualSpacing/>
              <w:rPr>
                <w:rFonts w:ascii="Arial" w:eastAsia="Arial" w:hAnsi="Arial" w:cs="Arial"/>
                <w:color w:val="000000"/>
              </w:rPr>
            </w:pPr>
            <w:r w:rsidRPr="001904B4">
              <w:rPr>
                <w:rFonts w:ascii="Arial" w:hAnsi="Arial" w:cs="Arial"/>
              </w:rPr>
              <w:t>Ability to form constructive working relationships with colleagues.</w:t>
            </w:r>
          </w:p>
        </w:tc>
        <w:tc>
          <w:tcPr>
            <w:tcW w:w="1304" w:type="dxa"/>
            <w:tcBorders>
              <w:top w:val="single" w:sz="4" w:space="0" w:color="auto"/>
              <w:left w:val="single" w:sz="4" w:space="0" w:color="auto"/>
              <w:bottom w:val="nil"/>
              <w:right w:val="single" w:sz="4" w:space="0" w:color="auto"/>
            </w:tcBorders>
          </w:tcPr>
          <w:p w14:paraId="3A28E9D2" w14:textId="77777777" w:rsidR="004F0683" w:rsidRPr="001904B4" w:rsidRDefault="004F0683" w:rsidP="001904B4">
            <w:pPr>
              <w:contextualSpacing/>
              <w:jc w:val="center"/>
              <w:rPr>
                <w:rFonts w:ascii="Arial" w:hAnsi="Arial" w:cs="Arial"/>
              </w:rPr>
            </w:pPr>
            <w:r w:rsidRPr="001904B4">
              <w:rPr>
                <w:rFonts w:ascii="Arial" w:hAnsi="Arial" w:cs="Arial"/>
              </w:rPr>
              <w:t>Yes</w:t>
            </w:r>
          </w:p>
          <w:p w14:paraId="21E6A750" w14:textId="124CC5C5" w:rsidR="00C828A9" w:rsidRPr="001904B4" w:rsidRDefault="00C828A9" w:rsidP="001904B4">
            <w:pPr>
              <w:contextualSpacing/>
              <w:rPr>
                <w:rFonts w:ascii="Arial" w:hAnsi="Arial" w:cs="Arial"/>
              </w:rPr>
            </w:pPr>
          </w:p>
        </w:tc>
        <w:tc>
          <w:tcPr>
            <w:tcW w:w="2551" w:type="dxa"/>
            <w:tcBorders>
              <w:top w:val="single" w:sz="4" w:space="0" w:color="auto"/>
              <w:left w:val="single" w:sz="4" w:space="0" w:color="auto"/>
              <w:bottom w:val="nil"/>
              <w:right w:val="single" w:sz="4" w:space="0" w:color="auto"/>
            </w:tcBorders>
          </w:tcPr>
          <w:p w14:paraId="28AD644E" w14:textId="11F7C3FE" w:rsidR="004F0683" w:rsidRPr="001904B4" w:rsidRDefault="00C76EE9" w:rsidP="001904B4">
            <w:pPr>
              <w:tabs>
                <w:tab w:val="left" w:pos="388"/>
                <w:tab w:val="left" w:pos="530"/>
              </w:tabs>
              <w:contextualSpacing/>
              <w:rPr>
                <w:rFonts w:ascii="Arial" w:hAnsi="Arial" w:cs="Arial"/>
              </w:rPr>
            </w:pPr>
            <w:r w:rsidRPr="001904B4">
              <w:rPr>
                <w:rFonts w:ascii="Arial" w:hAnsi="Arial" w:cs="Arial"/>
              </w:rPr>
              <w:t>Interview, application form, and selection process.</w:t>
            </w:r>
          </w:p>
        </w:tc>
      </w:tr>
      <w:tr w:rsidR="00C76EE9" w:rsidRPr="001904B4" w14:paraId="6F688D66" w14:textId="77777777" w:rsidTr="001904B4">
        <w:trPr>
          <w:cantSplit/>
          <w:trHeight w:val="20"/>
        </w:trPr>
        <w:tc>
          <w:tcPr>
            <w:tcW w:w="1871" w:type="dxa"/>
            <w:tcBorders>
              <w:top w:val="nil"/>
              <w:left w:val="single" w:sz="4" w:space="0" w:color="auto"/>
              <w:bottom w:val="nil"/>
              <w:right w:val="single" w:sz="4" w:space="0" w:color="auto"/>
            </w:tcBorders>
          </w:tcPr>
          <w:p w14:paraId="17841556" w14:textId="77777777" w:rsidR="00C76EE9" w:rsidRPr="001904B4" w:rsidRDefault="00C76EE9"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41334D99" w14:textId="479574AD" w:rsidR="00C76EE9" w:rsidRPr="001904B4" w:rsidRDefault="00C828A9" w:rsidP="001904B4">
            <w:pPr>
              <w:numPr>
                <w:ilvl w:val="0"/>
                <w:numId w:val="11"/>
              </w:numPr>
              <w:tabs>
                <w:tab w:val="num" w:pos="360"/>
              </w:tabs>
              <w:ind w:left="351" w:hanging="357"/>
              <w:contextualSpacing/>
              <w:rPr>
                <w:rFonts w:ascii="Arial" w:hAnsi="Arial" w:cs="Arial"/>
              </w:rPr>
            </w:pPr>
            <w:r w:rsidRPr="001904B4">
              <w:rPr>
                <w:rFonts w:ascii="Arial" w:hAnsi="Arial" w:cs="Arial"/>
              </w:rPr>
              <w:t>Good interpersonal and communication skills, with the ability to build a rapport with children and adults.</w:t>
            </w:r>
          </w:p>
        </w:tc>
        <w:tc>
          <w:tcPr>
            <w:tcW w:w="1304" w:type="dxa"/>
            <w:tcBorders>
              <w:top w:val="nil"/>
              <w:left w:val="single" w:sz="4" w:space="0" w:color="auto"/>
              <w:bottom w:val="nil"/>
              <w:right w:val="single" w:sz="4" w:space="0" w:color="auto"/>
            </w:tcBorders>
          </w:tcPr>
          <w:p w14:paraId="6834B9C0" w14:textId="7BEFB62D" w:rsidR="00C76EE9" w:rsidRPr="001904B4" w:rsidRDefault="00C828A9" w:rsidP="001904B4">
            <w:pPr>
              <w:contextualSpacing/>
              <w:jc w:val="center"/>
              <w:rPr>
                <w:rFonts w:ascii="Arial" w:hAnsi="Arial" w:cs="Arial"/>
              </w:rPr>
            </w:pPr>
            <w:r w:rsidRPr="001904B4">
              <w:rPr>
                <w:rFonts w:ascii="Arial" w:hAnsi="Arial" w:cs="Arial"/>
              </w:rPr>
              <w:t>Yes</w:t>
            </w:r>
          </w:p>
        </w:tc>
        <w:tc>
          <w:tcPr>
            <w:tcW w:w="2551" w:type="dxa"/>
            <w:tcBorders>
              <w:top w:val="nil"/>
              <w:left w:val="single" w:sz="4" w:space="0" w:color="auto"/>
              <w:bottom w:val="nil"/>
              <w:right w:val="single" w:sz="4" w:space="0" w:color="auto"/>
            </w:tcBorders>
          </w:tcPr>
          <w:p w14:paraId="49C6EC6A" w14:textId="77777777" w:rsidR="00C76EE9" w:rsidRPr="001904B4" w:rsidRDefault="00C76EE9" w:rsidP="001904B4">
            <w:pPr>
              <w:tabs>
                <w:tab w:val="left" w:pos="388"/>
                <w:tab w:val="left" w:pos="530"/>
              </w:tabs>
              <w:contextualSpacing/>
              <w:rPr>
                <w:rFonts w:ascii="Arial" w:hAnsi="Arial" w:cs="Arial"/>
              </w:rPr>
            </w:pPr>
          </w:p>
        </w:tc>
      </w:tr>
      <w:tr w:rsidR="00C76EE9" w:rsidRPr="001904B4" w14:paraId="4E3BB79C" w14:textId="77777777" w:rsidTr="001904B4">
        <w:trPr>
          <w:cantSplit/>
          <w:trHeight w:val="20"/>
        </w:trPr>
        <w:tc>
          <w:tcPr>
            <w:tcW w:w="1871" w:type="dxa"/>
            <w:tcBorders>
              <w:top w:val="nil"/>
              <w:left w:val="single" w:sz="4" w:space="0" w:color="auto"/>
              <w:bottom w:val="nil"/>
              <w:right w:val="single" w:sz="4" w:space="0" w:color="auto"/>
            </w:tcBorders>
          </w:tcPr>
          <w:p w14:paraId="625B90A2" w14:textId="77777777" w:rsidR="00C76EE9" w:rsidRPr="001904B4" w:rsidRDefault="00C76EE9"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6DC870FD" w14:textId="13D5D808" w:rsidR="00C76EE9" w:rsidRPr="001904B4" w:rsidRDefault="002172EE" w:rsidP="001904B4">
            <w:pPr>
              <w:numPr>
                <w:ilvl w:val="0"/>
                <w:numId w:val="11"/>
              </w:numPr>
              <w:tabs>
                <w:tab w:val="num" w:pos="360"/>
              </w:tabs>
              <w:ind w:left="351" w:hanging="357"/>
              <w:contextualSpacing/>
              <w:rPr>
                <w:rFonts w:ascii="Arial" w:hAnsi="Arial" w:cs="Arial"/>
              </w:rPr>
            </w:pPr>
            <w:r w:rsidRPr="001904B4">
              <w:rPr>
                <w:rFonts w:ascii="Arial" w:hAnsi="Arial" w:cs="Arial"/>
              </w:rPr>
              <w:t xml:space="preserve">Ability to </w:t>
            </w:r>
            <w:r w:rsidR="00C828A9" w:rsidRPr="001904B4">
              <w:rPr>
                <w:rFonts w:ascii="Arial" w:hAnsi="Arial" w:cs="Arial"/>
              </w:rPr>
              <w:t>manage one’s own time and workload effectively.</w:t>
            </w:r>
          </w:p>
        </w:tc>
        <w:tc>
          <w:tcPr>
            <w:tcW w:w="1304" w:type="dxa"/>
            <w:tcBorders>
              <w:top w:val="nil"/>
              <w:left w:val="single" w:sz="4" w:space="0" w:color="auto"/>
              <w:bottom w:val="nil"/>
              <w:right w:val="single" w:sz="4" w:space="0" w:color="auto"/>
            </w:tcBorders>
          </w:tcPr>
          <w:p w14:paraId="3DA38775" w14:textId="3E69532E" w:rsidR="00C76EE9" w:rsidRPr="001904B4" w:rsidRDefault="00C828A9" w:rsidP="001904B4">
            <w:pPr>
              <w:contextualSpacing/>
              <w:jc w:val="center"/>
              <w:rPr>
                <w:rFonts w:ascii="Arial" w:hAnsi="Arial" w:cs="Arial"/>
              </w:rPr>
            </w:pPr>
            <w:r w:rsidRPr="001904B4">
              <w:rPr>
                <w:rFonts w:ascii="Arial" w:hAnsi="Arial" w:cs="Arial"/>
              </w:rPr>
              <w:t>Yes</w:t>
            </w:r>
          </w:p>
        </w:tc>
        <w:tc>
          <w:tcPr>
            <w:tcW w:w="2551" w:type="dxa"/>
            <w:tcBorders>
              <w:top w:val="nil"/>
              <w:left w:val="single" w:sz="4" w:space="0" w:color="auto"/>
              <w:bottom w:val="nil"/>
              <w:right w:val="single" w:sz="4" w:space="0" w:color="auto"/>
            </w:tcBorders>
          </w:tcPr>
          <w:p w14:paraId="45905C8F" w14:textId="77777777" w:rsidR="00C76EE9" w:rsidRPr="001904B4" w:rsidRDefault="00C76EE9" w:rsidP="001904B4">
            <w:pPr>
              <w:tabs>
                <w:tab w:val="left" w:pos="388"/>
                <w:tab w:val="left" w:pos="530"/>
              </w:tabs>
              <w:contextualSpacing/>
              <w:rPr>
                <w:rFonts w:ascii="Arial" w:hAnsi="Arial" w:cs="Arial"/>
              </w:rPr>
            </w:pPr>
          </w:p>
        </w:tc>
      </w:tr>
      <w:tr w:rsidR="00C76EE9" w:rsidRPr="001904B4" w14:paraId="4239396B" w14:textId="77777777" w:rsidTr="001904B4">
        <w:trPr>
          <w:cantSplit/>
          <w:trHeight w:val="20"/>
        </w:trPr>
        <w:tc>
          <w:tcPr>
            <w:tcW w:w="1871" w:type="dxa"/>
            <w:tcBorders>
              <w:top w:val="nil"/>
              <w:left w:val="single" w:sz="4" w:space="0" w:color="auto"/>
              <w:bottom w:val="nil"/>
              <w:right w:val="single" w:sz="4" w:space="0" w:color="auto"/>
            </w:tcBorders>
          </w:tcPr>
          <w:p w14:paraId="13F38201" w14:textId="77777777" w:rsidR="00C76EE9" w:rsidRPr="001904B4" w:rsidRDefault="00C76EE9"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7FCF20B9" w14:textId="47CF8BF0" w:rsidR="00C76EE9" w:rsidRPr="001904B4" w:rsidRDefault="002172EE" w:rsidP="001904B4">
            <w:pPr>
              <w:numPr>
                <w:ilvl w:val="0"/>
                <w:numId w:val="11"/>
              </w:numPr>
              <w:tabs>
                <w:tab w:val="num" w:pos="360"/>
              </w:tabs>
              <w:ind w:left="351" w:hanging="357"/>
              <w:contextualSpacing/>
              <w:rPr>
                <w:rFonts w:ascii="Arial" w:hAnsi="Arial" w:cs="Arial"/>
              </w:rPr>
            </w:pPr>
            <w:r w:rsidRPr="001904B4">
              <w:rPr>
                <w:rFonts w:ascii="Arial" w:hAnsi="Arial" w:cs="Arial"/>
              </w:rPr>
              <w:t>Good IT skills.</w:t>
            </w:r>
          </w:p>
        </w:tc>
        <w:tc>
          <w:tcPr>
            <w:tcW w:w="1304" w:type="dxa"/>
            <w:tcBorders>
              <w:top w:val="nil"/>
              <w:left w:val="single" w:sz="4" w:space="0" w:color="auto"/>
              <w:bottom w:val="nil"/>
              <w:right w:val="single" w:sz="4" w:space="0" w:color="auto"/>
            </w:tcBorders>
          </w:tcPr>
          <w:p w14:paraId="48275A88" w14:textId="0417FE25" w:rsidR="00C76EE9" w:rsidRPr="001904B4" w:rsidRDefault="00C76EE9" w:rsidP="001904B4">
            <w:pPr>
              <w:contextualSpacing/>
              <w:jc w:val="center"/>
              <w:rPr>
                <w:rFonts w:ascii="Arial" w:hAnsi="Arial" w:cs="Arial"/>
              </w:rPr>
            </w:pPr>
            <w:r w:rsidRPr="001904B4">
              <w:rPr>
                <w:rFonts w:ascii="Arial" w:hAnsi="Arial" w:cs="Arial"/>
              </w:rPr>
              <w:t>Yes</w:t>
            </w:r>
          </w:p>
        </w:tc>
        <w:tc>
          <w:tcPr>
            <w:tcW w:w="2551" w:type="dxa"/>
            <w:tcBorders>
              <w:top w:val="nil"/>
              <w:left w:val="single" w:sz="4" w:space="0" w:color="auto"/>
              <w:bottom w:val="nil"/>
              <w:right w:val="single" w:sz="4" w:space="0" w:color="auto"/>
            </w:tcBorders>
          </w:tcPr>
          <w:p w14:paraId="28C90107" w14:textId="77777777" w:rsidR="00C76EE9" w:rsidRPr="001904B4" w:rsidRDefault="00C76EE9" w:rsidP="001904B4">
            <w:pPr>
              <w:tabs>
                <w:tab w:val="left" w:pos="388"/>
                <w:tab w:val="left" w:pos="530"/>
              </w:tabs>
              <w:contextualSpacing/>
              <w:rPr>
                <w:rFonts w:ascii="Arial" w:hAnsi="Arial" w:cs="Arial"/>
              </w:rPr>
            </w:pPr>
          </w:p>
        </w:tc>
      </w:tr>
      <w:tr w:rsidR="001904B4" w:rsidRPr="001904B4" w14:paraId="0CAAF72A" w14:textId="77777777" w:rsidTr="001904B4">
        <w:trPr>
          <w:cantSplit/>
          <w:trHeight w:val="20"/>
        </w:trPr>
        <w:tc>
          <w:tcPr>
            <w:tcW w:w="1871" w:type="dxa"/>
            <w:tcBorders>
              <w:top w:val="nil"/>
              <w:left w:val="single" w:sz="4" w:space="0" w:color="auto"/>
              <w:bottom w:val="nil"/>
              <w:right w:val="single" w:sz="4" w:space="0" w:color="auto"/>
            </w:tcBorders>
          </w:tcPr>
          <w:p w14:paraId="338FAA5C" w14:textId="77777777" w:rsidR="001904B4" w:rsidRPr="001904B4" w:rsidRDefault="001904B4"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29875108" w14:textId="554814F5" w:rsidR="001904B4" w:rsidRPr="001904B4" w:rsidRDefault="001904B4" w:rsidP="001904B4">
            <w:pPr>
              <w:numPr>
                <w:ilvl w:val="0"/>
                <w:numId w:val="11"/>
              </w:numPr>
              <w:tabs>
                <w:tab w:val="num" w:pos="360"/>
              </w:tabs>
              <w:ind w:left="351" w:hanging="357"/>
              <w:contextualSpacing/>
              <w:rPr>
                <w:rFonts w:ascii="Arial" w:hAnsi="Arial" w:cs="Arial"/>
                <w:lang w:eastAsia="en-GB"/>
              </w:rPr>
            </w:pPr>
            <w:r w:rsidRPr="001904B4">
              <w:rPr>
                <w:rFonts w:ascii="Arial" w:hAnsi="Arial" w:cs="Arial"/>
                <w:lang w:eastAsia="en-GB"/>
              </w:rPr>
              <w:t xml:space="preserve">Ability to work independently or as a part of a team. </w:t>
            </w:r>
          </w:p>
        </w:tc>
        <w:tc>
          <w:tcPr>
            <w:tcW w:w="1304" w:type="dxa"/>
            <w:tcBorders>
              <w:top w:val="nil"/>
              <w:left w:val="single" w:sz="4" w:space="0" w:color="auto"/>
              <w:bottom w:val="nil"/>
              <w:right w:val="single" w:sz="4" w:space="0" w:color="auto"/>
            </w:tcBorders>
          </w:tcPr>
          <w:p w14:paraId="473C6FEE" w14:textId="77777777" w:rsidR="001904B4" w:rsidRPr="001904B4" w:rsidRDefault="001904B4" w:rsidP="001904B4">
            <w:pPr>
              <w:contextualSpacing/>
              <w:jc w:val="center"/>
              <w:rPr>
                <w:rFonts w:ascii="Arial" w:hAnsi="Arial" w:cs="Arial"/>
              </w:rPr>
            </w:pPr>
          </w:p>
        </w:tc>
        <w:tc>
          <w:tcPr>
            <w:tcW w:w="2551" w:type="dxa"/>
            <w:tcBorders>
              <w:top w:val="nil"/>
              <w:left w:val="single" w:sz="4" w:space="0" w:color="auto"/>
              <w:bottom w:val="nil"/>
              <w:right w:val="single" w:sz="4" w:space="0" w:color="auto"/>
            </w:tcBorders>
          </w:tcPr>
          <w:p w14:paraId="749ED6FF" w14:textId="77777777" w:rsidR="001904B4" w:rsidRPr="001904B4" w:rsidRDefault="001904B4" w:rsidP="001904B4">
            <w:pPr>
              <w:tabs>
                <w:tab w:val="left" w:pos="388"/>
                <w:tab w:val="left" w:pos="530"/>
              </w:tabs>
              <w:contextualSpacing/>
              <w:rPr>
                <w:rFonts w:ascii="Arial" w:hAnsi="Arial" w:cs="Arial"/>
              </w:rPr>
            </w:pPr>
          </w:p>
        </w:tc>
      </w:tr>
      <w:tr w:rsidR="00C76EE9" w:rsidRPr="001904B4" w14:paraId="216FEE98" w14:textId="77777777" w:rsidTr="001904B4">
        <w:trPr>
          <w:cantSplit/>
          <w:trHeight w:val="20"/>
        </w:trPr>
        <w:tc>
          <w:tcPr>
            <w:tcW w:w="1871" w:type="dxa"/>
            <w:tcBorders>
              <w:top w:val="nil"/>
              <w:left w:val="single" w:sz="4" w:space="0" w:color="auto"/>
              <w:bottom w:val="nil"/>
              <w:right w:val="single" w:sz="4" w:space="0" w:color="auto"/>
            </w:tcBorders>
          </w:tcPr>
          <w:p w14:paraId="60443AAA" w14:textId="77777777" w:rsidR="00C76EE9" w:rsidRPr="001904B4" w:rsidRDefault="00C76EE9" w:rsidP="001904B4">
            <w:pPr>
              <w:contextualSpacing/>
              <w:rPr>
                <w:rFonts w:ascii="Arial" w:hAnsi="Arial" w:cs="Arial"/>
                <w:b/>
              </w:rPr>
            </w:pPr>
          </w:p>
        </w:tc>
        <w:tc>
          <w:tcPr>
            <w:tcW w:w="4989" w:type="dxa"/>
            <w:tcBorders>
              <w:top w:val="nil"/>
              <w:left w:val="single" w:sz="4" w:space="0" w:color="auto"/>
              <w:bottom w:val="nil"/>
              <w:right w:val="single" w:sz="4" w:space="0" w:color="auto"/>
            </w:tcBorders>
          </w:tcPr>
          <w:p w14:paraId="348B6B24" w14:textId="38EB8CF5" w:rsidR="00C828A9" w:rsidRPr="001904B4" w:rsidRDefault="00C828A9" w:rsidP="001904B4">
            <w:pPr>
              <w:numPr>
                <w:ilvl w:val="0"/>
                <w:numId w:val="11"/>
              </w:numPr>
              <w:tabs>
                <w:tab w:val="num" w:pos="360"/>
              </w:tabs>
              <w:ind w:left="351" w:hanging="357"/>
              <w:contextualSpacing/>
              <w:rPr>
                <w:rFonts w:ascii="Arial" w:hAnsi="Arial" w:cs="Arial"/>
                <w:lang w:eastAsia="en-GB"/>
              </w:rPr>
            </w:pPr>
            <w:r w:rsidRPr="001904B4">
              <w:rPr>
                <w:rFonts w:ascii="Arial" w:hAnsi="Arial" w:cs="Arial"/>
                <w:lang w:eastAsia="en-GB"/>
              </w:rPr>
              <w:t>Full driving licence with access to a vehicle during working hours.</w:t>
            </w:r>
          </w:p>
        </w:tc>
        <w:tc>
          <w:tcPr>
            <w:tcW w:w="1304" w:type="dxa"/>
            <w:tcBorders>
              <w:top w:val="nil"/>
              <w:left w:val="single" w:sz="4" w:space="0" w:color="auto"/>
              <w:bottom w:val="nil"/>
              <w:right w:val="single" w:sz="4" w:space="0" w:color="auto"/>
            </w:tcBorders>
          </w:tcPr>
          <w:p w14:paraId="639A26AF" w14:textId="51FF08FB" w:rsidR="00C828A9" w:rsidRPr="001904B4" w:rsidRDefault="00C828A9" w:rsidP="001904B4">
            <w:pPr>
              <w:contextualSpacing/>
              <w:jc w:val="center"/>
              <w:rPr>
                <w:rFonts w:ascii="Arial" w:hAnsi="Arial" w:cs="Arial"/>
              </w:rPr>
            </w:pPr>
            <w:r w:rsidRPr="001904B4">
              <w:rPr>
                <w:rFonts w:ascii="Arial" w:hAnsi="Arial" w:cs="Arial"/>
              </w:rPr>
              <w:t>Yes</w:t>
            </w:r>
          </w:p>
        </w:tc>
        <w:tc>
          <w:tcPr>
            <w:tcW w:w="2551" w:type="dxa"/>
            <w:tcBorders>
              <w:top w:val="nil"/>
              <w:left w:val="single" w:sz="4" w:space="0" w:color="auto"/>
              <w:bottom w:val="nil"/>
              <w:right w:val="single" w:sz="4" w:space="0" w:color="auto"/>
            </w:tcBorders>
          </w:tcPr>
          <w:p w14:paraId="2BCAE2EA" w14:textId="77777777" w:rsidR="00C76EE9" w:rsidRPr="001904B4" w:rsidRDefault="00C76EE9" w:rsidP="001904B4">
            <w:pPr>
              <w:tabs>
                <w:tab w:val="left" w:pos="388"/>
                <w:tab w:val="left" w:pos="530"/>
              </w:tabs>
              <w:contextualSpacing/>
              <w:rPr>
                <w:rFonts w:ascii="Arial" w:hAnsi="Arial" w:cs="Arial"/>
              </w:rPr>
            </w:pPr>
          </w:p>
        </w:tc>
      </w:tr>
      <w:tr w:rsidR="002172EE" w:rsidRPr="001904B4" w14:paraId="0403F740" w14:textId="77777777" w:rsidTr="001904B4">
        <w:trPr>
          <w:cantSplit/>
          <w:trHeight w:val="20"/>
        </w:trPr>
        <w:tc>
          <w:tcPr>
            <w:tcW w:w="1871" w:type="dxa"/>
            <w:tcBorders>
              <w:top w:val="nil"/>
              <w:left w:val="single" w:sz="4" w:space="0" w:color="auto"/>
              <w:bottom w:val="single" w:sz="4" w:space="0" w:color="auto"/>
              <w:right w:val="single" w:sz="4" w:space="0" w:color="auto"/>
            </w:tcBorders>
          </w:tcPr>
          <w:p w14:paraId="2ED80681" w14:textId="77777777" w:rsidR="002172EE" w:rsidRPr="001904B4" w:rsidRDefault="002172EE" w:rsidP="001904B4">
            <w:pPr>
              <w:contextualSpacing/>
              <w:rPr>
                <w:rFonts w:ascii="Arial" w:hAnsi="Arial" w:cs="Arial"/>
                <w:b/>
              </w:rPr>
            </w:pPr>
          </w:p>
        </w:tc>
        <w:tc>
          <w:tcPr>
            <w:tcW w:w="4989" w:type="dxa"/>
            <w:tcBorders>
              <w:top w:val="nil"/>
              <w:left w:val="single" w:sz="4" w:space="0" w:color="auto"/>
              <w:bottom w:val="single" w:sz="4" w:space="0" w:color="auto"/>
              <w:right w:val="single" w:sz="4" w:space="0" w:color="auto"/>
            </w:tcBorders>
          </w:tcPr>
          <w:p w14:paraId="307E3DAF" w14:textId="2B889898" w:rsidR="002172EE" w:rsidRPr="001904B4" w:rsidRDefault="002172EE" w:rsidP="001904B4">
            <w:pPr>
              <w:numPr>
                <w:ilvl w:val="0"/>
                <w:numId w:val="11"/>
              </w:numPr>
              <w:tabs>
                <w:tab w:val="num" w:pos="360"/>
              </w:tabs>
              <w:ind w:left="351" w:hanging="357"/>
              <w:contextualSpacing/>
              <w:rPr>
                <w:rFonts w:ascii="Arial" w:hAnsi="Arial" w:cs="Arial"/>
                <w:lang w:eastAsia="en-GB"/>
              </w:rPr>
            </w:pPr>
            <w:r w:rsidRPr="001904B4">
              <w:rPr>
                <w:rFonts w:ascii="Arial" w:hAnsi="Arial" w:cs="Arial"/>
                <w:lang w:eastAsia="en-GB"/>
              </w:rPr>
              <w:t>The ability to communicate through the medium of Welsh.</w:t>
            </w:r>
          </w:p>
        </w:tc>
        <w:tc>
          <w:tcPr>
            <w:tcW w:w="1304" w:type="dxa"/>
            <w:tcBorders>
              <w:top w:val="nil"/>
              <w:left w:val="single" w:sz="4" w:space="0" w:color="auto"/>
              <w:bottom w:val="single" w:sz="4" w:space="0" w:color="auto"/>
              <w:right w:val="single" w:sz="4" w:space="0" w:color="auto"/>
            </w:tcBorders>
          </w:tcPr>
          <w:p w14:paraId="76112C9A" w14:textId="77777777" w:rsidR="002172EE" w:rsidRPr="001904B4" w:rsidRDefault="002172EE" w:rsidP="001904B4">
            <w:pPr>
              <w:contextualSpacing/>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0BE8FB79" w14:textId="77777777" w:rsidR="002172EE" w:rsidRPr="001904B4" w:rsidRDefault="002172EE" w:rsidP="001904B4">
            <w:pPr>
              <w:tabs>
                <w:tab w:val="left" w:pos="388"/>
                <w:tab w:val="left" w:pos="530"/>
              </w:tabs>
              <w:contextualSpacing/>
              <w:rPr>
                <w:rFonts w:ascii="Arial" w:hAnsi="Arial" w:cs="Arial"/>
              </w:rPr>
            </w:pPr>
          </w:p>
        </w:tc>
      </w:tr>
      <w:bookmarkEnd w:id="0"/>
    </w:tbl>
    <w:p w14:paraId="1B321018" w14:textId="3252C79A" w:rsidR="00CB64DB" w:rsidRPr="001904B4" w:rsidRDefault="00CB64DB" w:rsidP="001904B4">
      <w:pPr>
        <w:contextualSpacing/>
        <w:rPr>
          <w:rFonts w:ascii="Arial" w:hAnsi="Arial" w:cs="Arial"/>
        </w:rPr>
      </w:pPr>
    </w:p>
    <w:sectPr w:rsidR="00CB64DB" w:rsidRPr="001904B4" w:rsidSect="001904B4">
      <w:headerReference w:type="default" r:id="rId14"/>
      <w:footerReference w:type="even" r:id="rId15"/>
      <w:headerReference w:type="first" r:id="rId16"/>
      <w:pgSz w:w="11906" w:h="16838"/>
      <w:pgMar w:top="1440" w:right="1440" w:bottom="426" w:left="1440"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5" name="Picture 1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rsidP="001904B4">
    <w:pPr>
      <w:pStyle w:val="Header"/>
      <w:jc w:val="center"/>
    </w:pPr>
    <w:r>
      <w:rPr>
        <w:rFonts w:ascii="Arial" w:hAnsi="Arial" w:cs="Arial"/>
        <w:b/>
        <w:noProof/>
        <w:color w:val="000000"/>
        <w:lang w:eastAsia="en-GB"/>
      </w:rPr>
      <w:drawing>
        <wp:inline distT="0" distB="0" distL="0" distR="0" wp14:anchorId="3109D526" wp14:editId="6142EFA4">
          <wp:extent cx="5276850" cy="914400"/>
          <wp:effectExtent l="0" t="0" r="0" b="0"/>
          <wp:docPr id="16" name="Picture 1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0863B9"/>
    <w:multiLevelType w:val="hybridMultilevel"/>
    <w:tmpl w:val="DEB08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36424"/>
    <w:multiLevelType w:val="hybridMultilevel"/>
    <w:tmpl w:val="9CE46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513208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2767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2321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3179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16137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108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4969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2909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9719767">
    <w:abstractNumId w:val="20"/>
  </w:num>
  <w:num w:numId="10" w16cid:durableId="1284114565">
    <w:abstractNumId w:val="13"/>
  </w:num>
  <w:num w:numId="11" w16cid:durableId="493837789">
    <w:abstractNumId w:val="3"/>
  </w:num>
  <w:num w:numId="12" w16cid:durableId="1948468626">
    <w:abstractNumId w:val="16"/>
  </w:num>
  <w:num w:numId="13" w16cid:durableId="510528408">
    <w:abstractNumId w:val="3"/>
  </w:num>
  <w:num w:numId="14" w16cid:durableId="530337235">
    <w:abstractNumId w:val="13"/>
  </w:num>
  <w:num w:numId="15" w16cid:durableId="1369455371">
    <w:abstractNumId w:val="20"/>
  </w:num>
  <w:num w:numId="16" w16cid:durableId="860701984">
    <w:abstractNumId w:val="16"/>
  </w:num>
  <w:num w:numId="17" w16cid:durableId="1556352322">
    <w:abstractNumId w:val="1"/>
  </w:num>
  <w:num w:numId="18" w16cid:durableId="85925917">
    <w:abstractNumId w:val="7"/>
  </w:num>
  <w:num w:numId="19" w16cid:durableId="1785541174">
    <w:abstractNumId w:val="2"/>
  </w:num>
  <w:num w:numId="20" w16cid:durableId="505874380">
    <w:abstractNumId w:val="11"/>
  </w:num>
  <w:num w:numId="21" w16cid:durableId="999817561">
    <w:abstractNumId w:val="14"/>
  </w:num>
  <w:num w:numId="22" w16cid:durableId="1545822936">
    <w:abstractNumId w:val="19"/>
  </w:num>
  <w:num w:numId="23" w16cid:durableId="579564654">
    <w:abstractNumId w:val="10"/>
  </w:num>
  <w:num w:numId="24" w16cid:durableId="1628852935">
    <w:abstractNumId w:val="6"/>
  </w:num>
  <w:num w:numId="25" w16cid:durableId="1666277588">
    <w:abstractNumId w:val="15"/>
  </w:num>
  <w:num w:numId="26" w16cid:durableId="163055420">
    <w:abstractNumId w:val="0"/>
  </w:num>
  <w:num w:numId="27" w16cid:durableId="2095474176">
    <w:abstractNumId w:val="5"/>
  </w:num>
  <w:num w:numId="28" w16cid:durableId="1997564099">
    <w:abstractNumId w:val="4"/>
  </w:num>
  <w:num w:numId="29" w16cid:durableId="157961803">
    <w:abstractNumId w:val="8"/>
  </w:num>
  <w:num w:numId="30" w16cid:durableId="738095119">
    <w:abstractNumId w:val="17"/>
  </w:num>
  <w:num w:numId="31" w16cid:durableId="1044065067">
    <w:abstractNumId w:val="21"/>
  </w:num>
  <w:num w:numId="32" w16cid:durableId="724137105">
    <w:abstractNumId w:val="9"/>
  </w:num>
  <w:num w:numId="33" w16cid:durableId="1673337130">
    <w:abstractNumId w:val="18"/>
  </w:num>
  <w:num w:numId="34" w16cid:durableId="199093486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3049B"/>
    <w:rsid w:val="00132BE4"/>
    <w:rsid w:val="00143BD9"/>
    <w:rsid w:val="001504B5"/>
    <w:rsid w:val="00171E40"/>
    <w:rsid w:val="001904B4"/>
    <w:rsid w:val="001B5131"/>
    <w:rsid w:val="001B61FB"/>
    <w:rsid w:val="001B6283"/>
    <w:rsid w:val="001D1D94"/>
    <w:rsid w:val="001E03E4"/>
    <w:rsid w:val="001F07E7"/>
    <w:rsid w:val="002060BF"/>
    <w:rsid w:val="002172EE"/>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2869"/>
    <w:rsid w:val="002F64A6"/>
    <w:rsid w:val="002F6F2F"/>
    <w:rsid w:val="00304A6B"/>
    <w:rsid w:val="00332FDF"/>
    <w:rsid w:val="003411DA"/>
    <w:rsid w:val="00347E63"/>
    <w:rsid w:val="0036280B"/>
    <w:rsid w:val="00370037"/>
    <w:rsid w:val="00375BCF"/>
    <w:rsid w:val="00376A00"/>
    <w:rsid w:val="003929CC"/>
    <w:rsid w:val="003A0FC4"/>
    <w:rsid w:val="003A4916"/>
    <w:rsid w:val="003A673B"/>
    <w:rsid w:val="003C02C3"/>
    <w:rsid w:val="003D098F"/>
    <w:rsid w:val="003D2AAA"/>
    <w:rsid w:val="003D719A"/>
    <w:rsid w:val="003E1C6E"/>
    <w:rsid w:val="003E52E5"/>
    <w:rsid w:val="00404C44"/>
    <w:rsid w:val="00434DEB"/>
    <w:rsid w:val="00452D73"/>
    <w:rsid w:val="00456B30"/>
    <w:rsid w:val="00471443"/>
    <w:rsid w:val="00474471"/>
    <w:rsid w:val="00486C4C"/>
    <w:rsid w:val="00490994"/>
    <w:rsid w:val="00496337"/>
    <w:rsid w:val="004A0DB4"/>
    <w:rsid w:val="004B2175"/>
    <w:rsid w:val="004C03C0"/>
    <w:rsid w:val="004D3638"/>
    <w:rsid w:val="004E29A5"/>
    <w:rsid w:val="004E2DDD"/>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FAA"/>
    <w:rsid w:val="0065488A"/>
    <w:rsid w:val="00655D5C"/>
    <w:rsid w:val="00656FC2"/>
    <w:rsid w:val="006605BB"/>
    <w:rsid w:val="00670FA3"/>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00C8"/>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54EB"/>
    <w:rsid w:val="009243B2"/>
    <w:rsid w:val="00945B90"/>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31CF"/>
    <w:rsid w:val="00AD754D"/>
    <w:rsid w:val="00AF0072"/>
    <w:rsid w:val="00B3178E"/>
    <w:rsid w:val="00B4134F"/>
    <w:rsid w:val="00B43330"/>
    <w:rsid w:val="00B4518B"/>
    <w:rsid w:val="00B46BAE"/>
    <w:rsid w:val="00B521EA"/>
    <w:rsid w:val="00B55639"/>
    <w:rsid w:val="00B91E48"/>
    <w:rsid w:val="00B92F52"/>
    <w:rsid w:val="00B93BA5"/>
    <w:rsid w:val="00BA78BC"/>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28A9"/>
    <w:rsid w:val="00C859DA"/>
    <w:rsid w:val="00C92CAE"/>
    <w:rsid w:val="00CB64DB"/>
    <w:rsid w:val="00CC210F"/>
    <w:rsid w:val="00CC235C"/>
    <w:rsid w:val="00CD1C81"/>
    <w:rsid w:val="00CD3060"/>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5672C"/>
    <w:rsid w:val="00E676E5"/>
    <w:rsid w:val="00E7031D"/>
    <w:rsid w:val="00E82FF5"/>
    <w:rsid w:val="00E97B4B"/>
    <w:rsid w:val="00EA76D3"/>
    <w:rsid w:val="00EC214B"/>
    <w:rsid w:val="00ED7F7E"/>
    <w:rsid w:val="00EE5474"/>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4B5"/>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paragraph" w:customStyle="1" w:styleId="Default">
    <w:name w:val="Default"/>
    <w:rsid w:val="001504B5"/>
    <w:pPr>
      <w:autoSpaceDE w:val="0"/>
      <w:autoSpaceDN w:val="0"/>
      <w:adjustRightInd w:val="0"/>
    </w:pPr>
    <w:rPr>
      <w:rFonts w:ascii="Arial" w:eastAsiaTheme="minorHAnsi" w:hAnsi="Arial" w:cs="Arial"/>
      <w:color w:val="000000"/>
      <w:sz w:val="24"/>
      <w:szCs w:val="24"/>
      <w:lang w:eastAsia="en-US"/>
    </w:rPr>
  </w:style>
  <w:style w:type="character" w:styleId="Strong">
    <w:name w:val="Strong"/>
    <w:uiPriority w:val="22"/>
    <w:qFormat/>
    <w:rsid w:val="002172EE"/>
    <w:rPr>
      <w:b/>
      <w:bCs/>
    </w:rPr>
  </w:style>
  <w:style w:type="paragraph" w:styleId="Revision">
    <w:name w:val="Revision"/>
    <w:hidden/>
    <w:uiPriority w:val="99"/>
    <w:semiHidden/>
    <w:rsid w:val="00C828A9"/>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055897">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A24C14DA-6122-4101-8A37-CDB1163C14A4}">
  <ds:schemaRefs>
    <ds:schemaRef ds:uri="http://schemas.openxmlformats.org/officeDocument/2006/bibliography"/>
  </ds:schemaRefs>
</ds:datastoreItem>
</file>

<file path=customXml/itemProps4.xml><?xml version="1.0" encoding="utf-8"?>
<ds:datastoreItem xmlns:ds="http://schemas.openxmlformats.org/officeDocument/2006/customXml" ds:itemID="{CC4481D2-4881-4F9A-B569-4FC302E1337C}">
  <ds:schemaRef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AF43D897-6EF5-4CB2-B542-0784E96AE4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602</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4375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Kelsey-Louise Fox</cp:lastModifiedBy>
  <cp:revision>5</cp:revision>
  <cp:lastPrinted>2021-04-28T10:01:00Z</cp:lastPrinted>
  <dcterms:created xsi:type="dcterms:W3CDTF">2023-06-12T10:22:00Z</dcterms:created>
  <dcterms:modified xsi:type="dcterms:W3CDTF">2026-05-28T08:44:00Z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