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8A30B4" w:rsidRDefault="000D5AC8" w:rsidP="00685DE7">
      <w:pPr>
        <w:jc w:val="center"/>
        <w:rPr>
          <w:rFonts w:ascii="Arial" w:hAnsi="Arial" w:cs="Arial"/>
          <w:noProof/>
        </w:rPr>
      </w:pPr>
      <w:r w:rsidRPr="008A30B4">
        <w:rPr>
          <w:rFonts w:ascii="Arial" w:hAnsi="Arial" w:cs="Arial"/>
          <w:b/>
          <w:color w:val="000000"/>
          <w:sz w:val="32"/>
          <w:szCs w:val="32"/>
        </w:rPr>
        <w:t xml:space="preserve">  </w:t>
      </w:r>
      <w:r w:rsidR="00456B30" w:rsidRPr="008A30B4">
        <w:rPr>
          <w:rFonts w:ascii="Arial" w:hAnsi="Arial" w:cs="Arial"/>
          <w:b/>
          <w:color w:val="000000"/>
          <w:sz w:val="32"/>
          <w:szCs w:val="32"/>
        </w:rPr>
        <w:t>Job Description</w:t>
      </w:r>
    </w:p>
    <w:p w14:paraId="5AB21515" w14:textId="77777777" w:rsidR="00456B30" w:rsidRPr="008A30B4" w:rsidRDefault="00456B30" w:rsidP="00456B30">
      <w:pPr>
        <w:rPr>
          <w:rFonts w:ascii="Arial" w:hAnsi="Arial" w:cs="Arial"/>
        </w:rPr>
      </w:pPr>
    </w:p>
    <w:p w14:paraId="49A3DB9A" w14:textId="77777777" w:rsidR="00463ACB" w:rsidRDefault="00463ACB" w:rsidP="00463ACB">
      <w:pPr>
        <w:rPr>
          <w:rFonts w:ascii="Arial" w:hAnsi="Arial" w:cs="Arial"/>
        </w:rPr>
      </w:pPr>
      <w:r>
        <w:rPr>
          <w:rFonts w:ascii="Arial" w:hAnsi="Arial" w:cs="Arial"/>
          <w:b/>
          <w:bCs/>
        </w:rPr>
        <w:t>DEPARTMENT:</w:t>
      </w:r>
      <w:r>
        <w:rPr>
          <w:rFonts w:ascii="Arial" w:hAnsi="Arial" w:cs="Arial"/>
          <w:b/>
          <w:bCs/>
        </w:rPr>
        <w:tab/>
        <w:t xml:space="preserve">      </w:t>
      </w:r>
      <w:r>
        <w:rPr>
          <w:rFonts w:ascii="Arial" w:hAnsi="Arial" w:cs="Arial"/>
        </w:rPr>
        <w:t>Human Resources &amp; Organisational Development</w:t>
      </w:r>
    </w:p>
    <w:p w14:paraId="2E2C7F42" w14:textId="77777777" w:rsidR="00463ACB" w:rsidRDefault="00463ACB" w:rsidP="00463ACB">
      <w:pPr>
        <w:rPr>
          <w:rFonts w:ascii="Arial" w:hAnsi="Arial" w:cs="Arial"/>
        </w:rPr>
      </w:pPr>
    </w:p>
    <w:p w14:paraId="7C1AD86C" w14:textId="77777777" w:rsidR="00463ACB" w:rsidRDefault="00463ACB" w:rsidP="00463ACB">
      <w:pPr>
        <w:tabs>
          <w:tab w:val="left" w:pos="2552"/>
        </w:tabs>
        <w:rPr>
          <w:rFonts w:ascii="Arial" w:hAnsi="Arial" w:cs="Arial"/>
        </w:rPr>
      </w:pPr>
      <w:r>
        <w:rPr>
          <w:rFonts w:ascii="Arial" w:hAnsi="Arial" w:cs="Arial"/>
          <w:b/>
          <w:bCs/>
        </w:rPr>
        <w:t>POST:</w:t>
      </w:r>
      <w:r>
        <w:rPr>
          <w:rFonts w:ascii="Arial" w:hAnsi="Arial" w:cs="Arial"/>
          <w:b/>
          <w:bCs/>
        </w:rPr>
        <w:tab/>
      </w:r>
      <w:r>
        <w:rPr>
          <w:rFonts w:ascii="Arial" w:hAnsi="Arial" w:cs="Arial"/>
        </w:rPr>
        <w:t>Principal HR Business Partner</w:t>
      </w:r>
    </w:p>
    <w:p w14:paraId="2CED9215" w14:textId="77777777" w:rsidR="00463ACB" w:rsidRDefault="00463ACB" w:rsidP="00463ACB">
      <w:pPr>
        <w:tabs>
          <w:tab w:val="left" w:pos="2552"/>
        </w:tabs>
        <w:rPr>
          <w:rFonts w:ascii="Arial" w:hAnsi="Arial" w:cs="Arial"/>
        </w:rPr>
      </w:pPr>
    </w:p>
    <w:p w14:paraId="310A0A5E" w14:textId="77777777" w:rsidR="00463ACB" w:rsidRDefault="00463ACB" w:rsidP="00463ACB">
      <w:pPr>
        <w:tabs>
          <w:tab w:val="left" w:pos="2552"/>
        </w:tabs>
        <w:rPr>
          <w:rFonts w:ascii="Arial" w:hAnsi="Arial" w:cs="Arial"/>
          <w:b/>
          <w:bCs/>
        </w:rPr>
      </w:pPr>
      <w:r>
        <w:rPr>
          <w:rFonts w:ascii="Arial" w:hAnsi="Arial" w:cs="Arial"/>
          <w:b/>
          <w:bCs/>
        </w:rPr>
        <w:t>GRADE OF POST:</w:t>
      </w:r>
      <w:r>
        <w:rPr>
          <w:rFonts w:ascii="Arial" w:hAnsi="Arial" w:cs="Arial"/>
          <w:b/>
          <w:bCs/>
        </w:rPr>
        <w:tab/>
      </w:r>
      <w:r w:rsidRPr="005D73BD">
        <w:rPr>
          <w:rFonts w:ascii="Arial" w:hAnsi="Arial" w:cs="Arial"/>
          <w:bCs/>
        </w:rPr>
        <w:t>Grade 13</w:t>
      </w:r>
    </w:p>
    <w:p w14:paraId="693C90B6" w14:textId="77777777" w:rsidR="00463ACB" w:rsidRDefault="00463ACB" w:rsidP="00463ACB">
      <w:pPr>
        <w:tabs>
          <w:tab w:val="left" w:pos="2552"/>
        </w:tabs>
        <w:rPr>
          <w:rFonts w:ascii="Arial" w:hAnsi="Arial" w:cs="Arial"/>
          <w:b/>
          <w:bCs/>
        </w:rPr>
      </w:pPr>
    </w:p>
    <w:p w14:paraId="52B55798" w14:textId="7220AEE6" w:rsidR="00456B30" w:rsidRPr="008A30B4" w:rsidRDefault="00463ACB" w:rsidP="00463ACB">
      <w:pPr>
        <w:tabs>
          <w:tab w:val="left" w:pos="2552"/>
        </w:tabs>
        <w:rPr>
          <w:rFonts w:ascii="Arial" w:hAnsi="Arial" w:cs="Arial"/>
        </w:rPr>
      </w:pPr>
      <w:r>
        <w:rPr>
          <w:rFonts w:ascii="Arial" w:hAnsi="Arial" w:cs="Arial"/>
          <w:b/>
          <w:bCs/>
        </w:rPr>
        <w:t>RESPONSIBLE TO:</w:t>
      </w:r>
      <w:r>
        <w:rPr>
          <w:rFonts w:ascii="Arial" w:hAnsi="Arial" w:cs="Arial"/>
          <w:b/>
          <w:bCs/>
        </w:rPr>
        <w:tab/>
      </w:r>
      <w:r>
        <w:rPr>
          <w:rFonts w:ascii="Arial" w:hAnsi="Arial" w:cs="Arial"/>
        </w:rPr>
        <w:t xml:space="preserve">HR Business Partner Manager </w:t>
      </w:r>
      <w:r w:rsidR="005431F1" w:rsidRPr="008A30B4">
        <w:rPr>
          <w:rFonts w:ascii="Arial" w:hAnsi="Arial" w:cs="Arial"/>
        </w:rPr>
        <w:tab/>
      </w:r>
      <w:r w:rsidR="00456B30" w:rsidRPr="008A30B4">
        <w:rPr>
          <w:rFonts w:ascii="Arial" w:hAnsi="Arial" w:cs="Arial"/>
        </w:rPr>
        <w:tab/>
      </w:r>
    </w:p>
    <w:p w14:paraId="11EE5264" w14:textId="77777777" w:rsidR="002A25F9" w:rsidRPr="008A30B4" w:rsidRDefault="002A25F9" w:rsidP="00456B30">
      <w:pPr>
        <w:ind w:right="91"/>
        <w:rPr>
          <w:rFonts w:ascii="Arial" w:hAnsi="Arial" w:cs="Arial"/>
        </w:rPr>
      </w:pPr>
    </w:p>
    <w:p w14:paraId="7EDB7694" w14:textId="77777777" w:rsidR="002A25F9" w:rsidRPr="008A30B4"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8A30B4" w:rsidRDefault="00456B30" w:rsidP="002A25F9">
      <w:pPr>
        <w:pStyle w:val="BodyText"/>
        <w:pBdr>
          <w:top w:val="single" w:sz="4" w:space="1" w:color="auto"/>
        </w:pBdr>
        <w:spacing w:after="0"/>
        <w:ind w:left="2880" w:hanging="2880"/>
        <w:rPr>
          <w:rFonts w:ascii="Arial" w:hAnsi="Arial" w:cs="Arial"/>
          <w:b/>
          <w:sz w:val="24"/>
          <w:szCs w:val="24"/>
        </w:rPr>
      </w:pPr>
      <w:r w:rsidRPr="008A30B4">
        <w:rPr>
          <w:rFonts w:ascii="Arial" w:hAnsi="Arial" w:cs="Arial"/>
          <w:b/>
          <w:sz w:val="24"/>
          <w:szCs w:val="24"/>
        </w:rPr>
        <w:t>JOB PURPOSE:</w:t>
      </w:r>
    </w:p>
    <w:p w14:paraId="6CF5FA88" w14:textId="4C74479C" w:rsidR="004A3EDC" w:rsidRDefault="004A3EDC" w:rsidP="004A3EDC">
      <w:pPr>
        <w:tabs>
          <w:tab w:val="left" w:pos="2552"/>
        </w:tabs>
        <w:ind w:right="142"/>
        <w:jc w:val="both"/>
        <w:rPr>
          <w:rFonts w:ascii="Arial" w:hAnsi="Arial" w:cs="Arial"/>
        </w:rPr>
      </w:pPr>
      <w:r w:rsidRPr="009B4E68">
        <w:rPr>
          <w:rFonts w:ascii="Arial" w:hAnsi="Arial" w:cs="Arial"/>
        </w:rPr>
        <w:t xml:space="preserve">To </w:t>
      </w:r>
      <w:r>
        <w:rPr>
          <w:rFonts w:ascii="Arial" w:hAnsi="Arial" w:cs="Arial"/>
        </w:rPr>
        <w:t>support the HR Business Partner Manager in the promotion, implementation, management, and development of the HR Business Partnership model of service delivery.</w:t>
      </w:r>
    </w:p>
    <w:p w14:paraId="339924B3" w14:textId="77777777" w:rsidR="004A3EDC" w:rsidRDefault="004A3EDC" w:rsidP="004A3EDC">
      <w:pPr>
        <w:tabs>
          <w:tab w:val="left" w:pos="2552"/>
        </w:tabs>
        <w:ind w:right="142"/>
        <w:jc w:val="both"/>
        <w:rPr>
          <w:rFonts w:ascii="Arial" w:hAnsi="Arial" w:cs="Arial"/>
        </w:rPr>
      </w:pPr>
    </w:p>
    <w:p w14:paraId="469AF3C6" w14:textId="195DE67A" w:rsidR="002A25F9" w:rsidRPr="008A30B4" w:rsidRDefault="004A3EDC" w:rsidP="004A3EDC">
      <w:pPr>
        <w:pStyle w:val="Footer"/>
        <w:pBdr>
          <w:bottom w:val="single" w:sz="4" w:space="1" w:color="auto"/>
        </w:pBdr>
        <w:jc w:val="both"/>
        <w:rPr>
          <w:rFonts w:ascii="Arial" w:hAnsi="Arial" w:cs="Arial"/>
        </w:rPr>
      </w:pPr>
      <w:r>
        <w:rPr>
          <w:rFonts w:ascii="Arial" w:hAnsi="Arial" w:cs="Arial"/>
        </w:rPr>
        <w:t>To take lead responsibility for the effective delivery of professional HR/OD services</w:t>
      </w:r>
      <w:r w:rsidR="008B05BF">
        <w:rPr>
          <w:rFonts w:ascii="Arial" w:hAnsi="Arial" w:cs="Arial"/>
        </w:rPr>
        <w:t xml:space="preserve">, both </w:t>
      </w:r>
      <w:r w:rsidR="005954BF">
        <w:rPr>
          <w:rFonts w:ascii="Arial" w:hAnsi="Arial" w:cs="Arial"/>
        </w:rPr>
        <w:t>corporately</w:t>
      </w:r>
      <w:r w:rsidR="008B05BF">
        <w:rPr>
          <w:rFonts w:ascii="Arial" w:hAnsi="Arial" w:cs="Arial"/>
        </w:rPr>
        <w:t xml:space="preserve"> and across Schools.</w:t>
      </w:r>
      <w:r>
        <w:rPr>
          <w:rFonts w:ascii="Arial" w:hAnsi="Arial" w:cs="Arial"/>
        </w:rPr>
        <w:t xml:space="preserve"> </w:t>
      </w:r>
    </w:p>
    <w:p w14:paraId="4186DEE7" w14:textId="77777777" w:rsidR="002A25F9" w:rsidRPr="008A30B4" w:rsidRDefault="002A25F9" w:rsidP="002A25F9">
      <w:pPr>
        <w:pStyle w:val="Footer"/>
        <w:rPr>
          <w:rFonts w:ascii="Arial" w:hAnsi="Arial" w:cs="Arial"/>
        </w:rPr>
      </w:pPr>
    </w:p>
    <w:p w14:paraId="6E2213F0" w14:textId="49ED4CA9" w:rsidR="00456B30" w:rsidRPr="008A30B4" w:rsidRDefault="00456B30" w:rsidP="00A66B0A">
      <w:pPr>
        <w:pStyle w:val="Footer"/>
        <w:rPr>
          <w:rFonts w:ascii="Arial" w:hAnsi="Arial" w:cs="Arial"/>
          <w:b/>
        </w:rPr>
      </w:pPr>
      <w:r w:rsidRPr="008A30B4">
        <w:rPr>
          <w:rFonts w:ascii="Arial" w:hAnsi="Arial" w:cs="Arial"/>
          <w:b/>
        </w:rPr>
        <w:t>PRINCIPAL RESPONSIBILITIES AND ACTIVITIES:</w:t>
      </w:r>
    </w:p>
    <w:p w14:paraId="6E8DAA3F" w14:textId="164540C1"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 xml:space="preserve">To supervise a team of HR Business Partners within the HR/OD service ensuring the promotion and development of the business partner </w:t>
      </w:r>
      <w:r>
        <w:rPr>
          <w:rFonts w:ascii="Arial" w:hAnsi="Arial" w:cs="Arial"/>
          <w:color w:val="000000" w:themeColor="text1"/>
        </w:rPr>
        <w:t>model of service delivery</w:t>
      </w:r>
      <w:r w:rsidRPr="00C35AFE">
        <w:rPr>
          <w:rFonts w:ascii="Arial" w:hAnsi="Arial" w:cs="Arial"/>
          <w:color w:val="000000" w:themeColor="text1"/>
        </w:rPr>
        <w:t>.</w:t>
      </w:r>
    </w:p>
    <w:p w14:paraId="00804DB1" w14:textId="3B360ACD"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To</w:t>
      </w:r>
      <w:r>
        <w:rPr>
          <w:rFonts w:ascii="Arial" w:hAnsi="Arial" w:cs="Arial"/>
          <w:color w:val="000000" w:themeColor="text1"/>
        </w:rPr>
        <w:t xml:space="preserve"> </w:t>
      </w:r>
      <w:r w:rsidRPr="00C35AFE">
        <w:rPr>
          <w:rFonts w:ascii="Arial" w:hAnsi="Arial" w:cs="Arial"/>
          <w:color w:val="000000" w:themeColor="text1"/>
        </w:rPr>
        <w:t xml:space="preserve">ensure the delivery and development of HR/OD services in accordance with best practice professional standards and in line with the </w:t>
      </w:r>
      <w:r>
        <w:rPr>
          <w:rFonts w:ascii="Arial" w:hAnsi="Arial" w:cs="Arial"/>
          <w:color w:val="000000" w:themeColor="text1"/>
        </w:rPr>
        <w:t xml:space="preserve">Council’s evolving </w:t>
      </w:r>
      <w:r w:rsidRPr="00C35AFE">
        <w:rPr>
          <w:rFonts w:ascii="Arial" w:hAnsi="Arial" w:cs="Arial"/>
          <w:color w:val="000000" w:themeColor="text1"/>
        </w:rPr>
        <w:t>People Management Strategy.</w:t>
      </w:r>
    </w:p>
    <w:p w14:paraId="5D4A58E2" w14:textId="76A1B694"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 xml:space="preserve">To act as lead </w:t>
      </w:r>
      <w:r>
        <w:rPr>
          <w:rFonts w:ascii="Arial" w:hAnsi="Arial" w:cs="Arial"/>
          <w:color w:val="000000" w:themeColor="text1"/>
        </w:rPr>
        <w:t>Business Partner</w:t>
      </w:r>
      <w:r w:rsidRPr="00C35AFE">
        <w:rPr>
          <w:rFonts w:ascii="Arial" w:hAnsi="Arial" w:cs="Arial"/>
          <w:color w:val="000000" w:themeColor="text1"/>
        </w:rPr>
        <w:t xml:space="preserve">, ensuring that effective relationships are maintained, </w:t>
      </w:r>
      <w:r>
        <w:rPr>
          <w:rFonts w:ascii="Arial" w:hAnsi="Arial" w:cs="Arial"/>
          <w:color w:val="000000" w:themeColor="text1"/>
        </w:rPr>
        <w:t xml:space="preserve">high quality and professional support is provided, and </w:t>
      </w:r>
      <w:r w:rsidRPr="00C35AFE">
        <w:rPr>
          <w:rFonts w:ascii="Arial" w:hAnsi="Arial" w:cs="Arial"/>
          <w:color w:val="000000" w:themeColor="text1"/>
        </w:rPr>
        <w:t>services are continually improved</w:t>
      </w:r>
      <w:r>
        <w:rPr>
          <w:rFonts w:ascii="Arial" w:hAnsi="Arial" w:cs="Arial"/>
          <w:color w:val="000000" w:themeColor="text1"/>
        </w:rPr>
        <w:t xml:space="preserve"> in line with lessons learnt and customer feedback.</w:t>
      </w:r>
    </w:p>
    <w:p w14:paraId="39228EC0" w14:textId="5572B51D"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To work closely with managers/headteachers and service/directorate management teams in assessing and anticipating workforce needs and leading in the deliver</w:t>
      </w:r>
      <w:r>
        <w:rPr>
          <w:rFonts w:ascii="Arial" w:hAnsi="Arial" w:cs="Arial"/>
          <w:color w:val="000000" w:themeColor="text1"/>
        </w:rPr>
        <w:t>y</w:t>
      </w:r>
      <w:r w:rsidRPr="00C35AFE">
        <w:rPr>
          <w:rFonts w:ascii="Arial" w:hAnsi="Arial" w:cs="Arial"/>
          <w:color w:val="000000" w:themeColor="text1"/>
        </w:rPr>
        <w:t xml:space="preserve"> or commissioning of appropriate HR/OD programmes and interventions.</w:t>
      </w:r>
    </w:p>
    <w:p w14:paraId="792CA401" w14:textId="64AC1A24"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To ensure the continual development, mentoring</w:t>
      </w:r>
      <w:r>
        <w:rPr>
          <w:rFonts w:ascii="Arial" w:hAnsi="Arial" w:cs="Arial"/>
          <w:color w:val="000000" w:themeColor="text1"/>
        </w:rPr>
        <w:t>, p</w:t>
      </w:r>
      <w:r w:rsidRPr="00C35AFE">
        <w:rPr>
          <w:rFonts w:ascii="Arial" w:hAnsi="Arial" w:cs="Arial"/>
          <w:color w:val="000000" w:themeColor="text1"/>
        </w:rPr>
        <w:t>erformance management and work scheduling of HR Business Partners in line with the new model of service delivery.</w:t>
      </w:r>
    </w:p>
    <w:p w14:paraId="584397B2" w14:textId="3C7849DB"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 xml:space="preserve">To </w:t>
      </w:r>
      <w:r>
        <w:rPr>
          <w:rFonts w:ascii="Arial" w:hAnsi="Arial" w:cs="Arial"/>
          <w:color w:val="000000" w:themeColor="text1"/>
        </w:rPr>
        <w:t xml:space="preserve">ensure the provision and review of </w:t>
      </w:r>
      <w:r w:rsidRPr="00C35AFE">
        <w:rPr>
          <w:rFonts w:ascii="Arial" w:hAnsi="Arial" w:cs="Arial"/>
          <w:color w:val="000000" w:themeColor="text1"/>
        </w:rPr>
        <w:t>dedicated support to managers/headteachers on change management</w:t>
      </w:r>
      <w:r>
        <w:rPr>
          <w:rFonts w:ascii="Arial" w:hAnsi="Arial" w:cs="Arial"/>
          <w:color w:val="000000" w:themeColor="text1"/>
        </w:rPr>
        <w:t xml:space="preserve">, </w:t>
      </w:r>
      <w:r w:rsidRPr="00C35AFE">
        <w:rPr>
          <w:rFonts w:ascii="Arial" w:hAnsi="Arial" w:cs="Arial"/>
          <w:color w:val="000000" w:themeColor="text1"/>
        </w:rPr>
        <w:t>service transformation programmes</w:t>
      </w:r>
      <w:r>
        <w:rPr>
          <w:rFonts w:ascii="Arial" w:hAnsi="Arial" w:cs="Arial"/>
          <w:color w:val="000000" w:themeColor="text1"/>
        </w:rPr>
        <w:t xml:space="preserve"> in the postholder’s area of responsibility. Such support to include TUPE, restructures, and the design of alternative service delivery models.</w:t>
      </w:r>
    </w:p>
    <w:p w14:paraId="3647DCDE" w14:textId="250C72B5" w:rsidR="004A3EDC" w:rsidRPr="004A3EDC" w:rsidRDefault="004A3EDC" w:rsidP="004A3EDC">
      <w:pPr>
        <w:pStyle w:val="ListParagraph"/>
        <w:numPr>
          <w:ilvl w:val="0"/>
          <w:numId w:val="30"/>
        </w:numPr>
        <w:tabs>
          <w:tab w:val="left" w:pos="2552"/>
        </w:tabs>
        <w:ind w:right="142"/>
        <w:jc w:val="both"/>
        <w:rPr>
          <w:rFonts w:ascii="Arial" w:hAnsi="Arial" w:cs="Arial"/>
          <w:color w:val="000000" w:themeColor="text1"/>
        </w:rPr>
      </w:pPr>
      <w:r>
        <w:rPr>
          <w:rFonts w:ascii="Arial" w:hAnsi="Arial" w:cs="Arial"/>
          <w:color w:val="000000" w:themeColor="text1"/>
        </w:rPr>
        <w:t>To ensure the delivery and review of front line advisory and coaching support to managers/headteachers in the postholder’s area of responsibility. This to include the optimisation of employee performance, attendance, engagement, and the consistent and effective application of HR/OD policy.</w:t>
      </w:r>
    </w:p>
    <w:p w14:paraId="226B97C0" w14:textId="49C70328" w:rsidR="004A3EDC" w:rsidRPr="004A3EDC" w:rsidRDefault="004A3EDC" w:rsidP="004A3EDC">
      <w:pPr>
        <w:pStyle w:val="ListParagraph"/>
        <w:numPr>
          <w:ilvl w:val="0"/>
          <w:numId w:val="30"/>
        </w:numPr>
        <w:tabs>
          <w:tab w:val="left" w:pos="2552"/>
        </w:tabs>
        <w:ind w:right="142"/>
        <w:jc w:val="both"/>
        <w:rPr>
          <w:rFonts w:ascii="Arial" w:hAnsi="Arial" w:cs="Arial"/>
          <w:color w:val="000000" w:themeColor="text1"/>
        </w:rPr>
      </w:pPr>
      <w:r>
        <w:rPr>
          <w:rFonts w:ascii="Arial" w:hAnsi="Arial" w:cs="Arial"/>
          <w:color w:val="000000" w:themeColor="text1"/>
        </w:rPr>
        <w:t>To oversee and support the provision of professional advice to managers/headteachers on a complex range of individual casework issues within the postholder’s area of responsibility including that relating to discipline, grievance, capability, safeguarding, absence and performance management and redundancies.</w:t>
      </w:r>
    </w:p>
    <w:p w14:paraId="4024FA54" w14:textId="486F895A"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lastRenderedPageBreak/>
        <w:t xml:space="preserve">To </w:t>
      </w:r>
      <w:r>
        <w:rPr>
          <w:rFonts w:ascii="Arial" w:hAnsi="Arial" w:cs="Arial"/>
          <w:color w:val="000000" w:themeColor="text1"/>
        </w:rPr>
        <w:t xml:space="preserve">play a lead role in the </w:t>
      </w:r>
      <w:r w:rsidRPr="00C35AFE">
        <w:rPr>
          <w:rFonts w:ascii="Arial" w:hAnsi="Arial" w:cs="Arial"/>
          <w:color w:val="000000" w:themeColor="text1"/>
        </w:rPr>
        <w:t>develop</w:t>
      </w:r>
      <w:r>
        <w:rPr>
          <w:rFonts w:ascii="Arial" w:hAnsi="Arial" w:cs="Arial"/>
          <w:color w:val="000000" w:themeColor="text1"/>
        </w:rPr>
        <w:t>ment</w:t>
      </w:r>
      <w:r w:rsidRPr="00C35AFE">
        <w:rPr>
          <w:rFonts w:ascii="Arial" w:hAnsi="Arial" w:cs="Arial"/>
          <w:color w:val="000000" w:themeColor="text1"/>
        </w:rPr>
        <w:t xml:space="preserve"> and maintena</w:t>
      </w:r>
      <w:r>
        <w:rPr>
          <w:rFonts w:ascii="Arial" w:hAnsi="Arial" w:cs="Arial"/>
          <w:color w:val="000000" w:themeColor="text1"/>
        </w:rPr>
        <w:t xml:space="preserve">nce of </w:t>
      </w:r>
      <w:r w:rsidRPr="00C35AFE">
        <w:rPr>
          <w:rFonts w:ascii="Arial" w:hAnsi="Arial" w:cs="Arial"/>
          <w:color w:val="000000" w:themeColor="text1"/>
        </w:rPr>
        <w:t xml:space="preserve">effective, positive and transparent employee relations practices and structures </w:t>
      </w:r>
      <w:r>
        <w:rPr>
          <w:rFonts w:ascii="Arial" w:hAnsi="Arial" w:cs="Arial"/>
          <w:color w:val="000000" w:themeColor="text1"/>
        </w:rPr>
        <w:t>within the postholder’s area of responsibility.</w:t>
      </w:r>
    </w:p>
    <w:p w14:paraId="67B54432" w14:textId="6576767A"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To help develop effective employee relations case-management tracking systems to ensure that resources are appropriately allocated, consistent advice is given, and lessons are learnt, shared, and built into future practice and policy development</w:t>
      </w:r>
      <w:r>
        <w:rPr>
          <w:rFonts w:ascii="Arial" w:hAnsi="Arial" w:cs="Arial"/>
          <w:color w:val="000000" w:themeColor="text1"/>
        </w:rPr>
        <w:t>.</w:t>
      </w:r>
    </w:p>
    <w:p w14:paraId="77BE9DB7" w14:textId="2FB887C7"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To lead in the organisation and running of regular HR surgeries</w:t>
      </w:r>
      <w:r>
        <w:rPr>
          <w:rFonts w:ascii="Arial" w:hAnsi="Arial" w:cs="Arial"/>
          <w:color w:val="000000" w:themeColor="text1"/>
        </w:rPr>
        <w:t xml:space="preserve">, </w:t>
      </w:r>
      <w:r w:rsidRPr="00C35AFE">
        <w:rPr>
          <w:rFonts w:ascii="Arial" w:hAnsi="Arial" w:cs="Arial"/>
          <w:color w:val="000000" w:themeColor="text1"/>
        </w:rPr>
        <w:t xml:space="preserve">workshops, </w:t>
      </w:r>
      <w:r>
        <w:rPr>
          <w:rFonts w:ascii="Arial" w:hAnsi="Arial" w:cs="Arial"/>
          <w:color w:val="000000" w:themeColor="text1"/>
        </w:rPr>
        <w:t xml:space="preserve">and training sessions </w:t>
      </w:r>
      <w:r w:rsidRPr="00C35AFE">
        <w:rPr>
          <w:rFonts w:ascii="Arial" w:hAnsi="Arial" w:cs="Arial"/>
          <w:color w:val="000000" w:themeColor="text1"/>
        </w:rPr>
        <w:t>to provide managers/headteachers</w:t>
      </w:r>
      <w:r>
        <w:rPr>
          <w:rFonts w:ascii="Arial" w:hAnsi="Arial" w:cs="Arial"/>
          <w:color w:val="000000" w:themeColor="text1"/>
        </w:rPr>
        <w:t>/school governors</w:t>
      </w:r>
      <w:r w:rsidRPr="00C35AFE">
        <w:rPr>
          <w:rFonts w:ascii="Arial" w:hAnsi="Arial" w:cs="Arial"/>
          <w:color w:val="000000" w:themeColor="text1"/>
        </w:rPr>
        <w:t xml:space="preserve"> with information on the latest employment law changes, on areas of policy development and on the ‘working through’ of service-based HR concerns/issues.</w:t>
      </w:r>
    </w:p>
    <w:p w14:paraId="59B2D4DB" w14:textId="53ABAF27"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 xml:space="preserve">To take responsibility for the review </w:t>
      </w:r>
      <w:r>
        <w:rPr>
          <w:rFonts w:ascii="Arial" w:hAnsi="Arial" w:cs="Arial"/>
          <w:color w:val="000000" w:themeColor="text1"/>
        </w:rPr>
        <w:t xml:space="preserve">and design </w:t>
      </w:r>
      <w:r w:rsidRPr="00C35AFE">
        <w:rPr>
          <w:rFonts w:ascii="Arial" w:hAnsi="Arial" w:cs="Arial"/>
          <w:color w:val="000000" w:themeColor="text1"/>
        </w:rPr>
        <w:t xml:space="preserve">of HR/OD policies and practices to ensure they </w:t>
      </w:r>
      <w:r>
        <w:rPr>
          <w:rFonts w:ascii="Arial" w:hAnsi="Arial" w:cs="Arial"/>
          <w:color w:val="000000" w:themeColor="text1"/>
        </w:rPr>
        <w:t xml:space="preserve">meet the needs of the service and reflect </w:t>
      </w:r>
      <w:r w:rsidRPr="00C35AFE">
        <w:rPr>
          <w:rFonts w:ascii="Arial" w:hAnsi="Arial" w:cs="Arial"/>
          <w:color w:val="000000" w:themeColor="text1"/>
        </w:rPr>
        <w:t>industry ‘best practice</w:t>
      </w:r>
      <w:r>
        <w:rPr>
          <w:rFonts w:ascii="Arial" w:hAnsi="Arial" w:cs="Arial"/>
          <w:color w:val="000000" w:themeColor="text1"/>
        </w:rPr>
        <w:t>.</w:t>
      </w:r>
    </w:p>
    <w:p w14:paraId="637FFC86" w14:textId="4CA6B780"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D562E7">
        <w:rPr>
          <w:rFonts w:ascii="Arial" w:hAnsi="Arial" w:cs="Arial"/>
          <w:color w:val="000000" w:themeColor="text1"/>
        </w:rPr>
        <w:t>To work closely with the colleagues across the HR/OD team to ensure the provision of consistent and ‘joined up’ services</w:t>
      </w:r>
      <w:r>
        <w:rPr>
          <w:rFonts w:ascii="Arial" w:hAnsi="Arial" w:cs="Arial"/>
          <w:color w:val="000000" w:themeColor="text1"/>
        </w:rPr>
        <w:t xml:space="preserve">, the sharing of knowledge and resources </w:t>
      </w:r>
      <w:r w:rsidRPr="00D562E7">
        <w:rPr>
          <w:rFonts w:ascii="Arial" w:hAnsi="Arial" w:cs="Arial"/>
          <w:color w:val="000000" w:themeColor="text1"/>
        </w:rPr>
        <w:t xml:space="preserve">and the </w:t>
      </w:r>
      <w:r>
        <w:rPr>
          <w:rFonts w:ascii="Arial" w:hAnsi="Arial" w:cs="Arial"/>
          <w:color w:val="000000" w:themeColor="text1"/>
        </w:rPr>
        <w:t>incremental transfer of work responsibilities in line with the new HR/OD operating model.</w:t>
      </w:r>
    </w:p>
    <w:p w14:paraId="7DFC038F" w14:textId="67AF3E80"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Pr>
          <w:rFonts w:ascii="Arial" w:hAnsi="Arial" w:cs="Arial"/>
          <w:color w:val="000000" w:themeColor="text1"/>
        </w:rPr>
        <w:t>To play a key role in the quality assurance of service contracts relevant to the postholder’s service area.</w:t>
      </w:r>
    </w:p>
    <w:p w14:paraId="45AE00FE" w14:textId="59F37C04"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Support and deputise for the HR Business Partner Manager as appropriate.</w:t>
      </w:r>
    </w:p>
    <w:p w14:paraId="350FE18C" w14:textId="7B4A12A1" w:rsidR="004A3EDC" w:rsidRPr="004A3EDC" w:rsidRDefault="004A3EDC" w:rsidP="004A3EDC">
      <w:pPr>
        <w:pStyle w:val="ListParagraph"/>
        <w:numPr>
          <w:ilvl w:val="0"/>
          <w:numId w:val="29"/>
        </w:numPr>
        <w:tabs>
          <w:tab w:val="left" w:pos="2552"/>
        </w:tabs>
        <w:ind w:right="142"/>
        <w:jc w:val="both"/>
        <w:rPr>
          <w:rFonts w:ascii="Arial" w:hAnsi="Arial" w:cs="Arial"/>
          <w:color w:val="000000" w:themeColor="text1"/>
        </w:rPr>
      </w:pPr>
      <w:r>
        <w:rPr>
          <w:rFonts w:ascii="Arial" w:hAnsi="Arial" w:cs="Arial"/>
        </w:rPr>
        <w:t>To work closely with CMB, Headteachers, Elected Members, School Governors and relevant external bodies and partners as appropriate to the needs of the role.</w:t>
      </w:r>
    </w:p>
    <w:p w14:paraId="612A2443" w14:textId="08721E12" w:rsidR="004A3EDC" w:rsidRPr="001400C5" w:rsidRDefault="004A3EDC" w:rsidP="001400C5">
      <w:pPr>
        <w:pStyle w:val="ListParagraph"/>
        <w:numPr>
          <w:ilvl w:val="0"/>
          <w:numId w:val="29"/>
        </w:numPr>
        <w:tabs>
          <w:tab w:val="left" w:pos="2552"/>
        </w:tabs>
        <w:ind w:right="142"/>
        <w:jc w:val="both"/>
        <w:rPr>
          <w:rFonts w:ascii="Arial" w:hAnsi="Arial" w:cs="Arial"/>
          <w:color w:val="000000" w:themeColor="text1"/>
        </w:rPr>
      </w:pPr>
      <w:r w:rsidRPr="00C35AFE">
        <w:rPr>
          <w:rFonts w:ascii="Arial" w:hAnsi="Arial" w:cs="Arial"/>
          <w:color w:val="000000" w:themeColor="text1"/>
        </w:rPr>
        <w:t xml:space="preserve">To participate in HR/OD related projects, service delivery improvement programmes and represent HR on Corporate project working groups as appropriate. </w:t>
      </w:r>
    </w:p>
    <w:p w14:paraId="1B9066C1" w14:textId="77777777" w:rsidR="004A3EDC" w:rsidRPr="008A30B4" w:rsidRDefault="004A3EDC" w:rsidP="00456B30">
      <w:pPr>
        <w:autoSpaceDE w:val="0"/>
        <w:autoSpaceDN w:val="0"/>
        <w:adjustRightInd w:val="0"/>
        <w:jc w:val="both"/>
        <w:rPr>
          <w:rFonts w:ascii="Arial" w:hAnsi="Arial" w:cs="Arial"/>
          <w:b/>
          <w:bCs/>
          <w:lang w:eastAsia="en-GB"/>
        </w:rPr>
      </w:pPr>
    </w:p>
    <w:p w14:paraId="033F4D3A" w14:textId="77777777" w:rsidR="00637FAA" w:rsidRPr="008A30B4" w:rsidRDefault="00637FAA" w:rsidP="00637FAA">
      <w:pPr>
        <w:autoSpaceDE w:val="0"/>
        <w:autoSpaceDN w:val="0"/>
        <w:adjustRightInd w:val="0"/>
        <w:rPr>
          <w:rFonts w:ascii="Arial" w:hAnsi="Arial" w:cs="Arial"/>
          <w:b/>
          <w:bCs/>
          <w:lang w:eastAsia="en-GB"/>
        </w:rPr>
      </w:pPr>
      <w:r w:rsidRPr="008A30B4">
        <w:rPr>
          <w:rFonts w:ascii="Arial" w:hAnsi="Arial" w:cs="Arial"/>
          <w:b/>
          <w:bCs/>
          <w:lang w:eastAsia="en-GB"/>
        </w:rPr>
        <w:t>GENERAL DUTIES</w:t>
      </w:r>
    </w:p>
    <w:p w14:paraId="2E8249B1" w14:textId="77777777" w:rsidR="00637FAA" w:rsidRPr="008A30B4" w:rsidRDefault="00637FAA" w:rsidP="00637FAA">
      <w:pPr>
        <w:autoSpaceDE w:val="0"/>
        <w:autoSpaceDN w:val="0"/>
        <w:adjustRightInd w:val="0"/>
        <w:rPr>
          <w:rFonts w:ascii="Arial" w:hAnsi="Arial" w:cs="Arial"/>
          <w:b/>
          <w:bCs/>
          <w:lang w:eastAsia="en-GB"/>
        </w:rPr>
      </w:pPr>
    </w:p>
    <w:p w14:paraId="5751D7CE" w14:textId="77777777" w:rsidR="00637FAA" w:rsidRPr="008A30B4" w:rsidRDefault="00637FAA" w:rsidP="006E321A">
      <w:pPr>
        <w:autoSpaceDE w:val="0"/>
        <w:autoSpaceDN w:val="0"/>
        <w:adjustRightInd w:val="0"/>
        <w:jc w:val="both"/>
        <w:rPr>
          <w:rFonts w:ascii="Arial" w:hAnsi="Arial" w:cs="Arial"/>
          <w:b/>
          <w:bCs/>
          <w:lang w:eastAsia="en-GB"/>
        </w:rPr>
      </w:pPr>
      <w:r w:rsidRPr="008A30B4">
        <w:rPr>
          <w:rFonts w:ascii="Arial" w:hAnsi="Arial" w:cs="Arial"/>
          <w:b/>
          <w:bCs/>
          <w:lang w:eastAsia="en-GB"/>
        </w:rPr>
        <w:t>Health and Safety</w:t>
      </w:r>
    </w:p>
    <w:p w14:paraId="79D0D5C5" w14:textId="420187EF" w:rsidR="00637FAA" w:rsidRPr="008A30B4" w:rsidRDefault="00637FAA" w:rsidP="006E321A">
      <w:pPr>
        <w:jc w:val="both"/>
        <w:rPr>
          <w:rFonts w:ascii="Arial" w:hAnsi="Arial" w:cs="Arial"/>
        </w:rPr>
      </w:pPr>
      <w:r w:rsidRPr="008A30B4">
        <w:rPr>
          <w:rFonts w:ascii="Arial" w:hAnsi="Arial" w:cs="Arial"/>
        </w:rPr>
        <w:t xml:space="preserve">To fulfil the general and specific roles and responsibilities detailed in the </w:t>
      </w:r>
      <w:hyperlink r:id="rId13" w:history="1">
        <w:r w:rsidRPr="008A30B4">
          <w:rPr>
            <w:rStyle w:val="Hyperlink"/>
            <w:rFonts w:ascii="Arial" w:hAnsi="Arial" w:cs="Arial"/>
          </w:rPr>
          <w:t>Health and Safety Policy</w:t>
        </w:r>
      </w:hyperlink>
      <w:r w:rsidR="009D61B4" w:rsidRPr="008A30B4">
        <w:rPr>
          <w:rStyle w:val="Hyperlink"/>
          <w:rFonts w:ascii="Arial" w:hAnsi="Arial" w:cs="Arial"/>
        </w:rPr>
        <w:t>.</w:t>
      </w:r>
    </w:p>
    <w:p w14:paraId="5BA5E1E6" w14:textId="77777777" w:rsidR="00637FAA" w:rsidRPr="008A30B4" w:rsidRDefault="00637FAA" w:rsidP="006E321A">
      <w:pPr>
        <w:ind w:left="720"/>
        <w:jc w:val="both"/>
        <w:rPr>
          <w:rFonts w:ascii="Arial" w:hAnsi="Arial" w:cs="Arial"/>
          <w:b/>
        </w:rPr>
      </w:pPr>
    </w:p>
    <w:p w14:paraId="05D80DCC" w14:textId="77777777" w:rsidR="00637FAA" w:rsidRPr="008A30B4" w:rsidRDefault="00637FAA" w:rsidP="006E321A">
      <w:pPr>
        <w:autoSpaceDE w:val="0"/>
        <w:autoSpaceDN w:val="0"/>
        <w:adjustRightInd w:val="0"/>
        <w:jc w:val="both"/>
        <w:rPr>
          <w:rFonts w:ascii="Arial" w:hAnsi="Arial" w:cs="Arial"/>
          <w:b/>
          <w:lang w:eastAsia="en-GB"/>
        </w:rPr>
      </w:pPr>
      <w:r w:rsidRPr="008A30B4">
        <w:rPr>
          <w:rFonts w:ascii="Arial" w:hAnsi="Arial" w:cs="Arial"/>
          <w:b/>
          <w:lang w:eastAsia="en-GB"/>
        </w:rPr>
        <w:t>Equal Opportunities</w:t>
      </w:r>
    </w:p>
    <w:p w14:paraId="4C960B66" w14:textId="77777777" w:rsidR="00637FAA" w:rsidRPr="008A30B4" w:rsidRDefault="00637FAA" w:rsidP="006E321A">
      <w:pPr>
        <w:autoSpaceDE w:val="0"/>
        <w:autoSpaceDN w:val="0"/>
        <w:adjustRightInd w:val="0"/>
        <w:jc w:val="both"/>
        <w:rPr>
          <w:rFonts w:ascii="Arial" w:hAnsi="Arial" w:cs="Arial"/>
          <w:lang w:eastAsia="en-GB"/>
        </w:rPr>
      </w:pPr>
      <w:r w:rsidRPr="008A30B4">
        <w:rPr>
          <w:rFonts w:ascii="Arial" w:hAnsi="Arial" w:cs="Arial"/>
          <w:lang w:eastAsia="en-GB"/>
        </w:rPr>
        <w:t>To ensure that all activities are operated in accordance with Equal Opportunities legislation and best practice.</w:t>
      </w:r>
    </w:p>
    <w:p w14:paraId="33401C0D" w14:textId="77777777" w:rsidR="00637FAA" w:rsidRPr="008A30B4" w:rsidRDefault="00637FAA" w:rsidP="006E321A">
      <w:pPr>
        <w:autoSpaceDE w:val="0"/>
        <w:autoSpaceDN w:val="0"/>
        <w:adjustRightInd w:val="0"/>
        <w:jc w:val="both"/>
        <w:rPr>
          <w:rFonts w:ascii="Arial" w:hAnsi="Arial" w:cs="Arial"/>
          <w:lang w:eastAsia="en-GB"/>
        </w:rPr>
      </w:pPr>
    </w:p>
    <w:p w14:paraId="3D80E9F3" w14:textId="77777777" w:rsidR="001777B4" w:rsidRPr="008A30B4" w:rsidRDefault="001777B4" w:rsidP="006E321A">
      <w:pPr>
        <w:jc w:val="both"/>
        <w:rPr>
          <w:rFonts w:ascii="Arial" w:hAnsi="Arial" w:cs="Arial"/>
          <w:b/>
          <w:bCs/>
        </w:rPr>
      </w:pPr>
      <w:r w:rsidRPr="008A30B4">
        <w:rPr>
          <w:rFonts w:ascii="Arial" w:hAnsi="Arial" w:cs="Arial"/>
          <w:b/>
          <w:bCs/>
        </w:rPr>
        <w:t>Safeguarding</w:t>
      </w:r>
    </w:p>
    <w:p w14:paraId="159BF735" w14:textId="77777777" w:rsidR="001777B4" w:rsidRPr="008A30B4" w:rsidRDefault="001777B4" w:rsidP="006E321A">
      <w:pPr>
        <w:jc w:val="both"/>
        <w:rPr>
          <w:rFonts w:ascii="Arial" w:hAnsi="Arial" w:cs="Arial"/>
        </w:rPr>
      </w:pPr>
      <w:r w:rsidRPr="008A30B4">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8A30B4" w:rsidRDefault="00637FAA" w:rsidP="006E321A">
      <w:pPr>
        <w:autoSpaceDE w:val="0"/>
        <w:autoSpaceDN w:val="0"/>
        <w:adjustRightInd w:val="0"/>
        <w:jc w:val="both"/>
        <w:rPr>
          <w:rFonts w:ascii="Arial" w:hAnsi="Arial" w:cs="Arial"/>
          <w:lang w:eastAsia="en-GB"/>
        </w:rPr>
      </w:pPr>
    </w:p>
    <w:p w14:paraId="67717EDF" w14:textId="77777777" w:rsidR="00637FAA" w:rsidRPr="008A30B4" w:rsidRDefault="00637FAA" w:rsidP="006E321A">
      <w:pPr>
        <w:autoSpaceDE w:val="0"/>
        <w:autoSpaceDN w:val="0"/>
        <w:adjustRightInd w:val="0"/>
        <w:jc w:val="both"/>
        <w:rPr>
          <w:rFonts w:ascii="Arial" w:hAnsi="Arial" w:cs="Arial"/>
          <w:b/>
          <w:bCs/>
          <w:lang w:eastAsia="en-GB"/>
        </w:rPr>
      </w:pPr>
      <w:r w:rsidRPr="008A30B4">
        <w:rPr>
          <w:rFonts w:ascii="Arial" w:hAnsi="Arial" w:cs="Arial"/>
          <w:b/>
          <w:bCs/>
          <w:lang w:eastAsia="en-GB"/>
        </w:rPr>
        <w:t>Review and Right to Vary</w:t>
      </w:r>
    </w:p>
    <w:p w14:paraId="23707249" w14:textId="7595E3C7" w:rsidR="00685734" w:rsidRDefault="00637FAA" w:rsidP="004A3EDC">
      <w:pPr>
        <w:autoSpaceDE w:val="0"/>
        <w:autoSpaceDN w:val="0"/>
        <w:adjustRightInd w:val="0"/>
        <w:jc w:val="both"/>
        <w:rPr>
          <w:rFonts w:ascii="Arial" w:hAnsi="Arial" w:cs="Arial"/>
          <w:lang w:eastAsia="en-GB"/>
        </w:rPr>
      </w:pPr>
      <w:r w:rsidRPr="008A30B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A47411E" w14:textId="77777777" w:rsidR="001400C5" w:rsidRDefault="001400C5" w:rsidP="004A3EDC">
      <w:pPr>
        <w:autoSpaceDE w:val="0"/>
        <w:autoSpaceDN w:val="0"/>
        <w:adjustRightInd w:val="0"/>
        <w:jc w:val="both"/>
        <w:rPr>
          <w:rFonts w:ascii="Arial" w:hAnsi="Arial" w:cs="Arial"/>
          <w:lang w:eastAsia="en-GB"/>
        </w:rPr>
      </w:pPr>
    </w:p>
    <w:p w14:paraId="22CADEED" w14:textId="77777777" w:rsidR="001400C5" w:rsidRPr="004A3EDC" w:rsidRDefault="001400C5" w:rsidP="004A3EDC">
      <w:pPr>
        <w:autoSpaceDE w:val="0"/>
        <w:autoSpaceDN w:val="0"/>
        <w:adjustRightInd w:val="0"/>
        <w:jc w:val="both"/>
        <w:rPr>
          <w:rFonts w:ascii="Arial" w:hAnsi="Arial" w:cs="Arial"/>
          <w:lang w:eastAsia="en-GB"/>
        </w:rPr>
      </w:pPr>
    </w:p>
    <w:p w14:paraId="67F3B4BC" w14:textId="77777777" w:rsidR="005954BF" w:rsidRDefault="005954BF" w:rsidP="00456B30">
      <w:pPr>
        <w:spacing w:after="120"/>
        <w:jc w:val="center"/>
        <w:rPr>
          <w:rFonts w:ascii="Arial" w:hAnsi="Arial" w:cs="Arial"/>
          <w:b/>
          <w:kern w:val="32"/>
          <w:sz w:val="32"/>
          <w:szCs w:val="22"/>
          <w:lang w:eastAsia="en-GB"/>
        </w:rPr>
      </w:pPr>
    </w:p>
    <w:p w14:paraId="2BDD21B4" w14:textId="425F9569" w:rsidR="00A83A12" w:rsidRDefault="00A83A12" w:rsidP="00456B30">
      <w:pPr>
        <w:spacing w:after="120"/>
        <w:jc w:val="center"/>
        <w:rPr>
          <w:rFonts w:ascii="Arial" w:hAnsi="Arial" w:cs="Arial"/>
          <w:b/>
          <w:kern w:val="32"/>
          <w:sz w:val="32"/>
          <w:szCs w:val="22"/>
          <w:lang w:eastAsia="en-GB"/>
        </w:rPr>
      </w:pPr>
      <w:r w:rsidRPr="008A30B4">
        <w:rPr>
          <w:rFonts w:ascii="Arial" w:hAnsi="Arial" w:cs="Arial"/>
          <w:b/>
          <w:kern w:val="32"/>
          <w:sz w:val="32"/>
          <w:szCs w:val="22"/>
          <w:lang w:eastAsia="en-GB"/>
        </w:rPr>
        <w:lastRenderedPageBreak/>
        <w:t xml:space="preserve">Person Specification </w:t>
      </w:r>
    </w:p>
    <w:p w14:paraId="10BF3A8F" w14:textId="41351D00" w:rsidR="004A3EDC" w:rsidRPr="008A30B4" w:rsidRDefault="004A3EDC" w:rsidP="00456B30">
      <w:pPr>
        <w:spacing w:after="120"/>
        <w:jc w:val="center"/>
        <w:rPr>
          <w:rFonts w:ascii="Arial" w:hAnsi="Arial" w:cs="Arial"/>
          <w:b/>
          <w:kern w:val="32"/>
          <w:sz w:val="32"/>
          <w:szCs w:val="22"/>
          <w:lang w:eastAsia="en-GB"/>
        </w:rPr>
      </w:pPr>
      <w:r w:rsidRPr="004A3EDC">
        <w:rPr>
          <w:rFonts w:ascii="Arial" w:hAnsi="Arial" w:cs="Arial"/>
          <w:b/>
          <w:kern w:val="32"/>
          <w:sz w:val="32"/>
          <w:szCs w:val="22"/>
          <w:lang w:eastAsia="en-GB"/>
        </w:rPr>
        <w:t>Principal HR Business Partner</w:t>
      </w:r>
    </w:p>
    <w:p w14:paraId="30519656" w14:textId="7532D1F0" w:rsidR="00B46B3B" w:rsidRPr="008A30B4" w:rsidRDefault="003F1244" w:rsidP="00B02869">
      <w:pPr>
        <w:jc w:val="center"/>
        <w:rPr>
          <w:rFonts w:ascii="Arial" w:hAnsi="Arial" w:cs="Arial"/>
        </w:rPr>
      </w:pPr>
      <w:r w:rsidRPr="008A30B4">
        <w:rPr>
          <w:rFonts w:ascii="Arial" w:hAnsi="Arial" w:cs="Arial"/>
        </w:rPr>
        <w:t xml:space="preserve">The following attributes represent the range of skills, </w:t>
      </w:r>
      <w:r w:rsidR="009D61B4" w:rsidRPr="008A30B4">
        <w:rPr>
          <w:rFonts w:ascii="Arial" w:hAnsi="Arial" w:cs="Arial"/>
        </w:rPr>
        <w:t>abilities,</w:t>
      </w:r>
      <w:r w:rsidRPr="008A30B4">
        <w:rPr>
          <w:rFonts w:ascii="Arial" w:hAnsi="Arial" w:cs="Arial"/>
        </w:rPr>
        <w:t xml:space="preserve"> and experiences etc. relevant to this position.  Applicants are expected to meet the attributes that ha</w:t>
      </w:r>
      <w:r w:rsidR="000815CD" w:rsidRPr="008A30B4">
        <w:rPr>
          <w:rFonts w:ascii="Arial" w:hAnsi="Arial" w:cs="Arial"/>
        </w:rPr>
        <w:t>ve been identified as essential</w:t>
      </w:r>
      <w:r w:rsidR="009D61B4" w:rsidRPr="008A30B4">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2112"/>
        <w:gridCol w:w="5103"/>
        <w:gridCol w:w="1290"/>
        <w:gridCol w:w="2835"/>
      </w:tblGrid>
      <w:tr w:rsidR="00542A14" w:rsidRPr="008A30B4" w14:paraId="21D4DB85" w14:textId="77777777" w:rsidTr="004A3EDC">
        <w:trPr>
          <w:cantSplit/>
          <w:trHeight w:val="676"/>
          <w:tblHeader/>
        </w:trPr>
        <w:tc>
          <w:tcPr>
            <w:tcW w:w="2112" w:type="dxa"/>
            <w:tcBorders>
              <w:top w:val="double" w:sz="4" w:space="0" w:color="auto"/>
              <w:left w:val="double" w:sz="4" w:space="0" w:color="auto"/>
              <w:bottom w:val="single" w:sz="4" w:space="0" w:color="000000"/>
              <w:right w:val="double" w:sz="4" w:space="0" w:color="auto"/>
            </w:tcBorders>
            <w:vAlign w:val="center"/>
          </w:tcPr>
          <w:p w14:paraId="0D21EE7E" w14:textId="77777777" w:rsidR="00542A14" w:rsidRPr="008A30B4" w:rsidRDefault="00542A14" w:rsidP="00A7072F">
            <w:pPr>
              <w:jc w:val="center"/>
              <w:rPr>
                <w:rFonts w:ascii="Arial" w:hAnsi="Arial" w:cs="Arial"/>
                <w:b/>
              </w:rPr>
            </w:pPr>
            <w:r w:rsidRPr="008A30B4">
              <w:rPr>
                <w:rFonts w:ascii="Arial" w:hAnsi="Arial" w:cs="Arial"/>
                <w:b/>
              </w:rPr>
              <w:t>Attributes</w:t>
            </w:r>
          </w:p>
        </w:tc>
        <w:tc>
          <w:tcPr>
            <w:tcW w:w="5103"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8A30B4" w:rsidRDefault="00542A14" w:rsidP="00A7072F">
            <w:pPr>
              <w:jc w:val="center"/>
              <w:rPr>
                <w:rFonts w:ascii="Arial" w:hAnsi="Arial" w:cs="Arial"/>
                <w:b/>
              </w:rPr>
            </w:pPr>
            <w:r w:rsidRPr="008A30B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8A30B4" w:rsidRDefault="00542A14" w:rsidP="00A7072F">
            <w:pPr>
              <w:jc w:val="center"/>
              <w:rPr>
                <w:rFonts w:ascii="Arial" w:hAnsi="Arial" w:cs="Arial"/>
                <w:b/>
              </w:rPr>
            </w:pPr>
            <w:r w:rsidRPr="008A30B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8A30B4" w:rsidRDefault="00542A14" w:rsidP="00A7072F">
            <w:pPr>
              <w:jc w:val="center"/>
              <w:rPr>
                <w:rFonts w:ascii="Arial" w:hAnsi="Arial" w:cs="Arial"/>
                <w:b/>
              </w:rPr>
            </w:pPr>
            <w:r w:rsidRPr="008A30B4">
              <w:rPr>
                <w:rFonts w:ascii="Arial" w:hAnsi="Arial" w:cs="Arial"/>
                <w:b/>
              </w:rPr>
              <w:t>Method of Evaluation/ Testing</w:t>
            </w:r>
          </w:p>
        </w:tc>
      </w:tr>
      <w:tr w:rsidR="00542A14" w:rsidRPr="008A30B4" w14:paraId="7FFAD395" w14:textId="77777777" w:rsidTr="001400C5">
        <w:trPr>
          <w:cantSplit/>
          <w:trHeight w:val="1111"/>
        </w:trPr>
        <w:tc>
          <w:tcPr>
            <w:tcW w:w="2112" w:type="dxa"/>
            <w:tcBorders>
              <w:top w:val="single" w:sz="4" w:space="0" w:color="000000"/>
              <w:bottom w:val="nil"/>
            </w:tcBorders>
          </w:tcPr>
          <w:p w14:paraId="7DF649AA" w14:textId="77777777" w:rsidR="00542A14" w:rsidRPr="008A30B4" w:rsidRDefault="00542A14" w:rsidP="00A7072F">
            <w:pPr>
              <w:rPr>
                <w:rFonts w:ascii="Arial" w:hAnsi="Arial" w:cs="Arial"/>
              </w:rPr>
            </w:pPr>
            <w:r w:rsidRPr="008A30B4">
              <w:rPr>
                <w:rFonts w:ascii="Arial" w:hAnsi="Arial" w:cs="Arial"/>
                <w:b/>
              </w:rPr>
              <w:t>Qualifications, Education &amp; Training</w:t>
            </w:r>
          </w:p>
        </w:tc>
        <w:tc>
          <w:tcPr>
            <w:tcW w:w="5103" w:type="dxa"/>
            <w:tcBorders>
              <w:top w:val="double" w:sz="4" w:space="0" w:color="auto"/>
              <w:bottom w:val="nil"/>
            </w:tcBorders>
          </w:tcPr>
          <w:p w14:paraId="6C75027B" w14:textId="7306E81A" w:rsidR="00542A14" w:rsidRPr="004A3EDC" w:rsidRDefault="004A3EDC" w:rsidP="004A3EDC">
            <w:pPr>
              <w:pStyle w:val="BodyText"/>
              <w:numPr>
                <w:ilvl w:val="0"/>
                <w:numId w:val="25"/>
              </w:numPr>
              <w:tabs>
                <w:tab w:val="left" w:pos="2552"/>
              </w:tabs>
              <w:spacing w:after="0"/>
              <w:ind w:right="142"/>
              <w:rPr>
                <w:rFonts w:ascii="Arial" w:hAnsi="Arial" w:cs="Arial"/>
                <w:sz w:val="24"/>
                <w:szCs w:val="24"/>
              </w:rPr>
            </w:pPr>
            <w:r w:rsidRPr="00EC6E46">
              <w:rPr>
                <w:rFonts w:ascii="Arial" w:hAnsi="Arial" w:cs="Arial"/>
                <w:sz w:val="24"/>
                <w:szCs w:val="24"/>
              </w:rPr>
              <w:t>Chartered CIPD qualified or able to demonstrate competence through considerable equivalent experience.</w:t>
            </w:r>
          </w:p>
        </w:tc>
        <w:tc>
          <w:tcPr>
            <w:tcW w:w="1290" w:type="dxa"/>
            <w:tcBorders>
              <w:top w:val="double" w:sz="4" w:space="0" w:color="auto"/>
              <w:bottom w:val="nil"/>
            </w:tcBorders>
          </w:tcPr>
          <w:p w14:paraId="5FED0F1C" w14:textId="60AACC10" w:rsidR="00542A14" w:rsidRPr="008A30B4" w:rsidRDefault="004A3EDC"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8A30B4" w:rsidRDefault="00542A14" w:rsidP="00A7072F">
            <w:pPr>
              <w:rPr>
                <w:rFonts w:ascii="Arial" w:hAnsi="Arial" w:cs="Arial"/>
              </w:rPr>
            </w:pPr>
            <w:r w:rsidRPr="008A30B4">
              <w:rPr>
                <w:rFonts w:ascii="Arial" w:hAnsi="Arial" w:cs="Arial"/>
              </w:rPr>
              <w:t>Production of original Qualification Certificates and application form.</w:t>
            </w:r>
          </w:p>
        </w:tc>
      </w:tr>
      <w:tr w:rsidR="00D4349F" w:rsidRPr="008A30B4" w14:paraId="0ED17FAC" w14:textId="77777777" w:rsidTr="001400C5">
        <w:trPr>
          <w:cantSplit/>
          <w:trHeight w:val="704"/>
        </w:trPr>
        <w:tc>
          <w:tcPr>
            <w:tcW w:w="2112" w:type="dxa"/>
            <w:tcBorders>
              <w:top w:val="nil"/>
              <w:left w:val="single" w:sz="4" w:space="0" w:color="000000"/>
              <w:bottom w:val="nil"/>
              <w:right w:val="single" w:sz="4" w:space="0" w:color="000000"/>
            </w:tcBorders>
          </w:tcPr>
          <w:p w14:paraId="28B0EACB" w14:textId="77777777" w:rsidR="00D4349F" w:rsidRPr="008A30B4" w:rsidRDefault="00D4349F" w:rsidP="00A7072F">
            <w:pPr>
              <w:rPr>
                <w:rFonts w:ascii="Arial" w:hAnsi="Arial" w:cs="Arial"/>
                <w:b/>
              </w:rPr>
            </w:pPr>
          </w:p>
        </w:tc>
        <w:tc>
          <w:tcPr>
            <w:tcW w:w="5103" w:type="dxa"/>
            <w:tcBorders>
              <w:top w:val="nil"/>
              <w:left w:val="single" w:sz="4" w:space="0" w:color="000000"/>
              <w:bottom w:val="nil"/>
              <w:right w:val="single" w:sz="4" w:space="0" w:color="000000"/>
            </w:tcBorders>
          </w:tcPr>
          <w:p w14:paraId="262C3B13" w14:textId="405A6E40" w:rsidR="00D4349F" w:rsidRPr="008A30B4" w:rsidRDefault="004A3EDC" w:rsidP="00A7072F">
            <w:pPr>
              <w:pStyle w:val="ListParagraph"/>
              <w:numPr>
                <w:ilvl w:val="0"/>
                <w:numId w:val="25"/>
              </w:numPr>
              <w:rPr>
                <w:rFonts w:ascii="Arial" w:hAnsi="Arial" w:cs="Arial"/>
                <w:lang w:eastAsia="en-GB"/>
              </w:rPr>
            </w:pPr>
            <w:r>
              <w:rPr>
                <w:rFonts w:ascii="Arial" w:hAnsi="Arial" w:cs="Arial"/>
              </w:rPr>
              <w:t xml:space="preserve">Evidence of continuous professional </w:t>
            </w:r>
            <w:r w:rsidRPr="000554F1">
              <w:rPr>
                <w:rFonts w:ascii="Arial" w:hAnsi="Arial" w:cs="Arial"/>
              </w:rPr>
              <w:t>development</w:t>
            </w:r>
            <w:r>
              <w:rPr>
                <w:rFonts w:ascii="Arial" w:hAnsi="Arial" w:cs="Arial"/>
              </w:rPr>
              <w:t>.</w:t>
            </w:r>
          </w:p>
        </w:tc>
        <w:tc>
          <w:tcPr>
            <w:tcW w:w="1290" w:type="dxa"/>
            <w:tcBorders>
              <w:top w:val="nil"/>
              <w:left w:val="single" w:sz="4" w:space="0" w:color="000000"/>
              <w:bottom w:val="nil"/>
              <w:right w:val="single" w:sz="4" w:space="0" w:color="000000"/>
            </w:tcBorders>
          </w:tcPr>
          <w:p w14:paraId="09E30CC4" w14:textId="77777777" w:rsidR="00D4349F" w:rsidRPr="008A30B4" w:rsidRDefault="00D4349F" w:rsidP="00A7072F">
            <w:pPr>
              <w:jc w:val="center"/>
              <w:rPr>
                <w:rFonts w:ascii="Arial" w:hAnsi="Arial" w:cs="Arial"/>
              </w:rPr>
            </w:pPr>
          </w:p>
        </w:tc>
        <w:tc>
          <w:tcPr>
            <w:tcW w:w="2835" w:type="dxa"/>
            <w:tcBorders>
              <w:top w:val="nil"/>
              <w:left w:val="single" w:sz="4" w:space="0" w:color="000000"/>
              <w:bottom w:val="nil"/>
              <w:right w:val="single" w:sz="4" w:space="0" w:color="000000"/>
            </w:tcBorders>
          </w:tcPr>
          <w:p w14:paraId="666D6BE8" w14:textId="77777777" w:rsidR="00D4349F" w:rsidRPr="008A30B4" w:rsidRDefault="00D4349F" w:rsidP="00A7072F">
            <w:pPr>
              <w:rPr>
                <w:rFonts w:ascii="Arial" w:hAnsi="Arial" w:cs="Arial"/>
              </w:rPr>
            </w:pPr>
          </w:p>
        </w:tc>
      </w:tr>
      <w:tr w:rsidR="00542A14" w:rsidRPr="008A30B4" w14:paraId="55D347D6" w14:textId="77777777" w:rsidTr="001400C5">
        <w:trPr>
          <w:cantSplit/>
          <w:trHeight w:val="1271"/>
        </w:trPr>
        <w:tc>
          <w:tcPr>
            <w:tcW w:w="2112" w:type="dxa"/>
            <w:tcBorders>
              <w:bottom w:val="nil"/>
            </w:tcBorders>
          </w:tcPr>
          <w:p w14:paraId="5494042C" w14:textId="77777777" w:rsidR="00542A14" w:rsidRPr="008A30B4" w:rsidRDefault="00542A14" w:rsidP="00A7072F">
            <w:pPr>
              <w:rPr>
                <w:rFonts w:ascii="Arial" w:hAnsi="Arial" w:cs="Arial"/>
              </w:rPr>
            </w:pPr>
            <w:r w:rsidRPr="008A30B4">
              <w:rPr>
                <w:rFonts w:ascii="Arial" w:hAnsi="Arial" w:cs="Arial"/>
                <w:b/>
              </w:rPr>
              <w:t>Knowledge &amp; Experience</w:t>
            </w:r>
          </w:p>
        </w:tc>
        <w:tc>
          <w:tcPr>
            <w:tcW w:w="5103" w:type="dxa"/>
            <w:tcBorders>
              <w:bottom w:val="nil"/>
            </w:tcBorders>
          </w:tcPr>
          <w:p w14:paraId="4D70EE5D" w14:textId="541D76C5" w:rsidR="00542A14"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Significant experience in the provision of HR/OD services and the development and delivery of Employee Relations Policies and practices.</w:t>
            </w:r>
          </w:p>
        </w:tc>
        <w:tc>
          <w:tcPr>
            <w:tcW w:w="1290" w:type="dxa"/>
            <w:tcBorders>
              <w:bottom w:val="nil"/>
            </w:tcBorders>
          </w:tcPr>
          <w:p w14:paraId="00755296" w14:textId="2BDACF82" w:rsidR="00542A14" w:rsidRPr="008A30B4" w:rsidRDefault="004A3EDC"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8A30B4" w:rsidRDefault="00542A14" w:rsidP="00A7072F">
            <w:pPr>
              <w:rPr>
                <w:rFonts w:ascii="Arial" w:hAnsi="Arial" w:cs="Arial"/>
              </w:rPr>
            </w:pPr>
            <w:r w:rsidRPr="008A30B4">
              <w:rPr>
                <w:rFonts w:ascii="Arial" w:hAnsi="Arial" w:cs="Arial"/>
              </w:rPr>
              <w:t>Interview, application form and selection process.</w:t>
            </w:r>
          </w:p>
        </w:tc>
      </w:tr>
      <w:tr w:rsidR="00542A14" w:rsidRPr="008A30B4" w14:paraId="6BC8D643" w14:textId="77777777" w:rsidTr="001400C5">
        <w:trPr>
          <w:cantSplit/>
          <w:trHeight w:val="1002"/>
        </w:trPr>
        <w:tc>
          <w:tcPr>
            <w:tcW w:w="2112" w:type="dxa"/>
            <w:tcBorders>
              <w:top w:val="nil"/>
              <w:bottom w:val="nil"/>
            </w:tcBorders>
          </w:tcPr>
          <w:p w14:paraId="2577C887" w14:textId="77777777" w:rsidR="00542A14" w:rsidRPr="008A30B4" w:rsidRDefault="00542A14" w:rsidP="00A7072F">
            <w:pPr>
              <w:rPr>
                <w:rFonts w:ascii="Arial" w:hAnsi="Arial" w:cs="Arial"/>
                <w:b/>
              </w:rPr>
            </w:pPr>
          </w:p>
        </w:tc>
        <w:tc>
          <w:tcPr>
            <w:tcW w:w="5103" w:type="dxa"/>
            <w:tcBorders>
              <w:top w:val="nil"/>
              <w:bottom w:val="nil"/>
            </w:tcBorders>
          </w:tcPr>
          <w:p w14:paraId="7F54B4DC" w14:textId="3E000E7A" w:rsidR="00542A14"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Demonstrable track record of operating at a senior level within a challenging human resources environment.</w:t>
            </w:r>
          </w:p>
        </w:tc>
        <w:tc>
          <w:tcPr>
            <w:tcW w:w="1290" w:type="dxa"/>
            <w:tcBorders>
              <w:top w:val="nil"/>
              <w:bottom w:val="nil"/>
            </w:tcBorders>
          </w:tcPr>
          <w:p w14:paraId="6FAB699C" w14:textId="04577317" w:rsidR="00542A14"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8A30B4" w:rsidRDefault="00542A14" w:rsidP="00A7072F">
            <w:pPr>
              <w:rPr>
                <w:rFonts w:ascii="Arial" w:hAnsi="Arial" w:cs="Arial"/>
              </w:rPr>
            </w:pPr>
          </w:p>
        </w:tc>
      </w:tr>
      <w:tr w:rsidR="00490746" w:rsidRPr="008A30B4" w14:paraId="3A523F47" w14:textId="77777777" w:rsidTr="001400C5">
        <w:trPr>
          <w:cantSplit/>
          <w:trHeight w:val="986"/>
        </w:trPr>
        <w:tc>
          <w:tcPr>
            <w:tcW w:w="2112" w:type="dxa"/>
            <w:tcBorders>
              <w:top w:val="nil"/>
              <w:bottom w:val="nil"/>
            </w:tcBorders>
          </w:tcPr>
          <w:p w14:paraId="1F3408B7" w14:textId="77777777" w:rsidR="00490746" w:rsidRPr="008A30B4" w:rsidRDefault="00490746" w:rsidP="00A7072F">
            <w:pPr>
              <w:rPr>
                <w:rFonts w:ascii="Arial" w:hAnsi="Arial" w:cs="Arial"/>
                <w:b/>
              </w:rPr>
            </w:pPr>
          </w:p>
        </w:tc>
        <w:tc>
          <w:tcPr>
            <w:tcW w:w="5103" w:type="dxa"/>
            <w:tcBorders>
              <w:top w:val="nil"/>
              <w:bottom w:val="nil"/>
            </w:tcBorders>
          </w:tcPr>
          <w:p w14:paraId="2A3F1538" w14:textId="43C66F38" w:rsidR="00490746"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Detailed knowledge of the different Terms and Conditions of employment within a local authority.</w:t>
            </w:r>
          </w:p>
        </w:tc>
        <w:tc>
          <w:tcPr>
            <w:tcW w:w="1290" w:type="dxa"/>
            <w:tcBorders>
              <w:top w:val="nil"/>
              <w:bottom w:val="nil"/>
            </w:tcBorders>
          </w:tcPr>
          <w:p w14:paraId="511DDCC9" w14:textId="29E6EA0F" w:rsidR="00490746"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01ABE3E3" w14:textId="77777777" w:rsidR="00490746" w:rsidRPr="008A30B4" w:rsidRDefault="00490746" w:rsidP="00A7072F">
            <w:pPr>
              <w:rPr>
                <w:rFonts w:ascii="Arial" w:hAnsi="Arial" w:cs="Arial"/>
              </w:rPr>
            </w:pPr>
          </w:p>
        </w:tc>
      </w:tr>
      <w:tr w:rsidR="00490746" w:rsidRPr="008A30B4" w14:paraId="7EEDFF90" w14:textId="77777777" w:rsidTr="001400C5">
        <w:trPr>
          <w:cantSplit/>
          <w:trHeight w:val="703"/>
        </w:trPr>
        <w:tc>
          <w:tcPr>
            <w:tcW w:w="2112" w:type="dxa"/>
            <w:tcBorders>
              <w:top w:val="nil"/>
              <w:bottom w:val="nil"/>
            </w:tcBorders>
          </w:tcPr>
          <w:p w14:paraId="6C7C5515" w14:textId="77777777" w:rsidR="00490746" w:rsidRPr="008A30B4" w:rsidRDefault="00490746" w:rsidP="00A7072F">
            <w:pPr>
              <w:rPr>
                <w:rFonts w:ascii="Arial" w:hAnsi="Arial" w:cs="Arial"/>
                <w:b/>
              </w:rPr>
            </w:pPr>
          </w:p>
        </w:tc>
        <w:tc>
          <w:tcPr>
            <w:tcW w:w="5103" w:type="dxa"/>
            <w:tcBorders>
              <w:top w:val="nil"/>
              <w:bottom w:val="nil"/>
            </w:tcBorders>
          </w:tcPr>
          <w:p w14:paraId="78D90A80" w14:textId="5E3D7D1E" w:rsidR="00490746"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Experience in leading and managing and motivating staff.</w:t>
            </w:r>
          </w:p>
        </w:tc>
        <w:tc>
          <w:tcPr>
            <w:tcW w:w="1290" w:type="dxa"/>
            <w:tcBorders>
              <w:top w:val="nil"/>
              <w:bottom w:val="nil"/>
            </w:tcBorders>
          </w:tcPr>
          <w:p w14:paraId="3974C4B7" w14:textId="1AAE1DD7" w:rsidR="00490746"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4FAB6FD4" w14:textId="77777777" w:rsidR="00490746" w:rsidRPr="008A30B4" w:rsidRDefault="00490746" w:rsidP="00A7072F">
            <w:pPr>
              <w:rPr>
                <w:rFonts w:ascii="Arial" w:hAnsi="Arial" w:cs="Arial"/>
              </w:rPr>
            </w:pPr>
          </w:p>
        </w:tc>
      </w:tr>
      <w:tr w:rsidR="00490746" w:rsidRPr="008A30B4" w14:paraId="68BF4C88" w14:textId="77777777" w:rsidTr="001400C5">
        <w:trPr>
          <w:cantSplit/>
          <w:trHeight w:val="699"/>
        </w:trPr>
        <w:tc>
          <w:tcPr>
            <w:tcW w:w="2112" w:type="dxa"/>
            <w:tcBorders>
              <w:top w:val="nil"/>
              <w:bottom w:val="nil"/>
            </w:tcBorders>
          </w:tcPr>
          <w:p w14:paraId="5F81D4D5" w14:textId="77777777" w:rsidR="00490746" w:rsidRPr="008A30B4" w:rsidRDefault="00490746" w:rsidP="00A7072F">
            <w:pPr>
              <w:rPr>
                <w:rFonts w:ascii="Arial" w:hAnsi="Arial" w:cs="Arial"/>
                <w:b/>
              </w:rPr>
            </w:pPr>
          </w:p>
        </w:tc>
        <w:tc>
          <w:tcPr>
            <w:tcW w:w="5103" w:type="dxa"/>
            <w:tcBorders>
              <w:top w:val="nil"/>
              <w:bottom w:val="nil"/>
            </w:tcBorders>
          </w:tcPr>
          <w:p w14:paraId="12CECA45" w14:textId="5EE2400E" w:rsidR="00490746" w:rsidRPr="004A3EDC" w:rsidRDefault="004A3EDC" w:rsidP="004A3EDC">
            <w:pPr>
              <w:pStyle w:val="ListParagraph"/>
              <w:numPr>
                <w:ilvl w:val="0"/>
                <w:numId w:val="25"/>
              </w:numPr>
              <w:tabs>
                <w:tab w:val="left" w:pos="2552"/>
              </w:tabs>
              <w:ind w:right="142"/>
              <w:rPr>
                <w:rFonts w:ascii="Arial" w:hAnsi="Arial" w:cs="Arial"/>
              </w:rPr>
            </w:pPr>
            <w:r w:rsidRPr="00CC75C9">
              <w:rPr>
                <w:rFonts w:ascii="Arial" w:hAnsi="Arial" w:cs="Arial"/>
              </w:rPr>
              <w:t>Demonstrable experience of change management</w:t>
            </w:r>
            <w:r>
              <w:rPr>
                <w:rFonts w:ascii="Arial" w:hAnsi="Arial" w:cs="Arial"/>
              </w:rPr>
              <w:t>.</w:t>
            </w:r>
          </w:p>
        </w:tc>
        <w:tc>
          <w:tcPr>
            <w:tcW w:w="1290" w:type="dxa"/>
            <w:tcBorders>
              <w:top w:val="nil"/>
              <w:bottom w:val="nil"/>
            </w:tcBorders>
          </w:tcPr>
          <w:p w14:paraId="22327935" w14:textId="24BB7329" w:rsidR="00490746"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0560AC51" w14:textId="77777777" w:rsidR="00490746" w:rsidRPr="008A30B4" w:rsidRDefault="00490746" w:rsidP="00A7072F">
            <w:pPr>
              <w:rPr>
                <w:rFonts w:ascii="Arial" w:hAnsi="Arial" w:cs="Arial"/>
              </w:rPr>
            </w:pPr>
          </w:p>
        </w:tc>
      </w:tr>
      <w:tr w:rsidR="00490746" w:rsidRPr="008A30B4" w14:paraId="4D6B21D0" w14:textId="77777777" w:rsidTr="001400C5">
        <w:trPr>
          <w:cantSplit/>
          <w:trHeight w:val="1007"/>
        </w:trPr>
        <w:tc>
          <w:tcPr>
            <w:tcW w:w="2112" w:type="dxa"/>
            <w:tcBorders>
              <w:top w:val="nil"/>
              <w:bottom w:val="nil"/>
            </w:tcBorders>
          </w:tcPr>
          <w:p w14:paraId="0DE7E496" w14:textId="77777777" w:rsidR="00490746" w:rsidRPr="008A30B4" w:rsidRDefault="00490746" w:rsidP="00A7072F">
            <w:pPr>
              <w:rPr>
                <w:rFonts w:ascii="Arial" w:hAnsi="Arial" w:cs="Arial"/>
                <w:b/>
              </w:rPr>
            </w:pPr>
          </w:p>
        </w:tc>
        <w:tc>
          <w:tcPr>
            <w:tcW w:w="5103" w:type="dxa"/>
            <w:tcBorders>
              <w:top w:val="nil"/>
              <w:bottom w:val="nil"/>
            </w:tcBorders>
          </w:tcPr>
          <w:p w14:paraId="1439068B" w14:textId="7F1D8E0A" w:rsidR="00490746"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Detailed knowledge of key professional, legislative and policy issues as they affect the provision of relevant services.</w:t>
            </w:r>
          </w:p>
        </w:tc>
        <w:tc>
          <w:tcPr>
            <w:tcW w:w="1290" w:type="dxa"/>
            <w:tcBorders>
              <w:top w:val="nil"/>
              <w:bottom w:val="nil"/>
            </w:tcBorders>
          </w:tcPr>
          <w:p w14:paraId="6ABCB0E0" w14:textId="463DAC42" w:rsidR="00490746"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63DA6BEC" w14:textId="77777777" w:rsidR="00490746" w:rsidRPr="008A30B4" w:rsidRDefault="00490746" w:rsidP="00A7072F">
            <w:pPr>
              <w:rPr>
                <w:rFonts w:ascii="Arial" w:hAnsi="Arial" w:cs="Arial"/>
              </w:rPr>
            </w:pPr>
          </w:p>
        </w:tc>
      </w:tr>
      <w:tr w:rsidR="00D4349F" w:rsidRPr="008A30B4" w14:paraId="00929EF0" w14:textId="77777777" w:rsidTr="001400C5">
        <w:trPr>
          <w:cantSplit/>
          <w:trHeight w:val="411"/>
        </w:trPr>
        <w:tc>
          <w:tcPr>
            <w:tcW w:w="2112" w:type="dxa"/>
            <w:tcBorders>
              <w:top w:val="nil"/>
              <w:bottom w:val="nil"/>
            </w:tcBorders>
          </w:tcPr>
          <w:p w14:paraId="5373A0C0" w14:textId="77777777" w:rsidR="00D4349F" w:rsidRPr="008A30B4" w:rsidRDefault="00D4349F" w:rsidP="00A7072F">
            <w:pPr>
              <w:rPr>
                <w:rFonts w:ascii="Arial" w:hAnsi="Arial" w:cs="Arial"/>
                <w:b/>
              </w:rPr>
            </w:pPr>
          </w:p>
        </w:tc>
        <w:tc>
          <w:tcPr>
            <w:tcW w:w="5103" w:type="dxa"/>
            <w:tcBorders>
              <w:top w:val="nil"/>
              <w:bottom w:val="nil"/>
            </w:tcBorders>
          </w:tcPr>
          <w:p w14:paraId="15EAC48A" w14:textId="0FF76965" w:rsidR="00D4349F"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Sound knowledge of employment law.</w:t>
            </w:r>
          </w:p>
        </w:tc>
        <w:tc>
          <w:tcPr>
            <w:tcW w:w="1290" w:type="dxa"/>
            <w:tcBorders>
              <w:top w:val="nil"/>
              <w:bottom w:val="nil"/>
            </w:tcBorders>
          </w:tcPr>
          <w:p w14:paraId="6A828CFD" w14:textId="47063AF0" w:rsidR="00D4349F"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2D67C238" w14:textId="77777777" w:rsidR="00D4349F" w:rsidRPr="008A30B4" w:rsidRDefault="00D4349F" w:rsidP="00A7072F">
            <w:pPr>
              <w:rPr>
                <w:rFonts w:ascii="Arial" w:hAnsi="Arial" w:cs="Arial"/>
              </w:rPr>
            </w:pPr>
          </w:p>
        </w:tc>
      </w:tr>
      <w:tr w:rsidR="004A3EDC" w:rsidRPr="008A30B4" w14:paraId="7E5D5D22" w14:textId="77777777" w:rsidTr="001400C5">
        <w:trPr>
          <w:cantSplit/>
          <w:trHeight w:val="715"/>
        </w:trPr>
        <w:tc>
          <w:tcPr>
            <w:tcW w:w="2112" w:type="dxa"/>
            <w:tcBorders>
              <w:top w:val="nil"/>
              <w:bottom w:val="nil"/>
            </w:tcBorders>
          </w:tcPr>
          <w:p w14:paraId="205E506C" w14:textId="77777777" w:rsidR="004A3EDC" w:rsidRPr="008A30B4" w:rsidRDefault="004A3EDC" w:rsidP="00A7072F">
            <w:pPr>
              <w:rPr>
                <w:rFonts w:ascii="Arial" w:hAnsi="Arial" w:cs="Arial"/>
                <w:b/>
              </w:rPr>
            </w:pPr>
          </w:p>
        </w:tc>
        <w:tc>
          <w:tcPr>
            <w:tcW w:w="5103" w:type="dxa"/>
            <w:tcBorders>
              <w:top w:val="nil"/>
              <w:bottom w:val="nil"/>
            </w:tcBorders>
          </w:tcPr>
          <w:p w14:paraId="5D4005E4" w14:textId="6E272AEF" w:rsidR="004A3EDC"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 xml:space="preserve">Understanding of organisational design and development principles. </w:t>
            </w:r>
          </w:p>
        </w:tc>
        <w:tc>
          <w:tcPr>
            <w:tcW w:w="1290" w:type="dxa"/>
            <w:tcBorders>
              <w:top w:val="nil"/>
              <w:bottom w:val="nil"/>
            </w:tcBorders>
          </w:tcPr>
          <w:p w14:paraId="7C2EE0AE" w14:textId="77777777" w:rsidR="004A3EDC" w:rsidRPr="008A30B4" w:rsidRDefault="004A3EDC" w:rsidP="00A7072F">
            <w:pPr>
              <w:jc w:val="center"/>
              <w:rPr>
                <w:rFonts w:ascii="Arial" w:hAnsi="Arial" w:cs="Arial"/>
              </w:rPr>
            </w:pPr>
          </w:p>
        </w:tc>
        <w:tc>
          <w:tcPr>
            <w:tcW w:w="2835" w:type="dxa"/>
            <w:tcBorders>
              <w:top w:val="nil"/>
              <w:bottom w:val="nil"/>
            </w:tcBorders>
          </w:tcPr>
          <w:p w14:paraId="2D6E5FC9" w14:textId="77777777" w:rsidR="004A3EDC" w:rsidRPr="008A30B4" w:rsidRDefault="004A3EDC" w:rsidP="00A7072F">
            <w:pPr>
              <w:rPr>
                <w:rFonts w:ascii="Arial" w:hAnsi="Arial" w:cs="Arial"/>
              </w:rPr>
            </w:pPr>
          </w:p>
        </w:tc>
      </w:tr>
      <w:tr w:rsidR="004A3EDC" w:rsidRPr="008A30B4" w14:paraId="189E081D" w14:textId="77777777" w:rsidTr="001400C5">
        <w:trPr>
          <w:cantSplit/>
          <w:trHeight w:val="711"/>
        </w:trPr>
        <w:tc>
          <w:tcPr>
            <w:tcW w:w="2112" w:type="dxa"/>
            <w:tcBorders>
              <w:top w:val="nil"/>
              <w:bottom w:val="nil"/>
            </w:tcBorders>
          </w:tcPr>
          <w:p w14:paraId="5ECAED9E" w14:textId="77777777" w:rsidR="004A3EDC" w:rsidRPr="008A30B4" w:rsidRDefault="004A3EDC" w:rsidP="00A7072F">
            <w:pPr>
              <w:rPr>
                <w:rFonts w:ascii="Arial" w:hAnsi="Arial" w:cs="Arial"/>
                <w:b/>
              </w:rPr>
            </w:pPr>
          </w:p>
        </w:tc>
        <w:tc>
          <w:tcPr>
            <w:tcW w:w="5103" w:type="dxa"/>
            <w:tcBorders>
              <w:top w:val="nil"/>
              <w:bottom w:val="nil"/>
            </w:tcBorders>
          </w:tcPr>
          <w:p w14:paraId="2A0AA170" w14:textId="79D8AB3E" w:rsidR="004A3EDC" w:rsidRPr="004A3EDC" w:rsidRDefault="004A3EDC" w:rsidP="004A3EDC">
            <w:pPr>
              <w:pStyle w:val="ListParagraph"/>
              <w:numPr>
                <w:ilvl w:val="0"/>
                <w:numId w:val="25"/>
              </w:numPr>
              <w:tabs>
                <w:tab w:val="left" w:pos="2552"/>
              </w:tabs>
              <w:ind w:right="142"/>
              <w:rPr>
                <w:rFonts w:ascii="Arial" w:hAnsi="Arial" w:cs="Arial"/>
              </w:rPr>
            </w:pPr>
            <w:r w:rsidRPr="00F04FA5">
              <w:rPr>
                <w:rFonts w:ascii="Arial" w:hAnsi="Arial" w:cs="Arial"/>
              </w:rPr>
              <w:t>Track record of improving HR service delivery</w:t>
            </w:r>
            <w:r>
              <w:rPr>
                <w:rFonts w:ascii="Arial" w:hAnsi="Arial" w:cs="Arial"/>
              </w:rPr>
              <w:t>.</w:t>
            </w:r>
          </w:p>
        </w:tc>
        <w:tc>
          <w:tcPr>
            <w:tcW w:w="1290" w:type="dxa"/>
            <w:tcBorders>
              <w:top w:val="nil"/>
              <w:bottom w:val="nil"/>
            </w:tcBorders>
          </w:tcPr>
          <w:p w14:paraId="74E013C3" w14:textId="550FF6A8" w:rsidR="004A3EDC"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53630405" w14:textId="77777777" w:rsidR="004A3EDC" w:rsidRPr="008A30B4" w:rsidRDefault="004A3EDC" w:rsidP="00A7072F">
            <w:pPr>
              <w:rPr>
                <w:rFonts w:ascii="Arial" w:hAnsi="Arial" w:cs="Arial"/>
              </w:rPr>
            </w:pPr>
          </w:p>
        </w:tc>
      </w:tr>
      <w:tr w:rsidR="004A3EDC" w:rsidRPr="008A30B4" w14:paraId="7E3ABB7C" w14:textId="77777777" w:rsidTr="001400C5">
        <w:trPr>
          <w:cantSplit/>
          <w:trHeight w:val="991"/>
        </w:trPr>
        <w:tc>
          <w:tcPr>
            <w:tcW w:w="2112" w:type="dxa"/>
            <w:tcBorders>
              <w:top w:val="nil"/>
              <w:bottom w:val="nil"/>
            </w:tcBorders>
          </w:tcPr>
          <w:p w14:paraId="3E114E9E" w14:textId="77777777" w:rsidR="004A3EDC" w:rsidRPr="008A30B4" w:rsidRDefault="004A3EDC" w:rsidP="00A7072F">
            <w:pPr>
              <w:rPr>
                <w:rFonts w:ascii="Arial" w:hAnsi="Arial" w:cs="Arial"/>
                <w:b/>
              </w:rPr>
            </w:pPr>
          </w:p>
        </w:tc>
        <w:tc>
          <w:tcPr>
            <w:tcW w:w="5103" w:type="dxa"/>
            <w:tcBorders>
              <w:top w:val="nil"/>
              <w:bottom w:val="nil"/>
            </w:tcBorders>
          </w:tcPr>
          <w:p w14:paraId="3901E541" w14:textId="50B57C12" w:rsidR="004A3EDC"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An awareness and understanding of the political sensitivities and the respective roles of members and officers.</w:t>
            </w:r>
          </w:p>
        </w:tc>
        <w:tc>
          <w:tcPr>
            <w:tcW w:w="1290" w:type="dxa"/>
            <w:tcBorders>
              <w:top w:val="nil"/>
              <w:bottom w:val="nil"/>
            </w:tcBorders>
          </w:tcPr>
          <w:p w14:paraId="18C4D0FF" w14:textId="77777777" w:rsidR="004A3EDC" w:rsidRPr="008A30B4" w:rsidRDefault="004A3EDC" w:rsidP="00A7072F">
            <w:pPr>
              <w:jc w:val="center"/>
              <w:rPr>
                <w:rFonts w:ascii="Arial" w:hAnsi="Arial" w:cs="Arial"/>
              </w:rPr>
            </w:pPr>
          </w:p>
        </w:tc>
        <w:tc>
          <w:tcPr>
            <w:tcW w:w="2835" w:type="dxa"/>
            <w:tcBorders>
              <w:top w:val="nil"/>
              <w:bottom w:val="nil"/>
            </w:tcBorders>
          </w:tcPr>
          <w:p w14:paraId="51928D12" w14:textId="77777777" w:rsidR="004A3EDC" w:rsidRPr="008A30B4" w:rsidRDefault="004A3EDC" w:rsidP="00A7072F">
            <w:pPr>
              <w:rPr>
                <w:rFonts w:ascii="Arial" w:hAnsi="Arial" w:cs="Arial"/>
              </w:rPr>
            </w:pPr>
          </w:p>
        </w:tc>
      </w:tr>
      <w:tr w:rsidR="00542A14" w:rsidRPr="008A30B4" w14:paraId="335395E1" w14:textId="77777777" w:rsidTr="001400C5">
        <w:trPr>
          <w:cantSplit/>
          <w:trHeight w:val="995"/>
        </w:trPr>
        <w:tc>
          <w:tcPr>
            <w:tcW w:w="2112" w:type="dxa"/>
            <w:tcBorders>
              <w:top w:val="nil"/>
              <w:bottom w:val="single" w:sz="4" w:space="0" w:color="auto"/>
            </w:tcBorders>
          </w:tcPr>
          <w:p w14:paraId="76EF37C1" w14:textId="77777777" w:rsidR="00542A14" w:rsidRPr="008A30B4" w:rsidRDefault="00542A14" w:rsidP="00A7072F">
            <w:pPr>
              <w:rPr>
                <w:rFonts w:ascii="Arial" w:hAnsi="Arial" w:cs="Arial"/>
                <w:b/>
              </w:rPr>
            </w:pPr>
          </w:p>
        </w:tc>
        <w:tc>
          <w:tcPr>
            <w:tcW w:w="5103" w:type="dxa"/>
            <w:tcBorders>
              <w:top w:val="nil"/>
              <w:bottom w:val="single" w:sz="4" w:space="0" w:color="auto"/>
            </w:tcBorders>
          </w:tcPr>
          <w:p w14:paraId="523ACED0" w14:textId="7925B700" w:rsidR="00542A14" w:rsidRPr="004A3EDC" w:rsidRDefault="004A3EDC" w:rsidP="004A3EDC">
            <w:pPr>
              <w:pStyle w:val="ListParagraph"/>
              <w:numPr>
                <w:ilvl w:val="0"/>
                <w:numId w:val="25"/>
              </w:numPr>
              <w:tabs>
                <w:tab w:val="left" w:pos="2552"/>
              </w:tabs>
              <w:ind w:right="142"/>
              <w:rPr>
                <w:rFonts w:ascii="Arial" w:hAnsi="Arial" w:cs="Arial"/>
              </w:rPr>
            </w:pPr>
            <w:r>
              <w:rPr>
                <w:rFonts w:ascii="Arial" w:hAnsi="Arial" w:cs="Arial"/>
              </w:rPr>
              <w:t>Experience of building effective relationships with trade union colleagues.</w:t>
            </w:r>
          </w:p>
        </w:tc>
        <w:tc>
          <w:tcPr>
            <w:tcW w:w="1290" w:type="dxa"/>
            <w:tcBorders>
              <w:top w:val="nil"/>
              <w:bottom w:val="single" w:sz="4" w:space="0" w:color="auto"/>
            </w:tcBorders>
          </w:tcPr>
          <w:p w14:paraId="351CEA63" w14:textId="60767354" w:rsidR="00542A14" w:rsidRPr="008A30B4" w:rsidRDefault="004A3EDC"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8A30B4" w:rsidRDefault="00542A14" w:rsidP="00A7072F">
            <w:pPr>
              <w:rPr>
                <w:rFonts w:ascii="Arial" w:hAnsi="Arial" w:cs="Arial"/>
              </w:rPr>
            </w:pPr>
          </w:p>
        </w:tc>
      </w:tr>
      <w:tr w:rsidR="00542A14" w:rsidRPr="008A30B4" w14:paraId="73C20E79" w14:textId="77777777" w:rsidTr="00961E0B">
        <w:trPr>
          <w:cantSplit/>
          <w:trHeight w:val="1125"/>
        </w:trPr>
        <w:tc>
          <w:tcPr>
            <w:tcW w:w="2112" w:type="dxa"/>
            <w:tcBorders>
              <w:top w:val="single" w:sz="4" w:space="0" w:color="auto"/>
              <w:left w:val="single" w:sz="4" w:space="0" w:color="auto"/>
              <w:bottom w:val="single" w:sz="4" w:space="0" w:color="auto"/>
              <w:right w:val="single" w:sz="4" w:space="0" w:color="auto"/>
            </w:tcBorders>
          </w:tcPr>
          <w:p w14:paraId="28A9A52B" w14:textId="77777777" w:rsidR="00542A14" w:rsidRPr="008A30B4" w:rsidRDefault="00542A14" w:rsidP="00A7072F">
            <w:pPr>
              <w:rPr>
                <w:rFonts w:ascii="Arial" w:hAnsi="Arial" w:cs="Arial"/>
                <w:b/>
              </w:rPr>
            </w:pPr>
            <w:r w:rsidRPr="008A30B4">
              <w:rPr>
                <w:rFonts w:ascii="Arial" w:hAnsi="Arial" w:cs="Arial"/>
                <w:b/>
              </w:rPr>
              <w:t>Skills &amp; Personal Qualities</w:t>
            </w:r>
          </w:p>
        </w:tc>
        <w:tc>
          <w:tcPr>
            <w:tcW w:w="5103" w:type="dxa"/>
            <w:tcBorders>
              <w:top w:val="single" w:sz="4" w:space="0" w:color="auto"/>
              <w:left w:val="single" w:sz="4" w:space="0" w:color="auto"/>
              <w:bottom w:val="single" w:sz="4" w:space="0" w:color="auto"/>
              <w:right w:val="single" w:sz="4" w:space="0" w:color="auto"/>
            </w:tcBorders>
          </w:tcPr>
          <w:p w14:paraId="0F322097" w14:textId="23BF4F54" w:rsidR="004A3EDC" w:rsidRPr="001400C5" w:rsidRDefault="004A3EDC" w:rsidP="001400C5">
            <w:pPr>
              <w:pStyle w:val="ListParagraph"/>
              <w:numPr>
                <w:ilvl w:val="0"/>
                <w:numId w:val="11"/>
              </w:numPr>
              <w:tabs>
                <w:tab w:val="left" w:pos="2552"/>
              </w:tabs>
              <w:ind w:left="360" w:right="142"/>
              <w:rPr>
                <w:rFonts w:ascii="Arial" w:hAnsi="Arial" w:cs="Arial"/>
              </w:rPr>
            </w:pPr>
            <w:r w:rsidRPr="00404B86">
              <w:rPr>
                <w:rFonts w:ascii="Arial" w:hAnsi="Arial" w:cs="Arial"/>
              </w:rPr>
              <w:t>Ability to think, analyse, plan and act strategically and develop innovative solutions</w:t>
            </w:r>
            <w:r>
              <w:rPr>
                <w:rFonts w:ascii="Arial" w:hAnsi="Arial" w:cs="Arial"/>
              </w:rPr>
              <w:t>.</w:t>
            </w:r>
          </w:p>
        </w:tc>
        <w:tc>
          <w:tcPr>
            <w:tcW w:w="1290" w:type="dxa"/>
            <w:tcBorders>
              <w:top w:val="single" w:sz="4" w:space="0" w:color="auto"/>
              <w:left w:val="single" w:sz="4" w:space="0" w:color="auto"/>
              <w:bottom w:val="single" w:sz="4" w:space="0" w:color="auto"/>
              <w:right w:val="single" w:sz="4" w:space="0" w:color="auto"/>
            </w:tcBorders>
          </w:tcPr>
          <w:p w14:paraId="1118FCA7" w14:textId="3B3357B9" w:rsidR="00542A14" w:rsidRPr="008A30B4" w:rsidRDefault="004A3EDC"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single" w:sz="4" w:space="0" w:color="auto"/>
              <w:right w:val="single" w:sz="4" w:space="0" w:color="auto"/>
            </w:tcBorders>
          </w:tcPr>
          <w:p w14:paraId="06A14433" w14:textId="77777777" w:rsidR="00542A14" w:rsidRPr="008A30B4" w:rsidRDefault="00542A14" w:rsidP="00A7072F">
            <w:pPr>
              <w:tabs>
                <w:tab w:val="left" w:pos="388"/>
                <w:tab w:val="left" w:pos="530"/>
              </w:tabs>
              <w:spacing w:after="120"/>
              <w:rPr>
                <w:rFonts w:ascii="Arial" w:hAnsi="Arial" w:cs="Arial"/>
              </w:rPr>
            </w:pPr>
            <w:r w:rsidRPr="008A30B4">
              <w:rPr>
                <w:rFonts w:ascii="Arial" w:hAnsi="Arial" w:cs="Arial"/>
              </w:rPr>
              <w:t>Interview, application form, and selection process.</w:t>
            </w:r>
          </w:p>
        </w:tc>
      </w:tr>
      <w:tr w:rsidR="00542A14" w:rsidRPr="008A30B4" w14:paraId="394127F0" w14:textId="77777777" w:rsidTr="001400C5">
        <w:trPr>
          <w:cantSplit/>
          <w:trHeight w:val="1837"/>
        </w:trPr>
        <w:tc>
          <w:tcPr>
            <w:tcW w:w="2112" w:type="dxa"/>
            <w:tcBorders>
              <w:top w:val="single" w:sz="4" w:space="0" w:color="auto"/>
              <w:left w:val="single" w:sz="4" w:space="0" w:color="auto"/>
              <w:bottom w:val="nil"/>
              <w:right w:val="single" w:sz="4" w:space="0" w:color="auto"/>
            </w:tcBorders>
          </w:tcPr>
          <w:p w14:paraId="76B22FC4" w14:textId="0EA7B5AC" w:rsidR="00542A14" w:rsidRPr="008A30B4" w:rsidRDefault="004A3EDC" w:rsidP="00A7072F">
            <w:pPr>
              <w:rPr>
                <w:rFonts w:ascii="Arial" w:hAnsi="Arial" w:cs="Arial"/>
                <w:b/>
              </w:rPr>
            </w:pPr>
            <w:r w:rsidRPr="008A30B4">
              <w:rPr>
                <w:rFonts w:ascii="Arial" w:hAnsi="Arial" w:cs="Arial"/>
                <w:b/>
              </w:rPr>
              <w:t>Skills &amp; Personal Qualities</w:t>
            </w:r>
            <w:r>
              <w:rPr>
                <w:rFonts w:ascii="Arial" w:hAnsi="Arial" w:cs="Arial"/>
                <w:b/>
              </w:rPr>
              <w:t xml:space="preserve"> (Continued)</w:t>
            </w:r>
          </w:p>
        </w:tc>
        <w:tc>
          <w:tcPr>
            <w:tcW w:w="5103" w:type="dxa"/>
            <w:tcBorders>
              <w:top w:val="single" w:sz="4" w:space="0" w:color="auto"/>
              <w:left w:val="single" w:sz="4" w:space="0" w:color="auto"/>
              <w:bottom w:val="nil"/>
              <w:right w:val="single" w:sz="4" w:space="0" w:color="auto"/>
            </w:tcBorders>
          </w:tcPr>
          <w:p w14:paraId="2CDF5D21" w14:textId="3151D6C4" w:rsidR="00542A14"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work with a range of staff, senior officers, elected members, governors, partners, and external agencies in the resolution of a wide range of often complex, contentious, and sensitive HR issues.</w:t>
            </w:r>
          </w:p>
        </w:tc>
        <w:tc>
          <w:tcPr>
            <w:tcW w:w="1290" w:type="dxa"/>
            <w:tcBorders>
              <w:top w:val="single" w:sz="4" w:space="0" w:color="auto"/>
              <w:left w:val="single" w:sz="4" w:space="0" w:color="auto"/>
              <w:bottom w:val="nil"/>
              <w:right w:val="single" w:sz="4" w:space="0" w:color="auto"/>
            </w:tcBorders>
          </w:tcPr>
          <w:p w14:paraId="10047643" w14:textId="3BB937DD" w:rsidR="00542A14" w:rsidRPr="008A30B4" w:rsidRDefault="004A3EDC"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16398F75" w14:textId="2085AC3A" w:rsidR="00542A14" w:rsidRPr="008A30B4" w:rsidRDefault="002925FF" w:rsidP="00A7072F">
            <w:pPr>
              <w:rPr>
                <w:rFonts w:ascii="Arial" w:hAnsi="Arial" w:cs="Arial"/>
              </w:rPr>
            </w:pPr>
            <w:r w:rsidRPr="008A30B4">
              <w:rPr>
                <w:rFonts w:ascii="Arial" w:hAnsi="Arial" w:cs="Arial"/>
              </w:rPr>
              <w:t>Interview, application form, and selection process.</w:t>
            </w:r>
          </w:p>
        </w:tc>
      </w:tr>
      <w:tr w:rsidR="00542A14" w:rsidRPr="008A30B4" w14:paraId="5142362B" w14:textId="77777777" w:rsidTr="001400C5">
        <w:trPr>
          <w:cantSplit/>
          <w:trHeight w:val="711"/>
        </w:trPr>
        <w:tc>
          <w:tcPr>
            <w:tcW w:w="2112" w:type="dxa"/>
            <w:tcBorders>
              <w:top w:val="nil"/>
              <w:bottom w:val="nil"/>
            </w:tcBorders>
          </w:tcPr>
          <w:p w14:paraId="13A5F104" w14:textId="77777777" w:rsidR="00542A14" w:rsidRPr="008A30B4" w:rsidRDefault="00542A14" w:rsidP="00A7072F">
            <w:pPr>
              <w:rPr>
                <w:rFonts w:ascii="Arial" w:hAnsi="Arial" w:cs="Arial"/>
                <w:b/>
              </w:rPr>
            </w:pPr>
          </w:p>
        </w:tc>
        <w:tc>
          <w:tcPr>
            <w:tcW w:w="5103" w:type="dxa"/>
            <w:tcBorders>
              <w:top w:val="nil"/>
              <w:bottom w:val="nil"/>
            </w:tcBorders>
          </w:tcPr>
          <w:p w14:paraId="601BDD39" w14:textId="00D04A01" w:rsidR="00542A14"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achieve cultural and organisational change.</w:t>
            </w:r>
          </w:p>
        </w:tc>
        <w:tc>
          <w:tcPr>
            <w:tcW w:w="1290" w:type="dxa"/>
            <w:tcBorders>
              <w:top w:val="nil"/>
              <w:bottom w:val="nil"/>
            </w:tcBorders>
          </w:tcPr>
          <w:p w14:paraId="2802CB72" w14:textId="4EAA9D9A" w:rsidR="00542A14"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8A30B4" w:rsidRDefault="00542A14" w:rsidP="00A7072F">
            <w:pPr>
              <w:rPr>
                <w:rFonts w:ascii="Arial" w:hAnsi="Arial" w:cs="Arial"/>
              </w:rPr>
            </w:pPr>
          </w:p>
        </w:tc>
      </w:tr>
      <w:tr w:rsidR="00542A14" w:rsidRPr="008A30B4" w14:paraId="01B1F5FE" w14:textId="77777777" w:rsidTr="001400C5">
        <w:trPr>
          <w:cantSplit/>
          <w:trHeight w:val="693"/>
        </w:trPr>
        <w:tc>
          <w:tcPr>
            <w:tcW w:w="2112" w:type="dxa"/>
            <w:tcBorders>
              <w:top w:val="nil"/>
              <w:bottom w:val="nil"/>
            </w:tcBorders>
          </w:tcPr>
          <w:p w14:paraId="7425003C" w14:textId="77777777" w:rsidR="00542A14" w:rsidRPr="008A30B4" w:rsidRDefault="00542A14" w:rsidP="00A7072F">
            <w:pPr>
              <w:rPr>
                <w:rFonts w:ascii="Arial" w:hAnsi="Arial" w:cs="Arial"/>
                <w:b/>
              </w:rPr>
            </w:pPr>
          </w:p>
        </w:tc>
        <w:tc>
          <w:tcPr>
            <w:tcW w:w="5103" w:type="dxa"/>
            <w:tcBorders>
              <w:top w:val="nil"/>
              <w:bottom w:val="nil"/>
            </w:tcBorders>
          </w:tcPr>
          <w:p w14:paraId="4A86FE39" w14:textId="7FD2D7A8" w:rsidR="00542A14"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develop high performing teams by inspiring and coaching.</w:t>
            </w:r>
          </w:p>
        </w:tc>
        <w:tc>
          <w:tcPr>
            <w:tcW w:w="1290" w:type="dxa"/>
            <w:tcBorders>
              <w:top w:val="nil"/>
              <w:bottom w:val="nil"/>
            </w:tcBorders>
          </w:tcPr>
          <w:p w14:paraId="37D3B76F" w14:textId="026CEBB3" w:rsidR="00542A14"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5030F849" w14:textId="77777777" w:rsidR="00542A14" w:rsidRPr="008A30B4" w:rsidRDefault="00542A14" w:rsidP="00A7072F">
            <w:pPr>
              <w:rPr>
                <w:rFonts w:ascii="Arial" w:hAnsi="Arial" w:cs="Arial"/>
              </w:rPr>
            </w:pPr>
          </w:p>
        </w:tc>
      </w:tr>
      <w:tr w:rsidR="00542A14" w:rsidRPr="008A30B4" w14:paraId="1EE78A1A" w14:textId="77777777" w:rsidTr="001400C5">
        <w:trPr>
          <w:cantSplit/>
          <w:trHeight w:val="717"/>
        </w:trPr>
        <w:tc>
          <w:tcPr>
            <w:tcW w:w="2112" w:type="dxa"/>
            <w:tcBorders>
              <w:top w:val="nil"/>
              <w:bottom w:val="nil"/>
            </w:tcBorders>
          </w:tcPr>
          <w:p w14:paraId="2336D336" w14:textId="77777777" w:rsidR="00542A14" w:rsidRPr="008A30B4" w:rsidRDefault="00542A14" w:rsidP="00A7072F">
            <w:pPr>
              <w:rPr>
                <w:rFonts w:ascii="Arial" w:hAnsi="Arial" w:cs="Arial"/>
                <w:b/>
              </w:rPr>
            </w:pPr>
          </w:p>
        </w:tc>
        <w:tc>
          <w:tcPr>
            <w:tcW w:w="5103" w:type="dxa"/>
            <w:tcBorders>
              <w:top w:val="nil"/>
              <w:bottom w:val="nil"/>
            </w:tcBorders>
          </w:tcPr>
          <w:p w14:paraId="09519278" w14:textId="0B9A1749" w:rsidR="00542A14"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work with and understand complex information.</w:t>
            </w:r>
          </w:p>
        </w:tc>
        <w:tc>
          <w:tcPr>
            <w:tcW w:w="1290" w:type="dxa"/>
            <w:tcBorders>
              <w:top w:val="nil"/>
              <w:bottom w:val="nil"/>
            </w:tcBorders>
          </w:tcPr>
          <w:p w14:paraId="196CB387" w14:textId="77777777" w:rsidR="00542A14" w:rsidRPr="008A30B4" w:rsidRDefault="00542A14" w:rsidP="00A7072F">
            <w:pPr>
              <w:jc w:val="center"/>
              <w:rPr>
                <w:rFonts w:ascii="Arial" w:hAnsi="Arial" w:cs="Arial"/>
              </w:rPr>
            </w:pPr>
          </w:p>
        </w:tc>
        <w:tc>
          <w:tcPr>
            <w:tcW w:w="2835" w:type="dxa"/>
            <w:tcBorders>
              <w:top w:val="nil"/>
              <w:bottom w:val="nil"/>
            </w:tcBorders>
          </w:tcPr>
          <w:p w14:paraId="7A3002C7" w14:textId="77777777" w:rsidR="00542A14" w:rsidRPr="008A30B4" w:rsidRDefault="00542A14" w:rsidP="00A7072F">
            <w:pPr>
              <w:rPr>
                <w:rFonts w:ascii="Arial" w:hAnsi="Arial" w:cs="Arial"/>
              </w:rPr>
            </w:pPr>
          </w:p>
        </w:tc>
      </w:tr>
      <w:tr w:rsidR="00806A09" w:rsidRPr="008A30B4" w14:paraId="028CC5CB" w14:textId="77777777" w:rsidTr="001400C5">
        <w:trPr>
          <w:cantSplit/>
          <w:trHeight w:val="699"/>
        </w:trPr>
        <w:tc>
          <w:tcPr>
            <w:tcW w:w="2112" w:type="dxa"/>
            <w:tcBorders>
              <w:top w:val="nil"/>
              <w:bottom w:val="nil"/>
            </w:tcBorders>
          </w:tcPr>
          <w:p w14:paraId="13F7C237" w14:textId="77777777" w:rsidR="00806A09" w:rsidRPr="008A30B4" w:rsidRDefault="00806A09" w:rsidP="00A7072F">
            <w:pPr>
              <w:rPr>
                <w:rFonts w:ascii="Arial" w:hAnsi="Arial" w:cs="Arial"/>
                <w:b/>
              </w:rPr>
            </w:pPr>
          </w:p>
        </w:tc>
        <w:tc>
          <w:tcPr>
            <w:tcW w:w="5103" w:type="dxa"/>
            <w:tcBorders>
              <w:top w:val="nil"/>
              <w:bottom w:val="nil"/>
            </w:tcBorders>
          </w:tcPr>
          <w:p w14:paraId="22E268D6" w14:textId="2DF5CA0E" w:rsidR="00806A09"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High level negotiation, influencing and collaborative skills.</w:t>
            </w:r>
          </w:p>
        </w:tc>
        <w:tc>
          <w:tcPr>
            <w:tcW w:w="1290" w:type="dxa"/>
            <w:tcBorders>
              <w:top w:val="nil"/>
              <w:bottom w:val="nil"/>
            </w:tcBorders>
          </w:tcPr>
          <w:p w14:paraId="62DC9DB3" w14:textId="279AE1D5" w:rsidR="00806A09" w:rsidRPr="008A30B4" w:rsidRDefault="004A3EDC" w:rsidP="00A7072F">
            <w:pPr>
              <w:jc w:val="center"/>
              <w:rPr>
                <w:rFonts w:ascii="Arial" w:hAnsi="Arial" w:cs="Arial"/>
              </w:rPr>
            </w:pPr>
            <w:r>
              <w:rPr>
                <w:rFonts w:ascii="Arial" w:hAnsi="Arial" w:cs="Arial"/>
              </w:rPr>
              <w:t>Yes</w:t>
            </w:r>
          </w:p>
        </w:tc>
        <w:tc>
          <w:tcPr>
            <w:tcW w:w="2835" w:type="dxa"/>
            <w:tcBorders>
              <w:top w:val="nil"/>
              <w:bottom w:val="nil"/>
            </w:tcBorders>
          </w:tcPr>
          <w:p w14:paraId="449AD290" w14:textId="77777777" w:rsidR="00806A09" w:rsidRPr="008A30B4" w:rsidRDefault="00806A09" w:rsidP="00A7072F">
            <w:pPr>
              <w:rPr>
                <w:rFonts w:ascii="Arial" w:hAnsi="Arial" w:cs="Arial"/>
              </w:rPr>
            </w:pPr>
          </w:p>
        </w:tc>
      </w:tr>
      <w:tr w:rsidR="00806A09" w:rsidRPr="008A30B4" w14:paraId="48411588" w14:textId="77777777" w:rsidTr="001400C5">
        <w:trPr>
          <w:cantSplit/>
          <w:trHeight w:val="723"/>
        </w:trPr>
        <w:tc>
          <w:tcPr>
            <w:tcW w:w="2112" w:type="dxa"/>
            <w:tcBorders>
              <w:top w:val="nil"/>
              <w:bottom w:val="nil"/>
            </w:tcBorders>
          </w:tcPr>
          <w:p w14:paraId="5985A284" w14:textId="77777777" w:rsidR="00806A09" w:rsidRPr="008A30B4" w:rsidRDefault="00806A09" w:rsidP="00A7072F">
            <w:pPr>
              <w:rPr>
                <w:rFonts w:ascii="Arial" w:hAnsi="Arial" w:cs="Arial"/>
                <w:b/>
              </w:rPr>
            </w:pPr>
          </w:p>
        </w:tc>
        <w:tc>
          <w:tcPr>
            <w:tcW w:w="5103" w:type="dxa"/>
            <w:tcBorders>
              <w:top w:val="nil"/>
              <w:bottom w:val="nil"/>
            </w:tcBorders>
          </w:tcPr>
          <w:p w14:paraId="76B87E69" w14:textId="5E64C40D" w:rsidR="00806A09"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 solutions-based approach to responding to problems.</w:t>
            </w:r>
          </w:p>
        </w:tc>
        <w:tc>
          <w:tcPr>
            <w:tcW w:w="1290" w:type="dxa"/>
            <w:tcBorders>
              <w:top w:val="nil"/>
              <w:bottom w:val="nil"/>
            </w:tcBorders>
          </w:tcPr>
          <w:p w14:paraId="1ED687E5" w14:textId="7BD67DDF" w:rsidR="00806A09"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27281883" w14:textId="77777777" w:rsidR="00806A09" w:rsidRPr="008A30B4" w:rsidRDefault="00806A09" w:rsidP="00A7072F">
            <w:pPr>
              <w:rPr>
                <w:rFonts w:ascii="Arial" w:hAnsi="Arial" w:cs="Arial"/>
              </w:rPr>
            </w:pPr>
          </w:p>
        </w:tc>
      </w:tr>
      <w:tr w:rsidR="004A3EDC" w:rsidRPr="008A30B4" w14:paraId="126CD9E5" w14:textId="77777777" w:rsidTr="00F35366">
        <w:trPr>
          <w:cantSplit/>
          <w:trHeight w:val="400"/>
        </w:trPr>
        <w:tc>
          <w:tcPr>
            <w:tcW w:w="2112" w:type="dxa"/>
            <w:tcBorders>
              <w:top w:val="nil"/>
              <w:bottom w:val="nil"/>
            </w:tcBorders>
          </w:tcPr>
          <w:p w14:paraId="7A8FFF24" w14:textId="77777777" w:rsidR="004A3EDC" w:rsidRPr="008A30B4" w:rsidRDefault="004A3EDC" w:rsidP="00A7072F">
            <w:pPr>
              <w:rPr>
                <w:rFonts w:ascii="Arial" w:hAnsi="Arial" w:cs="Arial"/>
                <w:b/>
              </w:rPr>
            </w:pPr>
          </w:p>
        </w:tc>
        <w:tc>
          <w:tcPr>
            <w:tcW w:w="5103" w:type="dxa"/>
            <w:tcBorders>
              <w:top w:val="nil"/>
              <w:bottom w:val="nil"/>
            </w:tcBorders>
          </w:tcPr>
          <w:p w14:paraId="013C11A7" w14:textId="13332AD5"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command confidence, credibility, and integrity at all levels.</w:t>
            </w:r>
          </w:p>
        </w:tc>
        <w:tc>
          <w:tcPr>
            <w:tcW w:w="1290" w:type="dxa"/>
            <w:tcBorders>
              <w:top w:val="nil"/>
              <w:bottom w:val="nil"/>
            </w:tcBorders>
          </w:tcPr>
          <w:p w14:paraId="787DD3A9" w14:textId="6EA7CE84"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0E2DE9BE" w14:textId="77777777" w:rsidR="004A3EDC" w:rsidRPr="008A30B4" w:rsidRDefault="004A3EDC" w:rsidP="00A7072F">
            <w:pPr>
              <w:rPr>
                <w:rFonts w:ascii="Arial" w:hAnsi="Arial" w:cs="Arial"/>
              </w:rPr>
            </w:pPr>
          </w:p>
        </w:tc>
      </w:tr>
      <w:tr w:rsidR="004A3EDC" w:rsidRPr="008A30B4" w14:paraId="55F797EA" w14:textId="77777777" w:rsidTr="001400C5">
        <w:trPr>
          <w:cantSplit/>
          <w:trHeight w:val="713"/>
        </w:trPr>
        <w:tc>
          <w:tcPr>
            <w:tcW w:w="2112" w:type="dxa"/>
            <w:tcBorders>
              <w:top w:val="nil"/>
              <w:bottom w:val="nil"/>
            </w:tcBorders>
          </w:tcPr>
          <w:p w14:paraId="74EFDEAF" w14:textId="77777777" w:rsidR="004A3EDC" w:rsidRPr="008A30B4" w:rsidRDefault="004A3EDC" w:rsidP="00A7072F">
            <w:pPr>
              <w:rPr>
                <w:rFonts w:ascii="Arial" w:hAnsi="Arial" w:cs="Arial"/>
                <w:b/>
              </w:rPr>
            </w:pPr>
          </w:p>
        </w:tc>
        <w:tc>
          <w:tcPr>
            <w:tcW w:w="5103" w:type="dxa"/>
            <w:tcBorders>
              <w:top w:val="nil"/>
              <w:bottom w:val="nil"/>
            </w:tcBorders>
          </w:tcPr>
          <w:p w14:paraId="313EDE21" w14:textId="1CD16B6A"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work under pressure and to tight deadlines.</w:t>
            </w:r>
          </w:p>
        </w:tc>
        <w:tc>
          <w:tcPr>
            <w:tcW w:w="1290" w:type="dxa"/>
            <w:tcBorders>
              <w:top w:val="nil"/>
              <w:bottom w:val="nil"/>
            </w:tcBorders>
          </w:tcPr>
          <w:p w14:paraId="53DC69E2" w14:textId="36AA9D8F"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49D6F165" w14:textId="77777777" w:rsidR="004A3EDC" w:rsidRPr="008A30B4" w:rsidRDefault="004A3EDC" w:rsidP="00A7072F">
            <w:pPr>
              <w:rPr>
                <w:rFonts w:ascii="Arial" w:hAnsi="Arial" w:cs="Arial"/>
              </w:rPr>
            </w:pPr>
          </w:p>
        </w:tc>
      </w:tr>
      <w:tr w:rsidR="004A3EDC" w:rsidRPr="008A30B4" w14:paraId="0BA855F3" w14:textId="77777777" w:rsidTr="001400C5">
        <w:trPr>
          <w:cantSplit/>
          <w:trHeight w:val="411"/>
        </w:trPr>
        <w:tc>
          <w:tcPr>
            <w:tcW w:w="2112" w:type="dxa"/>
            <w:tcBorders>
              <w:top w:val="nil"/>
              <w:bottom w:val="nil"/>
            </w:tcBorders>
          </w:tcPr>
          <w:p w14:paraId="168BDF40" w14:textId="77777777" w:rsidR="004A3EDC" w:rsidRPr="008A30B4" w:rsidRDefault="004A3EDC" w:rsidP="00A7072F">
            <w:pPr>
              <w:rPr>
                <w:rFonts w:ascii="Arial" w:hAnsi="Arial" w:cs="Arial"/>
                <w:b/>
              </w:rPr>
            </w:pPr>
          </w:p>
        </w:tc>
        <w:tc>
          <w:tcPr>
            <w:tcW w:w="5103" w:type="dxa"/>
            <w:tcBorders>
              <w:top w:val="nil"/>
              <w:bottom w:val="nil"/>
            </w:tcBorders>
          </w:tcPr>
          <w:p w14:paraId="0F005BAA" w14:textId="0E24D11B"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Report writing skills/ability.</w:t>
            </w:r>
          </w:p>
        </w:tc>
        <w:tc>
          <w:tcPr>
            <w:tcW w:w="1290" w:type="dxa"/>
            <w:tcBorders>
              <w:top w:val="nil"/>
              <w:bottom w:val="nil"/>
            </w:tcBorders>
          </w:tcPr>
          <w:p w14:paraId="1BC95231" w14:textId="4A6B3750"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1562D594" w14:textId="77777777" w:rsidR="004A3EDC" w:rsidRPr="008A30B4" w:rsidRDefault="004A3EDC" w:rsidP="00A7072F">
            <w:pPr>
              <w:rPr>
                <w:rFonts w:ascii="Arial" w:hAnsi="Arial" w:cs="Arial"/>
              </w:rPr>
            </w:pPr>
          </w:p>
        </w:tc>
      </w:tr>
      <w:tr w:rsidR="004A3EDC" w:rsidRPr="008A30B4" w14:paraId="5DF98CCC" w14:textId="77777777" w:rsidTr="001400C5">
        <w:trPr>
          <w:cantSplit/>
          <w:trHeight w:val="715"/>
        </w:trPr>
        <w:tc>
          <w:tcPr>
            <w:tcW w:w="2112" w:type="dxa"/>
            <w:tcBorders>
              <w:top w:val="nil"/>
              <w:bottom w:val="nil"/>
            </w:tcBorders>
          </w:tcPr>
          <w:p w14:paraId="53F6142F" w14:textId="77777777" w:rsidR="004A3EDC" w:rsidRPr="008A30B4" w:rsidRDefault="004A3EDC" w:rsidP="00A7072F">
            <w:pPr>
              <w:rPr>
                <w:rFonts w:ascii="Arial" w:hAnsi="Arial" w:cs="Arial"/>
                <w:b/>
              </w:rPr>
            </w:pPr>
          </w:p>
        </w:tc>
        <w:tc>
          <w:tcPr>
            <w:tcW w:w="5103" w:type="dxa"/>
            <w:tcBorders>
              <w:top w:val="nil"/>
              <w:bottom w:val="nil"/>
            </w:tcBorders>
          </w:tcPr>
          <w:p w14:paraId="22711ECD" w14:textId="64BA171A"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review data to initiate future strategic and/or tactical initiatives.</w:t>
            </w:r>
          </w:p>
        </w:tc>
        <w:tc>
          <w:tcPr>
            <w:tcW w:w="1290" w:type="dxa"/>
            <w:tcBorders>
              <w:top w:val="nil"/>
              <w:bottom w:val="nil"/>
            </w:tcBorders>
          </w:tcPr>
          <w:p w14:paraId="68B75C23" w14:textId="77777777" w:rsidR="004A3EDC" w:rsidRPr="008A30B4" w:rsidRDefault="004A3EDC" w:rsidP="003226D4">
            <w:pPr>
              <w:jc w:val="center"/>
              <w:rPr>
                <w:rFonts w:ascii="Arial" w:hAnsi="Arial" w:cs="Arial"/>
              </w:rPr>
            </w:pPr>
          </w:p>
        </w:tc>
        <w:tc>
          <w:tcPr>
            <w:tcW w:w="2835" w:type="dxa"/>
            <w:tcBorders>
              <w:top w:val="nil"/>
              <w:bottom w:val="nil"/>
            </w:tcBorders>
          </w:tcPr>
          <w:p w14:paraId="5D56975C" w14:textId="77777777" w:rsidR="004A3EDC" w:rsidRPr="008A30B4" w:rsidRDefault="004A3EDC" w:rsidP="00A7072F">
            <w:pPr>
              <w:rPr>
                <w:rFonts w:ascii="Arial" w:hAnsi="Arial" w:cs="Arial"/>
              </w:rPr>
            </w:pPr>
          </w:p>
        </w:tc>
      </w:tr>
      <w:tr w:rsidR="004A3EDC" w:rsidRPr="008A30B4" w14:paraId="6A9AB79E" w14:textId="77777777" w:rsidTr="001400C5">
        <w:trPr>
          <w:cantSplit/>
          <w:trHeight w:val="710"/>
        </w:trPr>
        <w:tc>
          <w:tcPr>
            <w:tcW w:w="2112" w:type="dxa"/>
            <w:tcBorders>
              <w:top w:val="nil"/>
              <w:bottom w:val="nil"/>
            </w:tcBorders>
          </w:tcPr>
          <w:p w14:paraId="4817C0E2" w14:textId="77777777" w:rsidR="004A3EDC" w:rsidRPr="008A30B4" w:rsidRDefault="004A3EDC" w:rsidP="00A7072F">
            <w:pPr>
              <w:rPr>
                <w:rFonts w:ascii="Arial" w:hAnsi="Arial" w:cs="Arial"/>
                <w:b/>
              </w:rPr>
            </w:pPr>
          </w:p>
        </w:tc>
        <w:tc>
          <w:tcPr>
            <w:tcW w:w="5103" w:type="dxa"/>
            <w:tcBorders>
              <w:top w:val="nil"/>
              <w:bottom w:val="nil"/>
            </w:tcBorders>
          </w:tcPr>
          <w:p w14:paraId="524F6AC1" w14:textId="15005A3A"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translate theory into the practical needs of the organisation.</w:t>
            </w:r>
          </w:p>
        </w:tc>
        <w:tc>
          <w:tcPr>
            <w:tcW w:w="1290" w:type="dxa"/>
            <w:tcBorders>
              <w:top w:val="nil"/>
              <w:bottom w:val="nil"/>
            </w:tcBorders>
          </w:tcPr>
          <w:p w14:paraId="4BBF40FC" w14:textId="1D853BD3"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032CD958" w14:textId="77777777" w:rsidR="004A3EDC" w:rsidRPr="008A30B4" w:rsidRDefault="004A3EDC" w:rsidP="00A7072F">
            <w:pPr>
              <w:rPr>
                <w:rFonts w:ascii="Arial" w:hAnsi="Arial" w:cs="Arial"/>
              </w:rPr>
            </w:pPr>
          </w:p>
        </w:tc>
      </w:tr>
      <w:tr w:rsidR="004A3EDC" w:rsidRPr="008A30B4" w14:paraId="55A7BCD2" w14:textId="77777777" w:rsidTr="001400C5">
        <w:trPr>
          <w:cantSplit/>
          <w:trHeight w:val="707"/>
        </w:trPr>
        <w:tc>
          <w:tcPr>
            <w:tcW w:w="2112" w:type="dxa"/>
            <w:tcBorders>
              <w:top w:val="nil"/>
              <w:bottom w:val="nil"/>
            </w:tcBorders>
          </w:tcPr>
          <w:p w14:paraId="4C832083" w14:textId="77777777" w:rsidR="004A3EDC" w:rsidRPr="008A30B4" w:rsidRDefault="004A3EDC" w:rsidP="00A7072F">
            <w:pPr>
              <w:rPr>
                <w:rFonts w:ascii="Arial" w:hAnsi="Arial" w:cs="Arial"/>
                <w:b/>
              </w:rPr>
            </w:pPr>
          </w:p>
        </w:tc>
        <w:tc>
          <w:tcPr>
            <w:tcW w:w="5103" w:type="dxa"/>
            <w:tcBorders>
              <w:top w:val="nil"/>
              <w:bottom w:val="nil"/>
            </w:tcBorders>
          </w:tcPr>
          <w:p w14:paraId="5D831296" w14:textId="657D349C"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Demonstrable ability to act corporately and collectively.</w:t>
            </w:r>
          </w:p>
        </w:tc>
        <w:tc>
          <w:tcPr>
            <w:tcW w:w="1290" w:type="dxa"/>
            <w:tcBorders>
              <w:top w:val="nil"/>
              <w:bottom w:val="nil"/>
            </w:tcBorders>
          </w:tcPr>
          <w:p w14:paraId="086CEBE6" w14:textId="1B54D776"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55A27D24" w14:textId="77777777" w:rsidR="004A3EDC" w:rsidRPr="008A30B4" w:rsidRDefault="004A3EDC" w:rsidP="00A7072F">
            <w:pPr>
              <w:rPr>
                <w:rFonts w:ascii="Arial" w:hAnsi="Arial" w:cs="Arial"/>
              </w:rPr>
            </w:pPr>
          </w:p>
        </w:tc>
      </w:tr>
      <w:tr w:rsidR="004A3EDC" w:rsidRPr="008A30B4" w14:paraId="7D12C854" w14:textId="77777777" w:rsidTr="001400C5">
        <w:trPr>
          <w:cantSplit/>
          <w:trHeight w:val="717"/>
        </w:trPr>
        <w:tc>
          <w:tcPr>
            <w:tcW w:w="2112" w:type="dxa"/>
            <w:tcBorders>
              <w:top w:val="nil"/>
              <w:bottom w:val="nil"/>
            </w:tcBorders>
          </w:tcPr>
          <w:p w14:paraId="1F03AFF7" w14:textId="77777777" w:rsidR="004A3EDC" w:rsidRPr="008A30B4" w:rsidRDefault="004A3EDC" w:rsidP="00A7072F">
            <w:pPr>
              <w:rPr>
                <w:rFonts w:ascii="Arial" w:hAnsi="Arial" w:cs="Arial"/>
                <w:b/>
              </w:rPr>
            </w:pPr>
          </w:p>
        </w:tc>
        <w:tc>
          <w:tcPr>
            <w:tcW w:w="5103" w:type="dxa"/>
            <w:tcBorders>
              <w:top w:val="nil"/>
              <w:bottom w:val="nil"/>
            </w:tcBorders>
          </w:tcPr>
          <w:p w14:paraId="6B824AE1" w14:textId="0834AA33"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Strong desire to achieve effective partnership working.</w:t>
            </w:r>
          </w:p>
        </w:tc>
        <w:tc>
          <w:tcPr>
            <w:tcW w:w="1290" w:type="dxa"/>
            <w:tcBorders>
              <w:top w:val="nil"/>
              <w:bottom w:val="nil"/>
            </w:tcBorders>
          </w:tcPr>
          <w:p w14:paraId="007F83C4" w14:textId="20DA7A20"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36EEAA94" w14:textId="77777777" w:rsidR="004A3EDC" w:rsidRPr="008A30B4" w:rsidRDefault="004A3EDC" w:rsidP="00A7072F">
            <w:pPr>
              <w:rPr>
                <w:rFonts w:ascii="Arial" w:hAnsi="Arial" w:cs="Arial"/>
              </w:rPr>
            </w:pPr>
          </w:p>
        </w:tc>
      </w:tr>
      <w:tr w:rsidR="004A3EDC" w:rsidRPr="008A30B4" w14:paraId="7F0EC172" w14:textId="77777777" w:rsidTr="001400C5">
        <w:trPr>
          <w:cantSplit/>
          <w:trHeight w:val="699"/>
        </w:trPr>
        <w:tc>
          <w:tcPr>
            <w:tcW w:w="2112" w:type="dxa"/>
            <w:tcBorders>
              <w:top w:val="nil"/>
              <w:bottom w:val="nil"/>
            </w:tcBorders>
          </w:tcPr>
          <w:p w14:paraId="5AE5B675" w14:textId="77777777" w:rsidR="004A3EDC" w:rsidRPr="008A30B4" w:rsidRDefault="004A3EDC" w:rsidP="00A7072F">
            <w:pPr>
              <w:rPr>
                <w:rFonts w:ascii="Arial" w:hAnsi="Arial" w:cs="Arial"/>
                <w:b/>
              </w:rPr>
            </w:pPr>
          </w:p>
        </w:tc>
        <w:tc>
          <w:tcPr>
            <w:tcW w:w="5103" w:type="dxa"/>
            <w:tcBorders>
              <w:top w:val="nil"/>
              <w:bottom w:val="nil"/>
            </w:tcBorders>
          </w:tcPr>
          <w:p w14:paraId="39959985" w14:textId="7384E975"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Excellent interpersonal, communication and presentational skills.</w:t>
            </w:r>
          </w:p>
        </w:tc>
        <w:tc>
          <w:tcPr>
            <w:tcW w:w="1290" w:type="dxa"/>
            <w:tcBorders>
              <w:top w:val="nil"/>
              <w:bottom w:val="nil"/>
            </w:tcBorders>
          </w:tcPr>
          <w:p w14:paraId="3B2F5630" w14:textId="788BD033"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220A453C" w14:textId="77777777" w:rsidR="004A3EDC" w:rsidRPr="008A30B4" w:rsidRDefault="004A3EDC" w:rsidP="00A7072F">
            <w:pPr>
              <w:rPr>
                <w:rFonts w:ascii="Arial" w:hAnsi="Arial" w:cs="Arial"/>
              </w:rPr>
            </w:pPr>
          </w:p>
        </w:tc>
      </w:tr>
      <w:tr w:rsidR="004A3EDC" w:rsidRPr="008A30B4" w14:paraId="7B7311EE" w14:textId="77777777" w:rsidTr="001400C5">
        <w:trPr>
          <w:cantSplit/>
          <w:trHeight w:val="712"/>
        </w:trPr>
        <w:tc>
          <w:tcPr>
            <w:tcW w:w="2112" w:type="dxa"/>
            <w:tcBorders>
              <w:top w:val="nil"/>
              <w:bottom w:val="nil"/>
            </w:tcBorders>
          </w:tcPr>
          <w:p w14:paraId="74202A85" w14:textId="77777777" w:rsidR="004A3EDC" w:rsidRPr="008A30B4" w:rsidRDefault="004A3EDC" w:rsidP="00A7072F">
            <w:pPr>
              <w:rPr>
                <w:rFonts w:ascii="Arial" w:hAnsi="Arial" w:cs="Arial"/>
                <w:b/>
              </w:rPr>
            </w:pPr>
          </w:p>
        </w:tc>
        <w:tc>
          <w:tcPr>
            <w:tcW w:w="5103" w:type="dxa"/>
            <w:tcBorders>
              <w:top w:val="nil"/>
              <w:bottom w:val="nil"/>
            </w:tcBorders>
          </w:tcPr>
          <w:p w14:paraId="110C371E" w14:textId="42D1AF54"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Able to demonstrate the principles of fairness, equity, and transparency.</w:t>
            </w:r>
          </w:p>
        </w:tc>
        <w:tc>
          <w:tcPr>
            <w:tcW w:w="1290" w:type="dxa"/>
            <w:tcBorders>
              <w:top w:val="nil"/>
              <w:bottom w:val="nil"/>
            </w:tcBorders>
          </w:tcPr>
          <w:p w14:paraId="1CAB24AF" w14:textId="26BF25AC"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6CAB1C8C" w14:textId="77777777" w:rsidR="004A3EDC" w:rsidRPr="008A30B4" w:rsidRDefault="004A3EDC" w:rsidP="00A7072F">
            <w:pPr>
              <w:rPr>
                <w:rFonts w:ascii="Arial" w:hAnsi="Arial" w:cs="Arial"/>
              </w:rPr>
            </w:pPr>
          </w:p>
        </w:tc>
      </w:tr>
      <w:tr w:rsidR="004A3EDC" w:rsidRPr="008A30B4" w14:paraId="2684656E" w14:textId="77777777" w:rsidTr="001400C5">
        <w:trPr>
          <w:cantSplit/>
          <w:trHeight w:val="708"/>
        </w:trPr>
        <w:tc>
          <w:tcPr>
            <w:tcW w:w="2112" w:type="dxa"/>
            <w:tcBorders>
              <w:top w:val="nil"/>
              <w:bottom w:val="nil"/>
            </w:tcBorders>
          </w:tcPr>
          <w:p w14:paraId="28F87F51" w14:textId="77777777" w:rsidR="004A3EDC" w:rsidRPr="008A30B4" w:rsidRDefault="004A3EDC" w:rsidP="00A7072F">
            <w:pPr>
              <w:rPr>
                <w:rFonts w:ascii="Arial" w:hAnsi="Arial" w:cs="Arial"/>
                <w:b/>
              </w:rPr>
            </w:pPr>
          </w:p>
        </w:tc>
        <w:tc>
          <w:tcPr>
            <w:tcW w:w="5103" w:type="dxa"/>
            <w:tcBorders>
              <w:top w:val="nil"/>
              <w:bottom w:val="nil"/>
            </w:tcBorders>
          </w:tcPr>
          <w:p w14:paraId="60391D7E" w14:textId="79C17C7D"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Ability to maintain high levels of confidentiality at all times.</w:t>
            </w:r>
          </w:p>
        </w:tc>
        <w:tc>
          <w:tcPr>
            <w:tcW w:w="1290" w:type="dxa"/>
            <w:tcBorders>
              <w:top w:val="nil"/>
              <w:bottom w:val="nil"/>
            </w:tcBorders>
          </w:tcPr>
          <w:p w14:paraId="0A2D472A" w14:textId="0E14F5C1"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060FC850" w14:textId="77777777" w:rsidR="004A3EDC" w:rsidRPr="008A30B4" w:rsidRDefault="004A3EDC" w:rsidP="00A7072F">
            <w:pPr>
              <w:rPr>
                <w:rFonts w:ascii="Arial" w:hAnsi="Arial" w:cs="Arial"/>
              </w:rPr>
            </w:pPr>
          </w:p>
        </w:tc>
      </w:tr>
      <w:tr w:rsidR="004A3EDC" w:rsidRPr="008A30B4" w14:paraId="136838AC" w14:textId="77777777" w:rsidTr="001400C5">
        <w:trPr>
          <w:cantSplit/>
          <w:trHeight w:val="703"/>
        </w:trPr>
        <w:tc>
          <w:tcPr>
            <w:tcW w:w="2112" w:type="dxa"/>
            <w:tcBorders>
              <w:top w:val="nil"/>
              <w:bottom w:val="nil"/>
            </w:tcBorders>
          </w:tcPr>
          <w:p w14:paraId="4033E190" w14:textId="77777777" w:rsidR="004A3EDC" w:rsidRPr="008A30B4" w:rsidRDefault="004A3EDC" w:rsidP="00A7072F">
            <w:pPr>
              <w:rPr>
                <w:rFonts w:ascii="Arial" w:hAnsi="Arial" w:cs="Arial"/>
                <w:b/>
              </w:rPr>
            </w:pPr>
          </w:p>
        </w:tc>
        <w:tc>
          <w:tcPr>
            <w:tcW w:w="5103" w:type="dxa"/>
            <w:tcBorders>
              <w:top w:val="nil"/>
              <w:bottom w:val="nil"/>
            </w:tcBorders>
          </w:tcPr>
          <w:p w14:paraId="2161186C" w14:textId="361602DC" w:rsidR="004A3EDC" w:rsidRPr="004A3EDC" w:rsidRDefault="004A3EDC" w:rsidP="004A3EDC">
            <w:pPr>
              <w:pStyle w:val="ListParagraph"/>
              <w:numPr>
                <w:ilvl w:val="0"/>
                <w:numId w:val="11"/>
              </w:numPr>
              <w:tabs>
                <w:tab w:val="left" w:pos="2552"/>
              </w:tabs>
              <w:ind w:left="360" w:right="142"/>
              <w:rPr>
                <w:rFonts w:ascii="Arial" w:hAnsi="Arial" w:cs="Arial"/>
              </w:rPr>
            </w:pPr>
            <w:r>
              <w:rPr>
                <w:rFonts w:ascii="Arial" w:hAnsi="Arial" w:cs="Arial"/>
              </w:rPr>
              <w:t>Project Management, research, and organisational skills.</w:t>
            </w:r>
          </w:p>
        </w:tc>
        <w:tc>
          <w:tcPr>
            <w:tcW w:w="1290" w:type="dxa"/>
            <w:tcBorders>
              <w:top w:val="nil"/>
              <w:bottom w:val="nil"/>
            </w:tcBorders>
          </w:tcPr>
          <w:p w14:paraId="24F2A92C" w14:textId="77777777" w:rsidR="004A3EDC" w:rsidRPr="008A30B4" w:rsidRDefault="004A3EDC" w:rsidP="003226D4">
            <w:pPr>
              <w:jc w:val="center"/>
              <w:rPr>
                <w:rFonts w:ascii="Arial" w:hAnsi="Arial" w:cs="Arial"/>
              </w:rPr>
            </w:pPr>
          </w:p>
        </w:tc>
        <w:tc>
          <w:tcPr>
            <w:tcW w:w="2835" w:type="dxa"/>
            <w:tcBorders>
              <w:top w:val="nil"/>
              <w:bottom w:val="nil"/>
            </w:tcBorders>
          </w:tcPr>
          <w:p w14:paraId="0C50D0D5" w14:textId="77777777" w:rsidR="004A3EDC" w:rsidRPr="008A30B4" w:rsidRDefault="004A3EDC" w:rsidP="00A7072F">
            <w:pPr>
              <w:rPr>
                <w:rFonts w:ascii="Arial" w:hAnsi="Arial" w:cs="Arial"/>
              </w:rPr>
            </w:pPr>
          </w:p>
        </w:tc>
      </w:tr>
      <w:tr w:rsidR="004A3EDC" w:rsidRPr="008A30B4" w14:paraId="47F1DFE4" w14:textId="77777777" w:rsidTr="00F35366">
        <w:trPr>
          <w:cantSplit/>
          <w:trHeight w:val="400"/>
        </w:trPr>
        <w:tc>
          <w:tcPr>
            <w:tcW w:w="2112" w:type="dxa"/>
            <w:tcBorders>
              <w:top w:val="nil"/>
              <w:bottom w:val="nil"/>
            </w:tcBorders>
          </w:tcPr>
          <w:p w14:paraId="5766667E" w14:textId="77777777" w:rsidR="004A3EDC" w:rsidRPr="008A30B4" w:rsidRDefault="004A3EDC" w:rsidP="00A7072F">
            <w:pPr>
              <w:rPr>
                <w:rFonts w:ascii="Arial" w:hAnsi="Arial" w:cs="Arial"/>
                <w:b/>
              </w:rPr>
            </w:pPr>
          </w:p>
        </w:tc>
        <w:tc>
          <w:tcPr>
            <w:tcW w:w="5103" w:type="dxa"/>
            <w:tcBorders>
              <w:top w:val="nil"/>
              <w:bottom w:val="nil"/>
            </w:tcBorders>
          </w:tcPr>
          <w:p w14:paraId="0E76DFDF" w14:textId="3D409236" w:rsidR="004A3EDC" w:rsidRPr="004A3EDC" w:rsidRDefault="004A3EDC" w:rsidP="004A3EDC">
            <w:pPr>
              <w:pStyle w:val="ListParagraph"/>
              <w:numPr>
                <w:ilvl w:val="0"/>
                <w:numId w:val="11"/>
              </w:numPr>
              <w:tabs>
                <w:tab w:val="left" w:pos="2552"/>
              </w:tabs>
              <w:ind w:left="360" w:right="142"/>
              <w:rPr>
                <w:rFonts w:ascii="Arial" w:hAnsi="Arial" w:cs="Arial"/>
              </w:rPr>
            </w:pPr>
            <w:r w:rsidRPr="00C4524C">
              <w:rPr>
                <w:rFonts w:ascii="Arial" w:hAnsi="Arial" w:cs="Arial"/>
              </w:rPr>
              <w:t>Competent in the use of Microsoft Office package (Word, Excel &amp; Outlook)</w:t>
            </w:r>
            <w:r>
              <w:rPr>
                <w:rFonts w:ascii="Arial" w:hAnsi="Arial" w:cs="Arial"/>
              </w:rPr>
              <w:t>.</w:t>
            </w:r>
            <w:r w:rsidRPr="00C4524C">
              <w:rPr>
                <w:rFonts w:ascii="Arial" w:hAnsi="Arial" w:cs="Arial"/>
              </w:rPr>
              <w:t xml:space="preserve"> </w:t>
            </w:r>
          </w:p>
        </w:tc>
        <w:tc>
          <w:tcPr>
            <w:tcW w:w="1290" w:type="dxa"/>
            <w:tcBorders>
              <w:top w:val="nil"/>
              <w:bottom w:val="nil"/>
            </w:tcBorders>
          </w:tcPr>
          <w:p w14:paraId="0177174D" w14:textId="55249E6A" w:rsidR="004A3EDC" w:rsidRPr="008A30B4" w:rsidRDefault="004A3EDC" w:rsidP="003226D4">
            <w:pPr>
              <w:jc w:val="center"/>
              <w:rPr>
                <w:rFonts w:ascii="Arial" w:hAnsi="Arial" w:cs="Arial"/>
              </w:rPr>
            </w:pPr>
            <w:r>
              <w:rPr>
                <w:rFonts w:ascii="Arial" w:hAnsi="Arial" w:cs="Arial"/>
              </w:rPr>
              <w:t>Yes</w:t>
            </w:r>
          </w:p>
        </w:tc>
        <w:tc>
          <w:tcPr>
            <w:tcW w:w="2835" w:type="dxa"/>
            <w:tcBorders>
              <w:top w:val="nil"/>
              <w:bottom w:val="nil"/>
            </w:tcBorders>
          </w:tcPr>
          <w:p w14:paraId="50C59BAB" w14:textId="77777777" w:rsidR="004A3EDC" w:rsidRPr="008A30B4" w:rsidRDefault="004A3EDC" w:rsidP="00A7072F">
            <w:pPr>
              <w:rPr>
                <w:rFonts w:ascii="Arial" w:hAnsi="Arial" w:cs="Arial"/>
              </w:rPr>
            </w:pPr>
          </w:p>
        </w:tc>
      </w:tr>
      <w:tr w:rsidR="00542A14" w:rsidRPr="008A30B4" w14:paraId="4C71FB93" w14:textId="77777777" w:rsidTr="001400C5">
        <w:trPr>
          <w:cantSplit/>
          <w:trHeight w:val="154"/>
        </w:trPr>
        <w:tc>
          <w:tcPr>
            <w:tcW w:w="2112" w:type="dxa"/>
            <w:tcBorders>
              <w:top w:val="nil"/>
            </w:tcBorders>
          </w:tcPr>
          <w:p w14:paraId="6A602EAF" w14:textId="77777777" w:rsidR="00542A14" w:rsidRPr="008A30B4" w:rsidRDefault="00542A14" w:rsidP="00A7072F">
            <w:pPr>
              <w:rPr>
                <w:rFonts w:ascii="Arial" w:hAnsi="Arial" w:cs="Arial"/>
                <w:b/>
              </w:rPr>
            </w:pPr>
          </w:p>
        </w:tc>
        <w:tc>
          <w:tcPr>
            <w:tcW w:w="5103" w:type="dxa"/>
            <w:tcBorders>
              <w:top w:val="nil"/>
            </w:tcBorders>
          </w:tcPr>
          <w:p w14:paraId="06EBE750" w14:textId="0B69771A" w:rsidR="00542A14" w:rsidRPr="008A30B4" w:rsidRDefault="00542A14" w:rsidP="005954BF">
            <w:pPr>
              <w:tabs>
                <w:tab w:val="num" w:pos="360"/>
              </w:tabs>
              <w:rPr>
                <w:rFonts w:ascii="Arial" w:hAnsi="Arial" w:cs="Arial"/>
              </w:rPr>
            </w:pPr>
          </w:p>
        </w:tc>
        <w:tc>
          <w:tcPr>
            <w:tcW w:w="1290" w:type="dxa"/>
            <w:tcBorders>
              <w:top w:val="nil"/>
            </w:tcBorders>
          </w:tcPr>
          <w:p w14:paraId="2315A595" w14:textId="77777777" w:rsidR="00542A14" w:rsidRPr="008A30B4" w:rsidRDefault="00542A14" w:rsidP="00A7072F">
            <w:pPr>
              <w:jc w:val="center"/>
              <w:rPr>
                <w:rFonts w:ascii="Arial" w:hAnsi="Arial" w:cs="Arial"/>
              </w:rPr>
            </w:pPr>
          </w:p>
        </w:tc>
        <w:tc>
          <w:tcPr>
            <w:tcW w:w="2835" w:type="dxa"/>
            <w:tcBorders>
              <w:top w:val="nil"/>
            </w:tcBorders>
          </w:tcPr>
          <w:p w14:paraId="107DFD7A" w14:textId="77777777" w:rsidR="00542A14" w:rsidRPr="008A30B4" w:rsidRDefault="00542A14" w:rsidP="00A7072F">
            <w:pPr>
              <w:rPr>
                <w:rFonts w:ascii="Arial" w:hAnsi="Arial" w:cs="Arial"/>
              </w:rPr>
            </w:pPr>
          </w:p>
        </w:tc>
      </w:tr>
    </w:tbl>
    <w:p w14:paraId="529A7144" w14:textId="77777777" w:rsidR="001D43F2" w:rsidRPr="008A30B4" w:rsidRDefault="001D43F2" w:rsidP="00CB3F62">
      <w:pPr>
        <w:ind w:left="-426" w:right="-472"/>
        <w:rPr>
          <w:rFonts w:ascii="Arial" w:hAnsi="Arial" w:cs="Arial"/>
          <w:b/>
          <w:color w:val="000000"/>
        </w:rPr>
      </w:pPr>
    </w:p>
    <w:sectPr w:rsidR="001D43F2" w:rsidRPr="008A30B4" w:rsidSect="004A3EDC">
      <w:headerReference w:type="default" r:id="rId14"/>
      <w:footerReference w:type="even" r:id="rId15"/>
      <w:headerReference w:type="first" r:id="rId16"/>
      <w:pgSz w:w="11906" w:h="16838"/>
      <w:pgMar w:top="1440" w:right="1440" w:bottom="709"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68B39" w14:textId="77777777" w:rsidR="0000727B" w:rsidRDefault="0000727B">
      <w:r>
        <w:separator/>
      </w:r>
    </w:p>
  </w:endnote>
  <w:endnote w:type="continuationSeparator" w:id="0">
    <w:p w14:paraId="174654F8" w14:textId="77777777" w:rsidR="0000727B" w:rsidRDefault="0000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8FD82" w14:textId="77777777" w:rsidR="0000727B" w:rsidRDefault="0000727B">
      <w:r>
        <w:separator/>
      </w:r>
    </w:p>
  </w:footnote>
  <w:footnote w:type="continuationSeparator" w:id="0">
    <w:p w14:paraId="778D3BE6" w14:textId="77777777" w:rsidR="0000727B" w:rsidRDefault="0000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7" name="Picture 1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18" name="Picture 18"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2042400B"/>
    <w:multiLevelType w:val="hybridMultilevel"/>
    <w:tmpl w:val="38E6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E03730"/>
    <w:multiLevelType w:val="hybridMultilevel"/>
    <w:tmpl w:val="BC0A6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F31B1A"/>
    <w:multiLevelType w:val="hybridMultilevel"/>
    <w:tmpl w:val="8AC2B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D686A"/>
    <w:multiLevelType w:val="hybridMultilevel"/>
    <w:tmpl w:val="3334D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60BC4A97"/>
    <w:multiLevelType w:val="hybridMultilevel"/>
    <w:tmpl w:val="398C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BE804A4"/>
    <w:multiLevelType w:val="hybridMultilevel"/>
    <w:tmpl w:val="43021DE8"/>
    <w:lvl w:ilvl="0" w:tplc="A2EE2096">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B78038E"/>
    <w:multiLevelType w:val="hybridMultilevel"/>
    <w:tmpl w:val="2ECCA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8"/>
  </w:num>
  <w:num w:numId="10" w16cid:durableId="2053458811">
    <w:abstractNumId w:val="12"/>
  </w:num>
  <w:num w:numId="11" w16cid:durableId="798495396">
    <w:abstractNumId w:val="2"/>
  </w:num>
  <w:num w:numId="12" w16cid:durableId="1417628587">
    <w:abstractNumId w:val="14"/>
  </w:num>
  <w:num w:numId="13" w16cid:durableId="1096555049">
    <w:abstractNumId w:val="2"/>
  </w:num>
  <w:num w:numId="14" w16cid:durableId="1921517872">
    <w:abstractNumId w:val="12"/>
  </w:num>
  <w:num w:numId="15" w16cid:durableId="1105881953">
    <w:abstractNumId w:val="18"/>
  </w:num>
  <w:num w:numId="16" w16cid:durableId="1960337685">
    <w:abstractNumId w:val="14"/>
  </w:num>
  <w:num w:numId="17" w16cid:durableId="1106195334">
    <w:abstractNumId w:val="0"/>
  </w:num>
  <w:num w:numId="18" w16cid:durableId="657463400">
    <w:abstractNumId w:val="5"/>
  </w:num>
  <w:num w:numId="19" w16cid:durableId="1314480560">
    <w:abstractNumId w:val="1"/>
  </w:num>
  <w:num w:numId="20" w16cid:durableId="2021082354">
    <w:abstractNumId w:val="9"/>
  </w:num>
  <w:num w:numId="21" w16cid:durableId="1584607463">
    <w:abstractNumId w:val="13"/>
  </w:num>
  <w:num w:numId="22" w16cid:durableId="336034827">
    <w:abstractNumId w:val="17"/>
  </w:num>
  <w:num w:numId="23" w16cid:durableId="157428650">
    <w:abstractNumId w:val="8"/>
  </w:num>
  <w:num w:numId="24" w16cid:durableId="753624857">
    <w:abstractNumId w:val="4"/>
  </w:num>
  <w:num w:numId="25" w16cid:durableId="1981878880">
    <w:abstractNumId w:val="16"/>
  </w:num>
  <w:num w:numId="26" w16cid:durableId="1537767637">
    <w:abstractNumId w:val="10"/>
  </w:num>
  <w:num w:numId="27" w16cid:durableId="2131393633">
    <w:abstractNumId w:val="15"/>
  </w:num>
  <w:num w:numId="28" w16cid:durableId="1181578274">
    <w:abstractNumId w:val="3"/>
  </w:num>
  <w:num w:numId="29" w16cid:durableId="1763724656">
    <w:abstractNumId w:val="20"/>
  </w:num>
  <w:num w:numId="30" w16cid:durableId="215970555">
    <w:abstractNumId w:val="7"/>
  </w:num>
  <w:num w:numId="31" w16cid:durableId="1083452722">
    <w:abstractNumId w:val="19"/>
  </w:num>
  <w:num w:numId="32" w16cid:durableId="247154423">
    <w:abstractNumId w:val="11"/>
  </w:num>
  <w:num w:numId="33" w16cid:durableId="87353767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727B"/>
    <w:rsid w:val="00013F8F"/>
    <w:rsid w:val="00014253"/>
    <w:rsid w:val="00014A86"/>
    <w:rsid w:val="000178F3"/>
    <w:rsid w:val="00026514"/>
    <w:rsid w:val="00073A29"/>
    <w:rsid w:val="000815CD"/>
    <w:rsid w:val="0009322F"/>
    <w:rsid w:val="000A1C5F"/>
    <w:rsid w:val="000B2885"/>
    <w:rsid w:val="000D384D"/>
    <w:rsid w:val="000D5AC8"/>
    <w:rsid w:val="000D7CDD"/>
    <w:rsid w:val="000E3391"/>
    <w:rsid w:val="000F5752"/>
    <w:rsid w:val="00132BE4"/>
    <w:rsid w:val="001400C5"/>
    <w:rsid w:val="00143BD9"/>
    <w:rsid w:val="00161BC1"/>
    <w:rsid w:val="00161E97"/>
    <w:rsid w:val="00171CF6"/>
    <w:rsid w:val="001777B4"/>
    <w:rsid w:val="001962CF"/>
    <w:rsid w:val="0019632B"/>
    <w:rsid w:val="001B5131"/>
    <w:rsid w:val="001B6283"/>
    <w:rsid w:val="001D43F2"/>
    <w:rsid w:val="001E03E4"/>
    <w:rsid w:val="001E523D"/>
    <w:rsid w:val="002060BF"/>
    <w:rsid w:val="00210438"/>
    <w:rsid w:val="00223A2D"/>
    <w:rsid w:val="00223AD8"/>
    <w:rsid w:val="00254042"/>
    <w:rsid w:val="00267AFF"/>
    <w:rsid w:val="002925FF"/>
    <w:rsid w:val="002A25F9"/>
    <w:rsid w:val="002A5B75"/>
    <w:rsid w:val="002A663A"/>
    <w:rsid w:val="002B062D"/>
    <w:rsid w:val="002B6A53"/>
    <w:rsid w:val="002B7961"/>
    <w:rsid w:val="002D17B3"/>
    <w:rsid w:val="002D42C6"/>
    <w:rsid w:val="002E7FC7"/>
    <w:rsid w:val="002F64A6"/>
    <w:rsid w:val="00304A6B"/>
    <w:rsid w:val="003226D4"/>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63ACB"/>
    <w:rsid w:val="00486C4C"/>
    <w:rsid w:val="00490746"/>
    <w:rsid w:val="00490994"/>
    <w:rsid w:val="00496337"/>
    <w:rsid w:val="004A3EDC"/>
    <w:rsid w:val="004C03C0"/>
    <w:rsid w:val="004D3638"/>
    <w:rsid w:val="004F4E65"/>
    <w:rsid w:val="00505FBA"/>
    <w:rsid w:val="005116CC"/>
    <w:rsid w:val="00511B1E"/>
    <w:rsid w:val="00523671"/>
    <w:rsid w:val="00526C28"/>
    <w:rsid w:val="00542A14"/>
    <w:rsid w:val="005431F1"/>
    <w:rsid w:val="00550DF9"/>
    <w:rsid w:val="00563D25"/>
    <w:rsid w:val="00574A3A"/>
    <w:rsid w:val="00590413"/>
    <w:rsid w:val="00590AE0"/>
    <w:rsid w:val="00591776"/>
    <w:rsid w:val="005954BF"/>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806A09"/>
    <w:rsid w:val="00821A32"/>
    <w:rsid w:val="0084118B"/>
    <w:rsid w:val="00853AB9"/>
    <w:rsid w:val="008546CA"/>
    <w:rsid w:val="00867F69"/>
    <w:rsid w:val="00875EF8"/>
    <w:rsid w:val="008A30B4"/>
    <w:rsid w:val="008B05BF"/>
    <w:rsid w:val="008B7158"/>
    <w:rsid w:val="008C7297"/>
    <w:rsid w:val="008D509D"/>
    <w:rsid w:val="008D5515"/>
    <w:rsid w:val="008D66F7"/>
    <w:rsid w:val="008E2098"/>
    <w:rsid w:val="0091050F"/>
    <w:rsid w:val="0091057E"/>
    <w:rsid w:val="009243B2"/>
    <w:rsid w:val="00951883"/>
    <w:rsid w:val="00961E0B"/>
    <w:rsid w:val="0097062E"/>
    <w:rsid w:val="009A1E64"/>
    <w:rsid w:val="009A42D5"/>
    <w:rsid w:val="009B20DD"/>
    <w:rsid w:val="009B5752"/>
    <w:rsid w:val="009C3348"/>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068E3"/>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4349F"/>
    <w:rsid w:val="00D50899"/>
    <w:rsid w:val="00D50A48"/>
    <w:rsid w:val="00D61324"/>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35366"/>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0A5E9028-3C6E-4AD6-8757-AC544AF828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8173</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Kayleigh Evans</cp:lastModifiedBy>
  <cp:revision>5</cp:revision>
  <cp:lastPrinted>2018-04-17T10:01:00Z</cp:lastPrinted>
  <dcterms:created xsi:type="dcterms:W3CDTF">2024-02-23T09:22:00Z</dcterms:created>
  <dcterms:modified xsi:type="dcterms:W3CDTF">2026-10-28T13:53:00Z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