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656CC1AC"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5F2E1F" w:rsidRPr="005F2E1F">
        <w:rPr>
          <w:b w:val="0"/>
        </w:rPr>
        <w:t>Education, Early Years &amp; Young People</w:t>
      </w:r>
    </w:p>
    <w:p w14:paraId="7BF57005" w14:textId="08C9CA69" w:rsidR="002D799E" w:rsidRPr="00982C9C" w:rsidRDefault="002D799E" w:rsidP="00982C9C">
      <w:pPr>
        <w:pStyle w:val="BodyText2"/>
        <w:spacing w:after="0"/>
        <w:outlineLvl w:val="0"/>
        <w:rPr>
          <w:b w:val="0"/>
        </w:rPr>
      </w:pPr>
    </w:p>
    <w:p w14:paraId="54105607" w14:textId="043C7101"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5F2E1F">
        <w:rPr>
          <w:rFonts w:ascii="Arial" w:hAnsi="Arial" w:cs="Arial"/>
        </w:rPr>
        <w:t>Pencoed Comprehensive School</w:t>
      </w:r>
    </w:p>
    <w:p w14:paraId="0B8F9543" w14:textId="77777777" w:rsidR="002D799E" w:rsidRPr="000E4AA4" w:rsidRDefault="002D799E" w:rsidP="00982C9C">
      <w:pPr>
        <w:ind w:left="2880" w:right="91" w:hanging="2880"/>
        <w:rPr>
          <w:rFonts w:ascii="Arial" w:hAnsi="Arial" w:cs="Arial"/>
          <w:b/>
          <w:bCs/>
        </w:rPr>
      </w:pPr>
    </w:p>
    <w:p w14:paraId="3CFBEE7A" w14:textId="49022F22"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5F2E1F" w:rsidRPr="005F2E1F">
        <w:rPr>
          <w:rFonts w:ascii="Arial" w:hAnsi="Arial" w:cs="Arial"/>
        </w:rPr>
        <w:t>Science Technician</w:t>
      </w:r>
    </w:p>
    <w:p w14:paraId="77353CC5" w14:textId="77777777" w:rsidR="002D799E" w:rsidRPr="00AD6D4C" w:rsidRDefault="002D799E" w:rsidP="00982C9C">
      <w:pPr>
        <w:ind w:right="91"/>
        <w:rPr>
          <w:rFonts w:ascii="Arial" w:hAnsi="Arial" w:cs="Arial"/>
          <w:b/>
        </w:rPr>
      </w:pPr>
    </w:p>
    <w:p w14:paraId="27F88F05" w14:textId="73F645B6"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5F2E1F">
        <w:rPr>
          <w:rFonts w:ascii="Arial" w:hAnsi="Arial" w:cs="Arial"/>
          <w:bCs/>
        </w:rPr>
        <w:t>Grade 06</w:t>
      </w:r>
    </w:p>
    <w:p w14:paraId="03D19F73" w14:textId="77777777" w:rsidR="002D799E" w:rsidRPr="00AD6D4C" w:rsidRDefault="002D799E" w:rsidP="00982C9C">
      <w:pPr>
        <w:ind w:right="-334"/>
        <w:rPr>
          <w:rFonts w:ascii="Arial" w:hAnsi="Arial" w:cs="Arial"/>
        </w:rPr>
      </w:pPr>
    </w:p>
    <w:p w14:paraId="0662D368" w14:textId="466D1CE5" w:rsidR="00456B30" w:rsidRDefault="00456B30" w:rsidP="00982C9C">
      <w:pPr>
        <w:ind w:right="91"/>
        <w:rPr>
          <w:rFonts w:ascii="Arial" w:hAnsi="Arial" w:cs="Arial"/>
          <w:bCs/>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5F2E1F" w:rsidRPr="005F2E1F">
        <w:rPr>
          <w:rFonts w:ascii="Arial" w:hAnsi="Arial" w:cs="Arial"/>
          <w:bCs/>
        </w:rPr>
        <w:t xml:space="preserve">Strategic Lead for Science, Senior Science </w:t>
      </w:r>
    </w:p>
    <w:p w14:paraId="788ABEE7" w14:textId="237A1349" w:rsidR="005F2E1F" w:rsidRDefault="005F2E1F" w:rsidP="00982C9C">
      <w:pPr>
        <w:ind w:right="91"/>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sidRPr="005F2E1F">
        <w:rPr>
          <w:rFonts w:ascii="Arial" w:hAnsi="Arial" w:cs="Arial"/>
          <w:bCs/>
        </w:rPr>
        <w:t>Technician &amp; School Business Manager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2B446442" w14:textId="3867B147" w:rsidR="005F2E1F" w:rsidRDefault="005F2E1F" w:rsidP="005F2E1F">
      <w:pPr>
        <w:rPr>
          <w:rFonts w:ascii="Arial" w:hAnsi="Arial" w:cs="Arial"/>
        </w:rPr>
      </w:pPr>
      <w:r w:rsidRPr="005F2E1F">
        <w:rPr>
          <w:rFonts w:ascii="Arial" w:hAnsi="Arial" w:cs="Arial"/>
        </w:rPr>
        <w:t>Under the guidance of senior staff deliver curriculum requirements by providing a range of specialist support including the preparation and maintenance of science, laboratory and other relevant resources and equipment.</w:t>
      </w:r>
    </w:p>
    <w:p w14:paraId="47613F2E" w14:textId="77777777" w:rsidR="005F2E1F" w:rsidRPr="005F2E1F" w:rsidRDefault="005F2E1F" w:rsidP="005F2E1F">
      <w:pPr>
        <w:rPr>
          <w:rFonts w:ascii="Arial" w:hAnsi="Arial" w:cs="Arial"/>
        </w:rPr>
      </w:pPr>
    </w:p>
    <w:p w14:paraId="4499508D" w14:textId="3C98DBEA" w:rsidR="005F2E1F" w:rsidRPr="005F2E1F" w:rsidRDefault="005F2E1F" w:rsidP="005F2E1F">
      <w:pPr>
        <w:rPr>
          <w:rFonts w:ascii="Arial" w:hAnsi="Arial" w:cs="Arial"/>
        </w:rPr>
      </w:pPr>
      <w:r w:rsidRPr="005F2E1F">
        <w:rPr>
          <w:rFonts w:ascii="Arial" w:hAnsi="Arial" w:cs="Arial"/>
        </w:rPr>
        <w:t>At the reasonable direction of the Headteacher, these duties may be varied to meet the needs of the school.  It may be amended at any time following discussion between the Headteacher and member of staff and will be reviewed annually.  Staff are expected take responsibility for their own Professional Learning and the professional learning of others through supporting the development of the School as a Learning Organisation.</w:t>
      </w:r>
      <w:r w:rsidRPr="005F2E1F">
        <w:t xml:space="preserve"> </w:t>
      </w:r>
    </w:p>
    <w:p w14:paraId="42610C60" w14:textId="0020FF29" w:rsidR="00456B30" w:rsidRDefault="00456B30" w:rsidP="00467745">
      <w:pPr>
        <w:pStyle w:val="BodyText"/>
        <w:spacing w:after="0"/>
        <w:rPr>
          <w:rFonts w:ascii="Arial" w:hAnsi="Arial" w:cs="Arial"/>
          <w:sz w:val="24"/>
          <w:szCs w:val="24"/>
        </w:rPr>
      </w:pP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C925580" w14:textId="77777777" w:rsidR="005F2E1F" w:rsidRDefault="005F2E1F" w:rsidP="00A66B0A">
      <w:pPr>
        <w:pStyle w:val="Footer"/>
        <w:rPr>
          <w:rFonts w:ascii="Arial" w:hAnsi="Arial" w:cs="Arial"/>
          <w:b/>
        </w:rPr>
      </w:pPr>
    </w:p>
    <w:p w14:paraId="288FCBEB" w14:textId="70944072" w:rsidR="005F2E1F" w:rsidRPr="005F2E1F" w:rsidRDefault="005F2E1F" w:rsidP="00A66B0A">
      <w:pPr>
        <w:pStyle w:val="Footer"/>
        <w:rPr>
          <w:rFonts w:ascii="Arial" w:hAnsi="Arial" w:cs="Arial"/>
          <w:b/>
        </w:rPr>
      </w:pPr>
      <w:r w:rsidRPr="005F2E1F">
        <w:rPr>
          <w:rFonts w:ascii="Arial" w:hAnsi="Arial" w:cs="Arial"/>
          <w:b/>
        </w:rPr>
        <w:t>Core Purposes</w:t>
      </w:r>
    </w:p>
    <w:p w14:paraId="2024CAD8" w14:textId="77777777" w:rsidR="002D799E" w:rsidRDefault="002D799E" w:rsidP="00A66B0A">
      <w:pPr>
        <w:pStyle w:val="Footer"/>
        <w:rPr>
          <w:rFonts w:ascii="Arial" w:hAnsi="Arial" w:cs="Arial"/>
        </w:rPr>
      </w:pPr>
    </w:p>
    <w:p w14:paraId="22DE8BA1" w14:textId="77777777" w:rsidR="005F2E1F" w:rsidRPr="005F2E1F" w:rsidRDefault="005F2E1F" w:rsidP="005F2E1F">
      <w:pPr>
        <w:pStyle w:val="ListParagraph"/>
        <w:numPr>
          <w:ilvl w:val="0"/>
          <w:numId w:val="37"/>
        </w:numPr>
        <w:rPr>
          <w:rFonts w:ascii="Arial" w:hAnsi="Arial" w:cs="Arial"/>
        </w:rPr>
      </w:pPr>
      <w:r w:rsidRPr="005F2E1F">
        <w:rPr>
          <w:rFonts w:ascii="Arial" w:hAnsi="Arial" w:cs="Arial"/>
        </w:rPr>
        <w:t>Contribute to securing the school’s continuing success and improvement to ensure the best possible outcomes for all learners</w:t>
      </w:r>
    </w:p>
    <w:p w14:paraId="4E9F64CC" w14:textId="77777777" w:rsidR="005F2E1F" w:rsidRPr="005F2E1F" w:rsidRDefault="005F2E1F" w:rsidP="005F2E1F">
      <w:pPr>
        <w:pStyle w:val="ListParagraph"/>
        <w:numPr>
          <w:ilvl w:val="0"/>
          <w:numId w:val="37"/>
        </w:numPr>
        <w:rPr>
          <w:rFonts w:ascii="Arial" w:hAnsi="Arial" w:cs="Arial"/>
        </w:rPr>
      </w:pPr>
      <w:r w:rsidRPr="005F2E1F">
        <w:rPr>
          <w:rFonts w:ascii="Arial" w:hAnsi="Arial" w:cs="Arial"/>
        </w:rPr>
        <w:t>Embed and model the school ethos and vision and promote this through all aspects of school life</w:t>
      </w:r>
    </w:p>
    <w:p w14:paraId="53EAC09F" w14:textId="77777777" w:rsidR="005F2E1F" w:rsidRPr="005F2E1F" w:rsidRDefault="005F2E1F" w:rsidP="005F2E1F">
      <w:pPr>
        <w:pStyle w:val="ListParagraph"/>
        <w:numPr>
          <w:ilvl w:val="0"/>
          <w:numId w:val="37"/>
        </w:numPr>
        <w:rPr>
          <w:rFonts w:ascii="Arial" w:hAnsi="Arial" w:cs="Arial"/>
        </w:rPr>
      </w:pPr>
      <w:r w:rsidRPr="005F2E1F">
        <w:rPr>
          <w:rFonts w:ascii="Arial" w:hAnsi="Arial" w:cs="Arial"/>
        </w:rPr>
        <w:t>Embrace the school vision to raise aspirations of all learners</w:t>
      </w:r>
    </w:p>
    <w:p w14:paraId="6FEC7DC8" w14:textId="77777777" w:rsidR="005F2E1F" w:rsidRPr="005F2E1F" w:rsidRDefault="005F2E1F" w:rsidP="005F2E1F">
      <w:pPr>
        <w:pStyle w:val="ListParagraph"/>
        <w:numPr>
          <w:ilvl w:val="0"/>
          <w:numId w:val="37"/>
        </w:numPr>
        <w:rPr>
          <w:rFonts w:ascii="Arial" w:hAnsi="Arial" w:cs="Arial"/>
        </w:rPr>
      </w:pPr>
      <w:r w:rsidRPr="005F2E1F">
        <w:rPr>
          <w:rFonts w:ascii="Arial" w:hAnsi="Arial" w:cs="Arial"/>
        </w:rPr>
        <w:t>Build on the ethos of the school as an inclusive school which supports all learners to achieve their best</w:t>
      </w:r>
    </w:p>
    <w:p w14:paraId="5EA262AE" w14:textId="77777777" w:rsidR="005F2E1F" w:rsidRPr="005F2E1F" w:rsidRDefault="005F2E1F" w:rsidP="005F2E1F">
      <w:pPr>
        <w:pStyle w:val="ListParagraph"/>
        <w:numPr>
          <w:ilvl w:val="0"/>
          <w:numId w:val="37"/>
        </w:numPr>
        <w:rPr>
          <w:rFonts w:ascii="Arial" w:hAnsi="Arial" w:cs="Arial"/>
        </w:rPr>
      </w:pPr>
      <w:bookmarkStart w:id="1" w:name="_Hlk101774566"/>
      <w:r w:rsidRPr="005F2E1F">
        <w:rPr>
          <w:rFonts w:ascii="Arial" w:hAnsi="Arial" w:cs="Arial"/>
        </w:rPr>
        <w:t>To work effectively and supportively with colleagues to develop a respectful and collegiate working environment</w:t>
      </w:r>
      <w:bookmarkEnd w:id="1"/>
    </w:p>
    <w:p w14:paraId="16B0A553" w14:textId="77777777" w:rsidR="005F2E1F" w:rsidRPr="005F2E1F" w:rsidRDefault="005F2E1F" w:rsidP="005F2E1F">
      <w:pPr>
        <w:pStyle w:val="ListParagraph"/>
        <w:numPr>
          <w:ilvl w:val="0"/>
          <w:numId w:val="37"/>
        </w:numPr>
        <w:rPr>
          <w:rFonts w:ascii="Arial" w:hAnsi="Arial" w:cs="Arial"/>
        </w:rPr>
      </w:pPr>
      <w:r w:rsidRPr="005F2E1F">
        <w:rPr>
          <w:rFonts w:ascii="Arial" w:hAnsi="Arial" w:cs="Arial"/>
        </w:rPr>
        <w:t>Have a clear sense of purpose that the role of links inextricably with the outcomes of all learners</w:t>
      </w:r>
    </w:p>
    <w:p w14:paraId="11C31B26" w14:textId="77777777" w:rsidR="005F2E1F" w:rsidRPr="005F2E1F" w:rsidRDefault="005F2E1F" w:rsidP="005F2E1F">
      <w:pPr>
        <w:pStyle w:val="ListParagraph"/>
        <w:numPr>
          <w:ilvl w:val="0"/>
          <w:numId w:val="37"/>
        </w:numPr>
        <w:rPr>
          <w:rFonts w:ascii="Arial" w:hAnsi="Arial" w:cs="Arial"/>
        </w:rPr>
      </w:pPr>
      <w:r w:rsidRPr="005F2E1F">
        <w:rPr>
          <w:rFonts w:ascii="Arial" w:hAnsi="Arial" w:cs="Arial"/>
        </w:rPr>
        <w:lastRenderedPageBreak/>
        <w:t>Maintain standards of professionalism when communicating with all stakeholders</w:t>
      </w:r>
    </w:p>
    <w:p w14:paraId="04F54AEA" w14:textId="1075DDDE" w:rsidR="005F2E1F" w:rsidRDefault="005F2E1F" w:rsidP="005F2E1F">
      <w:pPr>
        <w:pStyle w:val="ListParagraph"/>
        <w:numPr>
          <w:ilvl w:val="0"/>
          <w:numId w:val="37"/>
        </w:numPr>
        <w:rPr>
          <w:rFonts w:ascii="Arial" w:hAnsi="Arial" w:cs="Arial"/>
        </w:rPr>
      </w:pPr>
      <w:r w:rsidRPr="005F2E1F">
        <w:rPr>
          <w:rFonts w:ascii="Arial" w:hAnsi="Arial" w:cs="Arial"/>
        </w:rPr>
        <w:t>Take an active part in the life of the school and its community</w:t>
      </w:r>
      <w:r>
        <w:rPr>
          <w:rFonts w:ascii="Arial" w:hAnsi="Arial" w:cs="Arial"/>
        </w:rPr>
        <w:t>.</w:t>
      </w:r>
    </w:p>
    <w:p w14:paraId="21849795" w14:textId="77777777" w:rsidR="005F2E1F" w:rsidRDefault="005F2E1F" w:rsidP="005F2E1F">
      <w:pPr>
        <w:rPr>
          <w:rFonts w:ascii="Arial" w:hAnsi="Arial" w:cs="Arial"/>
        </w:rPr>
      </w:pPr>
    </w:p>
    <w:p w14:paraId="5A65358F" w14:textId="00F71773" w:rsidR="005F2E1F" w:rsidRDefault="005F2E1F" w:rsidP="005F2E1F">
      <w:pPr>
        <w:rPr>
          <w:rFonts w:ascii="Arial" w:hAnsi="Arial" w:cs="Arial"/>
          <w:b/>
          <w:bCs/>
        </w:rPr>
      </w:pPr>
      <w:r w:rsidRPr="005F2E1F">
        <w:rPr>
          <w:rFonts w:ascii="Arial" w:hAnsi="Arial" w:cs="Arial"/>
          <w:b/>
          <w:bCs/>
        </w:rPr>
        <w:t>Job Description</w:t>
      </w:r>
    </w:p>
    <w:p w14:paraId="6BDE199B" w14:textId="77777777" w:rsidR="005F2E1F" w:rsidRDefault="005F2E1F" w:rsidP="005F2E1F">
      <w:pPr>
        <w:rPr>
          <w:rFonts w:ascii="Arial" w:hAnsi="Arial" w:cs="Arial"/>
          <w:b/>
          <w:bCs/>
        </w:rPr>
      </w:pPr>
    </w:p>
    <w:p w14:paraId="3B72880C" w14:textId="428942D9" w:rsidR="005F2E1F" w:rsidRDefault="005F2E1F" w:rsidP="005F2E1F">
      <w:pPr>
        <w:rPr>
          <w:rFonts w:ascii="Arial" w:hAnsi="Arial" w:cs="Arial"/>
        </w:rPr>
      </w:pPr>
      <w:r w:rsidRPr="005F2E1F">
        <w:rPr>
          <w:rFonts w:ascii="Arial" w:hAnsi="Arial" w:cs="Arial"/>
        </w:rPr>
        <w:t>Whilst every effort has been made to explain the main duties and responsibilities of the post each individual task undertaken may not be identified</w:t>
      </w:r>
      <w:r>
        <w:rPr>
          <w:rFonts w:ascii="Arial" w:hAnsi="Arial" w:cs="Arial"/>
        </w:rPr>
        <w:t>.</w:t>
      </w:r>
    </w:p>
    <w:p w14:paraId="089E89F4" w14:textId="77777777" w:rsidR="005F2E1F" w:rsidRPr="005F2E1F" w:rsidRDefault="005F2E1F" w:rsidP="005F2E1F">
      <w:pPr>
        <w:rPr>
          <w:rFonts w:ascii="Arial" w:hAnsi="Arial" w:cs="Arial"/>
        </w:rPr>
      </w:pPr>
    </w:p>
    <w:p w14:paraId="6AB9E9A5" w14:textId="77777777" w:rsidR="005F2E1F" w:rsidRPr="005F2E1F" w:rsidRDefault="005F2E1F" w:rsidP="005F2E1F">
      <w:pPr>
        <w:pStyle w:val="ListParagraph"/>
        <w:numPr>
          <w:ilvl w:val="0"/>
          <w:numId w:val="37"/>
        </w:numPr>
        <w:autoSpaceDE w:val="0"/>
        <w:autoSpaceDN w:val="0"/>
        <w:adjustRightInd w:val="0"/>
        <w:rPr>
          <w:rFonts w:ascii="Arial" w:hAnsi="Arial" w:cs="Arial"/>
        </w:rPr>
      </w:pPr>
      <w:r w:rsidRPr="005F2E1F">
        <w:rPr>
          <w:rFonts w:ascii="Arial" w:hAnsi="Arial" w:cs="Arial"/>
        </w:rPr>
        <w:t>Demonstrate and assist others in the safe and appropriate use of equipment, materials and resources.</w:t>
      </w:r>
    </w:p>
    <w:p w14:paraId="7945406C" w14:textId="77777777" w:rsidR="005F2E1F" w:rsidRPr="005F2E1F" w:rsidRDefault="005F2E1F" w:rsidP="005F2E1F">
      <w:pPr>
        <w:pStyle w:val="ListParagraph"/>
        <w:numPr>
          <w:ilvl w:val="0"/>
          <w:numId w:val="37"/>
        </w:numPr>
        <w:autoSpaceDE w:val="0"/>
        <w:autoSpaceDN w:val="0"/>
        <w:adjustRightInd w:val="0"/>
        <w:rPr>
          <w:rFonts w:ascii="Arial" w:hAnsi="Arial" w:cs="Arial"/>
        </w:rPr>
      </w:pPr>
      <w:r w:rsidRPr="005F2E1F">
        <w:rPr>
          <w:rFonts w:ascii="Arial" w:hAnsi="Arial" w:cs="Arial"/>
        </w:rPr>
        <w:t>Ensure the appropriate storage of equipment and resources and undertaken risk assessments where required</w:t>
      </w:r>
    </w:p>
    <w:p w14:paraId="70C55522" w14:textId="77777777" w:rsidR="005F2E1F" w:rsidRPr="005F2E1F" w:rsidRDefault="005F2E1F" w:rsidP="005F2E1F">
      <w:pPr>
        <w:pStyle w:val="ListParagraph"/>
        <w:numPr>
          <w:ilvl w:val="0"/>
          <w:numId w:val="37"/>
        </w:numPr>
        <w:autoSpaceDE w:val="0"/>
        <w:autoSpaceDN w:val="0"/>
        <w:adjustRightInd w:val="0"/>
        <w:rPr>
          <w:rFonts w:ascii="Arial" w:hAnsi="Arial" w:cs="Arial"/>
        </w:rPr>
      </w:pPr>
      <w:proofErr w:type="gramStart"/>
      <w:r w:rsidRPr="005F2E1F">
        <w:rPr>
          <w:rFonts w:ascii="Arial" w:hAnsi="Arial" w:cs="Arial"/>
        </w:rPr>
        <w:t>Ensure the health and safety and good behaviour of pupils at all times</w:t>
      </w:r>
      <w:proofErr w:type="gramEnd"/>
    </w:p>
    <w:p w14:paraId="5D5FFAC0" w14:textId="77777777" w:rsidR="005F2E1F" w:rsidRPr="005F2E1F" w:rsidRDefault="005F2E1F" w:rsidP="005F2E1F">
      <w:pPr>
        <w:pStyle w:val="ListParagraph"/>
        <w:numPr>
          <w:ilvl w:val="0"/>
          <w:numId w:val="37"/>
        </w:numPr>
        <w:autoSpaceDE w:val="0"/>
        <w:autoSpaceDN w:val="0"/>
        <w:adjustRightInd w:val="0"/>
        <w:rPr>
          <w:rFonts w:ascii="Arial" w:hAnsi="Arial" w:cs="Arial"/>
        </w:rPr>
      </w:pPr>
      <w:r w:rsidRPr="005F2E1F">
        <w:rPr>
          <w:rFonts w:ascii="Arial" w:hAnsi="Arial" w:cs="Arial"/>
        </w:rPr>
        <w:t>Plan work to agreed timetables to ensure equipment, materials and resources are available</w:t>
      </w:r>
    </w:p>
    <w:p w14:paraId="46238C43" w14:textId="77777777" w:rsidR="005F2E1F" w:rsidRPr="005F2E1F" w:rsidRDefault="005F2E1F" w:rsidP="005F2E1F">
      <w:pPr>
        <w:pStyle w:val="ListParagraph"/>
        <w:numPr>
          <w:ilvl w:val="0"/>
          <w:numId w:val="37"/>
        </w:numPr>
        <w:autoSpaceDE w:val="0"/>
        <w:autoSpaceDN w:val="0"/>
        <w:adjustRightInd w:val="0"/>
        <w:rPr>
          <w:rFonts w:ascii="Arial" w:hAnsi="Arial" w:cs="Arial"/>
        </w:rPr>
      </w:pPr>
      <w:r w:rsidRPr="005F2E1F">
        <w:rPr>
          <w:rFonts w:ascii="Arial" w:hAnsi="Arial" w:cs="Arial"/>
        </w:rPr>
        <w:t>Work with senior staff to interpret, implement and trial required coursework</w:t>
      </w:r>
    </w:p>
    <w:p w14:paraId="5CC8D17C" w14:textId="77777777" w:rsidR="005F2E1F" w:rsidRPr="005F2E1F" w:rsidRDefault="005F2E1F" w:rsidP="005F2E1F">
      <w:pPr>
        <w:pStyle w:val="ListParagraph"/>
        <w:numPr>
          <w:ilvl w:val="0"/>
          <w:numId w:val="37"/>
        </w:numPr>
        <w:autoSpaceDE w:val="0"/>
        <w:autoSpaceDN w:val="0"/>
        <w:adjustRightInd w:val="0"/>
        <w:rPr>
          <w:rFonts w:ascii="Arial" w:hAnsi="Arial" w:cs="Arial"/>
        </w:rPr>
      </w:pPr>
      <w:r w:rsidRPr="005F2E1F">
        <w:rPr>
          <w:rFonts w:ascii="Arial" w:hAnsi="Arial" w:cs="Arial"/>
        </w:rPr>
        <w:t>Under the guidance of the class teacher contribute to the assessment of pupil progress and achievement</w:t>
      </w:r>
    </w:p>
    <w:p w14:paraId="1F197883" w14:textId="77777777" w:rsidR="005F2E1F" w:rsidRPr="005F2E1F" w:rsidRDefault="005F2E1F" w:rsidP="005F2E1F">
      <w:pPr>
        <w:pStyle w:val="ListParagraph"/>
        <w:numPr>
          <w:ilvl w:val="0"/>
          <w:numId w:val="37"/>
        </w:numPr>
        <w:autoSpaceDE w:val="0"/>
        <w:autoSpaceDN w:val="0"/>
        <w:adjustRightInd w:val="0"/>
        <w:rPr>
          <w:rFonts w:ascii="Arial" w:hAnsi="Arial" w:cs="Arial"/>
        </w:rPr>
      </w:pPr>
      <w:r w:rsidRPr="005F2E1F">
        <w:rPr>
          <w:rFonts w:ascii="Arial" w:hAnsi="Arial" w:cs="Arial"/>
        </w:rPr>
        <w:t>Monitor stock levels of equipment and resources, ordering replacements as required</w:t>
      </w:r>
    </w:p>
    <w:p w14:paraId="2F30F3BC" w14:textId="77777777" w:rsidR="005F2E1F" w:rsidRPr="005F2E1F" w:rsidRDefault="005F2E1F" w:rsidP="005F2E1F">
      <w:pPr>
        <w:pStyle w:val="ListParagraph"/>
        <w:numPr>
          <w:ilvl w:val="0"/>
          <w:numId w:val="37"/>
        </w:numPr>
        <w:autoSpaceDE w:val="0"/>
        <w:autoSpaceDN w:val="0"/>
        <w:adjustRightInd w:val="0"/>
        <w:rPr>
          <w:rFonts w:ascii="Arial" w:hAnsi="Arial" w:cs="Arial"/>
        </w:rPr>
      </w:pPr>
      <w:r w:rsidRPr="005F2E1F">
        <w:rPr>
          <w:rFonts w:ascii="Arial" w:hAnsi="Arial" w:cs="Arial"/>
        </w:rPr>
        <w:t>Store and dispose of equipment and chemicals safely</w:t>
      </w:r>
    </w:p>
    <w:p w14:paraId="04034B57" w14:textId="77777777" w:rsidR="005F2E1F" w:rsidRPr="005F2E1F" w:rsidRDefault="005F2E1F" w:rsidP="005F2E1F">
      <w:pPr>
        <w:pStyle w:val="ListParagraph"/>
        <w:numPr>
          <w:ilvl w:val="0"/>
          <w:numId w:val="37"/>
        </w:numPr>
        <w:spacing w:after="160" w:line="259" w:lineRule="auto"/>
        <w:rPr>
          <w:rFonts w:ascii="Arial" w:hAnsi="Arial" w:cs="Arial"/>
        </w:rPr>
      </w:pPr>
      <w:r w:rsidRPr="005F2E1F">
        <w:rPr>
          <w:rFonts w:ascii="Arial" w:hAnsi="Arial" w:cs="Arial"/>
        </w:rPr>
        <w:t>Act as first aider (shared responsibility)</w:t>
      </w:r>
    </w:p>
    <w:p w14:paraId="4C452065" w14:textId="514798C5" w:rsidR="00982C9C" w:rsidRDefault="005F2E1F" w:rsidP="005F2E1F">
      <w:pPr>
        <w:pStyle w:val="ListParagraph"/>
        <w:numPr>
          <w:ilvl w:val="0"/>
          <w:numId w:val="37"/>
        </w:numPr>
        <w:rPr>
          <w:rFonts w:ascii="Arial" w:hAnsi="Arial" w:cs="Arial"/>
        </w:rPr>
      </w:pPr>
      <w:proofErr w:type="gramStart"/>
      <w:r w:rsidRPr="005F2E1F">
        <w:rPr>
          <w:rFonts w:ascii="Arial" w:hAnsi="Arial" w:cs="Arial"/>
        </w:rPr>
        <w:t>Act with integrity and honesty at all times</w:t>
      </w:r>
      <w:proofErr w:type="gramEnd"/>
    </w:p>
    <w:p w14:paraId="6542EB33" w14:textId="5CA848D4" w:rsidR="005F2E1F" w:rsidRDefault="005F2E1F" w:rsidP="005F2E1F">
      <w:pPr>
        <w:pStyle w:val="ListParagraph"/>
        <w:numPr>
          <w:ilvl w:val="0"/>
          <w:numId w:val="37"/>
        </w:numPr>
        <w:rPr>
          <w:rFonts w:ascii="Arial" w:hAnsi="Arial" w:cs="Arial"/>
        </w:rPr>
      </w:pPr>
      <w:r w:rsidRPr="005F2E1F">
        <w:rPr>
          <w:rFonts w:ascii="Arial" w:hAnsi="Arial" w:cs="Arial"/>
        </w:rPr>
        <w:t>Provide support to other departments across the school as required to meet operational needs</w:t>
      </w:r>
      <w:r>
        <w:rPr>
          <w:rFonts w:ascii="Arial" w:hAnsi="Arial" w:cs="Arial"/>
        </w:rPr>
        <w:t>.</w:t>
      </w:r>
    </w:p>
    <w:p w14:paraId="540D7875" w14:textId="77777777" w:rsidR="005F2E1F" w:rsidRDefault="005F2E1F" w:rsidP="005F2E1F">
      <w:pPr>
        <w:rPr>
          <w:rFonts w:ascii="Arial" w:hAnsi="Arial" w:cs="Arial"/>
        </w:rPr>
      </w:pPr>
    </w:p>
    <w:p w14:paraId="5308B476" w14:textId="4A51BE09" w:rsidR="005F2E1F" w:rsidRDefault="005F2E1F" w:rsidP="005F2E1F">
      <w:pPr>
        <w:rPr>
          <w:rFonts w:ascii="Arial" w:hAnsi="Arial" w:cs="Arial"/>
          <w:b/>
          <w:bCs/>
        </w:rPr>
      </w:pPr>
      <w:r w:rsidRPr="005F2E1F">
        <w:rPr>
          <w:rFonts w:ascii="Arial" w:hAnsi="Arial" w:cs="Arial"/>
          <w:b/>
          <w:bCs/>
        </w:rPr>
        <w:t>Other Responsibilities</w:t>
      </w:r>
    </w:p>
    <w:p w14:paraId="0136EDBA" w14:textId="77777777" w:rsidR="005F2E1F" w:rsidRDefault="005F2E1F" w:rsidP="005F2E1F">
      <w:pPr>
        <w:rPr>
          <w:rFonts w:ascii="Arial" w:hAnsi="Arial" w:cs="Arial"/>
          <w:b/>
          <w:bCs/>
        </w:rPr>
      </w:pPr>
    </w:p>
    <w:p w14:paraId="744AFBC3" w14:textId="77777777" w:rsidR="005F2E1F" w:rsidRPr="005F2E1F" w:rsidRDefault="005F2E1F" w:rsidP="005F2E1F">
      <w:pPr>
        <w:pStyle w:val="ListParagraph"/>
        <w:numPr>
          <w:ilvl w:val="0"/>
          <w:numId w:val="41"/>
        </w:numPr>
        <w:rPr>
          <w:rFonts w:ascii="Arial" w:hAnsi="Arial" w:cs="Arial"/>
        </w:rPr>
      </w:pPr>
      <w:r w:rsidRPr="005F2E1F">
        <w:rPr>
          <w:rFonts w:ascii="Arial" w:hAnsi="Arial" w:cs="Arial"/>
        </w:rPr>
        <w:t>To keep up to date with school information e.g. the weekly bulletin, briefings</w:t>
      </w:r>
    </w:p>
    <w:p w14:paraId="7BA95130" w14:textId="77777777" w:rsidR="005F2E1F" w:rsidRPr="005F2E1F" w:rsidRDefault="005F2E1F" w:rsidP="005F2E1F">
      <w:pPr>
        <w:pStyle w:val="ListParagraph"/>
        <w:numPr>
          <w:ilvl w:val="0"/>
          <w:numId w:val="41"/>
        </w:numPr>
        <w:rPr>
          <w:rFonts w:ascii="Arial" w:hAnsi="Arial" w:cs="Arial"/>
        </w:rPr>
      </w:pPr>
      <w:r w:rsidRPr="005F2E1F">
        <w:rPr>
          <w:rFonts w:ascii="Arial" w:hAnsi="Arial" w:cs="Arial"/>
        </w:rPr>
        <w:t xml:space="preserve">Fully engage with the school’s Performance Management Policy, participating in any training and development activities </w:t>
      </w:r>
      <w:proofErr w:type="gramStart"/>
      <w:r w:rsidRPr="005F2E1F">
        <w:rPr>
          <w:rFonts w:ascii="Arial" w:hAnsi="Arial" w:cs="Arial"/>
        </w:rPr>
        <w:t>in order to</w:t>
      </w:r>
      <w:proofErr w:type="gramEnd"/>
      <w:r w:rsidRPr="005F2E1F">
        <w:rPr>
          <w:rFonts w:ascii="Arial" w:hAnsi="Arial" w:cs="Arial"/>
        </w:rPr>
        <w:t xml:space="preserve"> maintain own professional training or to enhance competence within job role.</w:t>
      </w:r>
    </w:p>
    <w:p w14:paraId="299C8744" w14:textId="77777777" w:rsidR="005F2E1F" w:rsidRPr="005F2E1F" w:rsidRDefault="005F2E1F" w:rsidP="005F2E1F">
      <w:pPr>
        <w:pStyle w:val="ListParagraph"/>
        <w:numPr>
          <w:ilvl w:val="0"/>
          <w:numId w:val="41"/>
        </w:numPr>
        <w:rPr>
          <w:rFonts w:ascii="Arial" w:hAnsi="Arial" w:cs="Arial"/>
        </w:rPr>
      </w:pPr>
      <w:r w:rsidRPr="005F2E1F">
        <w:rPr>
          <w:rFonts w:ascii="Arial" w:hAnsi="Arial" w:cs="Arial"/>
        </w:rPr>
        <w:t>Adhere to the school’s policies and practices</w:t>
      </w:r>
    </w:p>
    <w:p w14:paraId="74FDF3AC" w14:textId="77777777" w:rsidR="005F2E1F" w:rsidRPr="005F2E1F" w:rsidRDefault="005F2E1F" w:rsidP="005F2E1F">
      <w:pPr>
        <w:pStyle w:val="ListParagraph"/>
        <w:numPr>
          <w:ilvl w:val="0"/>
          <w:numId w:val="41"/>
        </w:numPr>
        <w:rPr>
          <w:rFonts w:ascii="Arial" w:hAnsi="Arial" w:cs="Arial"/>
        </w:rPr>
      </w:pPr>
      <w:r w:rsidRPr="005F2E1F">
        <w:rPr>
          <w:rFonts w:ascii="Arial" w:hAnsi="Arial" w:cs="Arial"/>
        </w:rPr>
        <w:t>To undertake other duties from time to time as mutually agreed with the Headteacher/Line Manager commensurate with the grade of the post</w:t>
      </w:r>
    </w:p>
    <w:p w14:paraId="4D7A019F" w14:textId="77777777" w:rsidR="005F2E1F" w:rsidRPr="005F2E1F" w:rsidRDefault="005F2E1F" w:rsidP="005F2E1F">
      <w:pPr>
        <w:pStyle w:val="ListParagraph"/>
        <w:numPr>
          <w:ilvl w:val="0"/>
          <w:numId w:val="41"/>
        </w:numPr>
        <w:rPr>
          <w:rFonts w:ascii="Arial" w:hAnsi="Arial" w:cs="Arial"/>
        </w:rPr>
      </w:pPr>
      <w:r w:rsidRPr="005F2E1F">
        <w:rPr>
          <w:rFonts w:ascii="Arial" w:hAnsi="Arial" w:cs="Arial"/>
        </w:rPr>
        <w:t>Carry out Health and Safety responsibilities in accordance with the school’s Health and Safety Policy</w:t>
      </w:r>
    </w:p>
    <w:p w14:paraId="5C9D1F94" w14:textId="77777777" w:rsidR="005F2E1F" w:rsidRPr="005F2E1F" w:rsidRDefault="005F2E1F" w:rsidP="005F2E1F">
      <w:pPr>
        <w:pStyle w:val="ListParagraph"/>
        <w:numPr>
          <w:ilvl w:val="0"/>
          <w:numId w:val="41"/>
        </w:numPr>
        <w:rPr>
          <w:rFonts w:ascii="Arial" w:hAnsi="Arial" w:cs="Arial"/>
        </w:rPr>
      </w:pPr>
      <w:r w:rsidRPr="005F2E1F">
        <w:rPr>
          <w:rFonts w:ascii="Arial" w:hAnsi="Arial" w:cs="Arial"/>
        </w:rPr>
        <w:t>Comply with the school’s safeguarding policy as protecting children is the core responsibility of all staff.  Staff are expected to alert without delay any concerns to SLT or the school safeguarding team that they may have regarding the abuse or inappropriate treatment of a child or young person</w:t>
      </w:r>
    </w:p>
    <w:p w14:paraId="12D16369" w14:textId="77777777" w:rsidR="005F2E1F" w:rsidRPr="005F2E1F" w:rsidRDefault="005F2E1F" w:rsidP="005F2E1F">
      <w:pPr>
        <w:pStyle w:val="ListParagraph"/>
        <w:numPr>
          <w:ilvl w:val="0"/>
          <w:numId w:val="41"/>
        </w:numPr>
        <w:rPr>
          <w:rFonts w:ascii="Arial" w:hAnsi="Arial" w:cs="Arial"/>
        </w:rPr>
      </w:pPr>
      <w:r w:rsidRPr="005F2E1F">
        <w:rPr>
          <w:rFonts w:ascii="Arial" w:hAnsi="Arial" w:cs="Arial"/>
        </w:rPr>
        <w:t>This post requires a criminal records check through the Disclosure &amp; Barring Service (DBS), all staff are required to ensure their checks are valid.</w:t>
      </w:r>
    </w:p>
    <w:p w14:paraId="51472A96" w14:textId="3A90E848" w:rsidR="005F2E1F" w:rsidRPr="005F2E1F" w:rsidRDefault="005F2E1F" w:rsidP="005F2E1F">
      <w:pPr>
        <w:pStyle w:val="ListParagraph"/>
        <w:numPr>
          <w:ilvl w:val="0"/>
          <w:numId w:val="41"/>
        </w:numPr>
        <w:rPr>
          <w:rFonts w:ascii="Arial" w:hAnsi="Arial" w:cs="Arial"/>
          <w:b/>
          <w:bCs/>
        </w:rPr>
      </w:pPr>
      <w:r w:rsidRPr="005F2E1F">
        <w:rPr>
          <w:rFonts w:ascii="Arial" w:hAnsi="Arial" w:cs="Arial"/>
        </w:rPr>
        <w:t>To ensure that all activities are operated in accordance with Equal Opportunities legislation and best practice</w:t>
      </w:r>
      <w:r>
        <w:rPr>
          <w:rFonts w:ascii="Arial" w:hAnsi="Arial" w:cs="Arial"/>
        </w:rPr>
        <w:t>.</w:t>
      </w:r>
    </w:p>
    <w:p w14:paraId="57B5752C" w14:textId="77777777" w:rsidR="0056469A" w:rsidRDefault="0056469A" w:rsidP="005F2E1F">
      <w:pPr>
        <w:pStyle w:val="BodyText2"/>
        <w:spacing w:after="0"/>
        <w:ind w:left="360"/>
        <w:outlineLvl w:val="0"/>
        <w:rPr>
          <w:b w:val="0"/>
          <w:bCs/>
          <w:lang w:eastAsia="en-GB"/>
        </w:rPr>
      </w:pP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66125E8E"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5039D5AF" w:rsidR="0056469A" w:rsidRPr="005F2E1F" w:rsidRDefault="005F2E1F" w:rsidP="00456B30">
      <w:pPr>
        <w:spacing w:after="120"/>
        <w:jc w:val="center"/>
        <w:rPr>
          <w:rFonts w:ascii="Arial" w:hAnsi="Arial"/>
          <w:b/>
          <w:kern w:val="32"/>
          <w:sz w:val="28"/>
          <w:szCs w:val="20"/>
          <w:lang w:eastAsia="en-GB"/>
        </w:rPr>
      </w:pPr>
      <w:r w:rsidRPr="005F2E1F">
        <w:rPr>
          <w:rFonts w:ascii="Arial" w:hAnsi="Arial"/>
          <w:b/>
          <w:kern w:val="32"/>
          <w:sz w:val="28"/>
          <w:szCs w:val="20"/>
          <w:lang w:eastAsia="en-GB"/>
        </w:rPr>
        <w:t>Science Technician</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7CA294F9" w:rsidR="00982C9C" w:rsidRPr="00B92D04" w:rsidRDefault="005F2E1F" w:rsidP="00982C9C">
            <w:pPr>
              <w:numPr>
                <w:ilvl w:val="0"/>
                <w:numId w:val="30"/>
              </w:numPr>
              <w:rPr>
                <w:rFonts w:ascii="Arial" w:eastAsia="Calibri" w:hAnsi="Arial" w:cs="Arial"/>
              </w:rPr>
            </w:pPr>
            <w:r w:rsidRPr="005F2E1F">
              <w:rPr>
                <w:rFonts w:ascii="Arial" w:eastAsia="Calibri" w:hAnsi="Arial" w:cs="Arial"/>
              </w:rPr>
              <w:t>NVQ 3 or equivalent in related field or ability to demonstrate competence through experience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027684D0" w:rsidR="002D799E" w:rsidRDefault="005F2E1F"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73C4852E"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Experience in specialist area of work</w:t>
            </w:r>
          </w:p>
          <w:p w14:paraId="45CAF80B" w14:textId="1D83974A" w:rsidR="00982C9C" w:rsidRPr="0056469A" w:rsidRDefault="00982C9C" w:rsidP="005F2E1F">
            <w:pPr>
              <w:pStyle w:val="ListParagraph"/>
              <w:tabs>
                <w:tab w:val="left" w:pos="2760"/>
              </w:tabs>
              <w:rPr>
                <w:rFonts w:ascii="Arial" w:hAnsi="Arial" w:cs="Arial"/>
              </w:rPr>
            </w:pPr>
          </w:p>
        </w:tc>
        <w:tc>
          <w:tcPr>
            <w:tcW w:w="1276" w:type="dxa"/>
            <w:tcBorders>
              <w:top w:val="single" w:sz="4" w:space="0" w:color="auto"/>
              <w:bottom w:val="nil"/>
            </w:tcBorders>
          </w:tcPr>
          <w:p w14:paraId="5074BD7C" w14:textId="1E8DDEBD" w:rsidR="00982C9C" w:rsidRDefault="005F2E1F"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896CE55"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Awareness of specific health and safety requirements relating to equipment, materials and resources appropriate to role</w:t>
            </w:r>
          </w:p>
          <w:p w14:paraId="7268A809" w14:textId="77777777" w:rsidR="0056469A" w:rsidRPr="00B92D04" w:rsidRDefault="0056469A" w:rsidP="005F2E1F">
            <w:pPr>
              <w:pStyle w:val="ListParagraph"/>
              <w:tabs>
                <w:tab w:val="left" w:pos="2760"/>
              </w:tabs>
              <w:rPr>
                <w:rFonts w:ascii="Arial" w:hAnsi="Arial" w:cs="Arial"/>
              </w:rPr>
            </w:pPr>
          </w:p>
        </w:tc>
        <w:tc>
          <w:tcPr>
            <w:tcW w:w="1276" w:type="dxa"/>
            <w:tcBorders>
              <w:top w:val="nil"/>
              <w:bottom w:val="nil"/>
            </w:tcBorders>
          </w:tcPr>
          <w:p w14:paraId="3403582F" w14:textId="146C6982" w:rsidR="0056469A" w:rsidRDefault="005F2E1F"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6D634E60"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Some experience of supervising or managing others</w:t>
            </w:r>
          </w:p>
          <w:p w14:paraId="17570D54" w14:textId="77777777" w:rsidR="0056469A" w:rsidRPr="00B92D04" w:rsidRDefault="0056469A" w:rsidP="005F2E1F">
            <w:pPr>
              <w:pStyle w:val="ListParagraph"/>
              <w:tabs>
                <w:tab w:val="left" w:pos="2760"/>
              </w:tabs>
              <w:rPr>
                <w:rFonts w:ascii="Arial" w:hAnsi="Arial" w:cs="Arial"/>
              </w:rPr>
            </w:pPr>
          </w:p>
        </w:tc>
        <w:tc>
          <w:tcPr>
            <w:tcW w:w="1276" w:type="dxa"/>
            <w:tcBorders>
              <w:top w:val="nil"/>
              <w:bottom w:val="nil"/>
            </w:tcBorders>
          </w:tcPr>
          <w:p w14:paraId="01A72011" w14:textId="77777777" w:rsidR="0056469A" w:rsidRDefault="0056469A" w:rsidP="00982C9C">
            <w:pPr>
              <w:tabs>
                <w:tab w:val="left" w:pos="388"/>
                <w:tab w:val="left" w:pos="530"/>
              </w:tabs>
              <w:jc w:val="center"/>
              <w:rPr>
                <w:rFonts w:ascii="Arial" w:hAnsi="Arial" w:cs="Arial"/>
              </w:rPr>
            </w:pP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D78545D" w14:textId="77777777" w:rsidR="005F2E1F" w:rsidRDefault="005F2E1F" w:rsidP="005F2E1F">
            <w:pPr>
              <w:pStyle w:val="ListParagraph"/>
              <w:numPr>
                <w:ilvl w:val="0"/>
                <w:numId w:val="30"/>
              </w:numPr>
              <w:rPr>
                <w:rFonts w:ascii="Arial" w:hAnsi="Arial" w:cs="Arial"/>
              </w:rPr>
            </w:pPr>
            <w:r w:rsidRPr="005F2E1F">
              <w:rPr>
                <w:rFonts w:ascii="Arial" w:hAnsi="Arial" w:cs="Arial"/>
              </w:rPr>
              <w:t>Experience of working in a school environment</w:t>
            </w:r>
          </w:p>
          <w:p w14:paraId="50F813C5" w14:textId="77777777" w:rsidR="005F2E1F" w:rsidRDefault="005F2E1F" w:rsidP="005F2E1F">
            <w:pPr>
              <w:rPr>
                <w:rFonts w:ascii="Arial" w:hAnsi="Arial" w:cs="Arial"/>
              </w:rPr>
            </w:pPr>
          </w:p>
          <w:p w14:paraId="0A2B9A9D" w14:textId="303D7B57" w:rsidR="005F2E1F" w:rsidRPr="005F2E1F" w:rsidRDefault="005F2E1F" w:rsidP="005F2E1F">
            <w:pPr>
              <w:pStyle w:val="ListParagraph"/>
              <w:numPr>
                <w:ilvl w:val="0"/>
                <w:numId w:val="30"/>
              </w:numPr>
              <w:rPr>
                <w:rFonts w:ascii="Arial" w:hAnsi="Arial" w:cs="Arial"/>
              </w:rPr>
            </w:pPr>
            <w:r w:rsidRPr="005F2E1F">
              <w:rPr>
                <w:rFonts w:ascii="Arial" w:hAnsi="Arial" w:cs="Arial"/>
              </w:rPr>
              <w:t>Excellent communication (written and oral) and interpersonal skills ensuring an ability to deal with people/situations at all operating levels</w:t>
            </w:r>
            <w:r>
              <w:rPr>
                <w:rFonts w:ascii="Arial" w:hAnsi="Arial" w:cs="Arial"/>
              </w:rPr>
              <w:t>.</w:t>
            </w:r>
          </w:p>
          <w:p w14:paraId="22913D23" w14:textId="77777777" w:rsidR="005F2E1F" w:rsidRPr="005F2E1F" w:rsidRDefault="005F2E1F" w:rsidP="005F2E1F">
            <w:pPr>
              <w:pStyle w:val="ListParagraph"/>
              <w:rPr>
                <w:rFonts w:ascii="Arial" w:hAnsi="Arial" w:cs="Arial"/>
              </w:rPr>
            </w:pP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2F61052D" w:rsidR="0056469A" w:rsidRDefault="005F2E1F" w:rsidP="00982C9C">
            <w:pPr>
              <w:rPr>
                <w:rFonts w:ascii="Arial" w:hAnsi="Arial" w:cs="Arial"/>
                <w:b/>
              </w:rPr>
            </w:pPr>
            <w:r w:rsidRPr="005F2E1F">
              <w:rPr>
                <w:rFonts w:ascii="Arial" w:hAnsi="Arial" w:cs="Arial"/>
                <w:b/>
              </w:rPr>
              <w:t>Skills and Personal Attributes</w:t>
            </w:r>
            <w:r w:rsidRPr="005F2E1F">
              <w:rPr>
                <w:rFonts w:ascii="Arial" w:hAnsi="Arial" w:cs="Arial"/>
                <w:b/>
              </w:rPr>
              <w:tab/>
            </w:r>
            <w:r w:rsidRPr="005F2E1F">
              <w:rPr>
                <w:rFonts w:ascii="Arial" w:hAnsi="Arial" w:cs="Arial"/>
                <w:b/>
              </w:rPr>
              <w:tab/>
            </w:r>
            <w:r w:rsidRPr="005F2E1F">
              <w:rPr>
                <w:rFonts w:ascii="Arial" w:hAnsi="Arial" w:cs="Arial"/>
                <w:b/>
              </w:rPr>
              <w:tab/>
            </w:r>
            <w:r w:rsidRPr="005F2E1F">
              <w:rPr>
                <w:rFonts w:ascii="Arial" w:hAnsi="Arial" w:cs="Arial"/>
                <w:b/>
              </w:rPr>
              <w:tab/>
            </w:r>
          </w:p>
        </w:tc>
        <w:tc>
          <w:tcPr>
            <w:tcW w:w="3827" w:type="dxa"/>
            <w:tcBorders>
              <w:top w:val="nil"/>
              <w:bottom w:val="single" w:sz="4" w:space="0" w:color="auto"/>
            </w:tcBorders>
          </w:tcPr>
          <w:p w14:paraId="785673A8" w14:textId="77777777" w:rsidR="005F2E1F" w:rsidRPr="005F2E1F" w:rsidRDefault="005F2E1F" w:rsidP="005F2E1F">
            <w:pPr>
              <w:pStyle w:val="ListParagraph"/>
              <w:numPr>
                <w:ilvl w:val="0"/>
                <w:numId w:val="42"/>
              </w:numPr>
              <w:rPr>
                <w:rFonts w:ascii="Arial" w:hAnsi="Arial" w:cs="Arial"/>
              </w:rPr>
            </w:pPr>
            <w:r w:rsidRPr="005F2E1F">
              <w:rPr>
                <w:rFonts w:ascii="Arial" w:hAnsi="Arial" w:cs="Arial"/>
              </w:rPr>
              <w:t>Effective use of specialist equipment/resources</w:t>
            </w:r>
          </w:p>
          <w:p w14:paraId="6ADF541A" w14:textId="77777777" w:rsidR="0056469A" w:rsidRPr="005F2E1F" w:rsidRDefault="0056469A" w:rsidP="005F2E1F">
            <w:pPr>
              <w:tabs>
                <w:tab w:val="left" w:pos="2760"/>
              </w:tabs>
              <w:rPr>
                <w:rFonts w:ascii="Arial" w:hAnsi="Arial" w:cs="Arial"/>
              </w:rPr>
            </w:pPr>
          </w:p>
        </w:tc>
        <w:tc>
          <w:tcPr>
            <w:tcW w:w="1276" w:type="dxa"/>
            <w:tcBorders>
              <w:top w:val="nil"/>
              <w:bottom w:val="single" w:sz="4" w:space="0" w:color="auto"/>
            </w:tcBorders>
          </w:tcPr>
          <w:p w14:paraId="14AA6947" w14:textId="2CD1345D" w:rsidR="0056469A" w:rsidRDefault="005F2E1F"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689577C5" w14:textId="74EC7C14" w:rsidR="0056469A" w:rsidRPr="0056469A" w:rsidRDefault="005F2E1F" w:rsidP="00982C9C">
            <w:pPr>
              <w:tabs>
                <w:tab w:val="left" w:pos="388"/>
                <w:tab w:val="left" w:pos="530"/>
              </w:tabs>
              <w:rPr>
                <w:rFonts w:ascii="Arial" w:hAnsi="Arial" w:cs="Arial"/>
              </w:rPr>
            </w:pPr>
            <w:r w:rsidRPr="005F2E1F">
              <w:rPr>
                <w:rFonts w:ascii="Arial" w:hAnsi="Arial" w:cs="Arial"/>
              </w:rPr>
              <w:t>Application form, interview and selection process.</w:t>
            </w:r>
          </w:p>
        </w:tc>
      </w:tr>
      <w:tr w:rsidR="0056469A" w:rsidRPr="00156E04" w14:paraId="162435F9" w14:textId="77777777" w:rsidTr="0056469A">
        <w:trPr>
          <w:cantSplit/>
          <w:trHeight w:val="1262"/>
        </w:trPr>
        <w:tc>
          <w:tcPr>
            <w:tcW w:w="1985" w:type="dxa"/>
            <w:tcBorders>
              <w:top w:val="single" w:sz="4" w:space="0" w:color="auto"/>
              <w:bottom w:val="nil"/>
            </w:tcBorders>
          </w:tcPr>
          <w:p w14:paraId="0A6031B8" w14:textId="19E226AE" w:rsidR="0056469A" w:rsidRDefault="005F2E1F" w:rsidP="00982C9C">
            <w:pPr>
              <w:rPr>
                <w:rFonts w:ascii="Arial" w:hAnsi="Arial" w:cs="Arial"/>
                <w:b/>
              </w:rPr>
            </w:pPr>
            <w:r w:rsidRPr="005F2E1F">
              <w:rPr>
                <w:rFonts w:ascii="Arial" w:hAnsi="Arial" w:cs="Arial"/>
                <w:b/>
              </w:rPr>
              <w:lastRenderedPageBreak/>
              <w:t>Skills and Personal Attributes</w:t>
            </w:r>
            <w:r w:rsidRPr="005F2E1F">
              <w:rPr>
                <w:rFonts w:ascii="Arial" w:hAnsi="Arial" w:cs="Arial"/>
                <w:b/>
              </w:rPr>
              <w:tab/>
            </w:r>
          </w:p>
        </w:tc>
        <w:tc>
          <w:tcPr>
            <w:tcW w:w="3827" w:type="dxa"/>
            <w:tcBorders>
              <w:top w:val="single" w:sz="4" w:space="0" w:color="auto"/>
              <w:bottom w:val="nil"/>
            </w:tcBorders>
          </w:tcPr>
          <w:p w14:paraId="1DC0D40C"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Excellent communication skills required to demonstrate resources or experiments to others</w:t>
            </w:r>
          </w:p>
          <w:p w14:paraId="276022C2" w14:textId="77777777" w:rsidR="0056469A" w:rsidRPr="00B92D04" w:rsidRDefault="0056469A" w:rsidP="005F2E1F">
            <w:pPr>
              <w:pStyle w:val="ListParagraph"/>
              <w:tabs>
                <w:tab w:val="left" w:pos="2760"/>
              </w:tabs>
              <w:rPr>
                <w:rFonts w:ascii="Arial" w:hAnsi="Arial" w:cs="Arial"/>
              </w:rPr>
            </w:pPr>
          </w:p>
        </w:tc>
        <w:tc>
          <w:tcPr>
            <w:tcW w:w="1276" w:type="dxa"/>
            <w:tcBorders>
              <w:top w:val="single" w:sz="4" w:space="0" w:color="auto"/>
              <w:bottom w:val="nil"/>
            </w:tcBorders>
          </w:tcPr>
          <w:p w14:paraId="2E2227D2" w14:textId="671BE459" w:rsidR="0056469A" w:rsidRDefault="005F2E1F"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6F5E77BB" w14:textId="046073BC" w:rsidR="0056469A" w:rsidRPr="0056469A" w:rsidRDefault="005F2E1F" w:rsidP="00982C9C">
            <w:pPr>
              <w:tabs>
                <w:tab w:val="left" w:pos="388"/>
                <w:tab w:val="left" w:pos="530"/>
              </w:tabs>
              <w:rPr>
                <w:rFonts w:ascii="Arial" w:hAnsi="Arial" w:cs="Arial"/>
              </w:rPr>
            </w:pPr>
            <w:r w:rsidRPr="005F2E1F">
              <w:rPr>
                <w:rFonts w:ascii="Arial" w:hAnsi="Arial" w:cs="Arial"/>
              </w:rPr>
              <w:t>Application form, interview and selection process.</w:t>
            </w:r>
          </w:p>
        </w:tc>
      </w:tr>
      <w:tr w:rsidR="0056469A" w:rsidRPr="00156E04" w14:paraId="4B5DC378" w14:textId="77777777" w:rsidTr="0056469A">
        <w:trPr>
          <w:cantSplit/>
          <w:trHeight w:val="1262"/>
        </w:trPr>
        <w:tc>
          <w:tcPr>
            <w:tcW w:w="1985" w:type="dxa"/>
            <w:tcBorders>
              <w:top w:val="nil"/>
              <w:bottom w:val="nil"/>
            </w:tcBorders>
          </w:tcPr>
          <w:p w14:paraId="0F48B417" w14:textId="77777777" w:rsidR="0056469A" w:rsidRDefault="0056469A" w:rsidP="00982C9C">
            <w:pPr>
              <w:rPr>
                <w:rFonts w:ascii="Arial" w:hAnsi="Arial" w:cs="Arial"/>
                <w:b/>
              </w:rPr>
            </w:pPr>
          </w:p>
        </w:tc>
        <w:tc>
          <w:tcPr>
            <w:tcW w:w="3827" w:type="dxa"/>
            <w:tcBorders>
              <w:top w:val="nil"/>
              <w:bottom w:val="nil"/>
            </w:tcBorders>
          </w:tcPr>
          <w:p w14:paraId="15393835" w14:textId="77777777" w:rsidR="0056469A" w:rsidRDefault="005F2E1F" w:rsidP="005F2E1F">
            <w:pPr>
              <w:pStyle w:val="ListParagraph"/>
              <w:numPr>
                <w:ilvl w:val="0"/>
                <w:numId w:val="30"/>
              </w:numPr>
              <w:rPr>
                <w:rFonts w:ascii="Arial" w:hAnsi="Arial" w:cs="Arial"/>
              </w:rPr>
            </w:pPr>
            <w:r w:rsidRPr="005F2E1F">
              <w:rPr>
                <w:rFonts w:ascii="Arial" w:hAnsi="Arial" w:cs="Arial"/>
              </w:rPr>
              <w:t>Advisory skills to support and guide colleagues and pupils</w:t>
            </w:r>
          </w:p>
          <w:p w14:paraId="14B71CED" w14:textId="77777777" w:rsidR="005F2E1F" w:rsidRDefault="005F2E1F" w:rsidP="005F2E1F">
            <w:pPr>
              <w:rPr>
                <w:rFonts w:ascii="Arial" w:hAnsi="Arial" w:cs="Arial"/>
              </w:rPr>
            </w:pPr>
          </w:p>
          <w:p w14:paraId="6AAA05FF" w14:textId="77777777" w:rsidR="005F2E1F" w:rsidRDefault="005F2E1F" w:rsidP="005F2E1F">
            <w:pPr>
              <w:pStyle w:val="ListParagraph"/>
              <w:numPr>
                <w:ilvl w:val="0"/>
                <w:numId w:val="30"/>
              </w:numPr>
              <w:rPr>
                <w:rFonts w:ascii="Arial" w:hAnsi="Arial" w:cs="Arial"/>
              </w:rPr>
            </w:pPr>
            <w:r w:rsidRPr="005F2E1F">
              <w:rPr>
                <w:rFonts w:ascii="Arial" w:hAnsi="Arial" w:cs="Arial"/>
              </w:rPr>
              <w:t>Ability to use own initiative and problem-solving skills</w:t>
            </w:r>
          </w:p>
          <w:p w14:paraId="17B4F7CF" w14:textId="77777777" w:rsidR="005F2E1F" w:rsidRPr="005F2E1F" w:rsidRDefault="005F2E1F" w:rsidP="005F2E1F">
            <w:pPr>
              <w:pStyle w:val="ListParagraph"/>
              <w:rPr>
                <w:rFonts w:ascii="Arial" w:hAnsi="Arial" w:cs="Arial"/>
              </w:rPr>
            </w:pPr>
          </w:p>
          <w:p w14:paraId="118D81D3"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Organised with the ability to prioritise tasks</w:t>
            </w:r>
          </w:p>
          <w:p w14:paraId="7033D5EB" w14:textId="77777777" w:rsidR="005F2E1F" w:rsidRDefault="005F2E1F" w:rsidP="005F2E1F">
            <w:pPr>
              <w:rPr>
                <w:rFonts w:ascii="Arial" w:hAnsi="Arial" w:cs="Arial"/>
              </w:rPr>
            </w:pPr>
          </w:p>
          <w:p w14:paraId="0B003CD5"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Ability to work well under pressure</w:t>
            </w:r>
          </w:p>
          <w:p w14:paraId="16EA7268" w14:textId="77777777" w:rsidR="005F2E1F" w:rsidRDefault="005F2E1F" w:rsidP="005F2E1F">
            <w:pPr>
              <w:rPr>
                <w:rFonts w:ascii="Arial" w:hAnsi="Arial" w:cs="Arial"/>
              </w:rPr>
            </w:pPr>
          </w:p>
          <w:p w14:paraId="598FBA13"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 xml:space="preserve">Professional manner and approach </w:t>
            </w:r>
            <w:proofErr w:type="gramStart"/>
            <w:r w:rsidRPr="005F2E1F">
              <w:rPr>
                <w:rFonts w:ascii="Arial" w:hAnsi="Arial" w:cs="Arial"/>
              </w:rPr>
              <w:t>at all times</w:t>
            </w:r>
            <w:proofErr w:type="gramEnd"/>
          </w:p>
          <w:p w14:paraId="761F22B0" w14:textId="77777777" w:rsidR="005F2E1F" w:rsidRDefault="005F2E1F" w:rsidP="005F2E1F">
            <w:pPr>
              <w:rPr>
                <w:rFonts w:ascii="Arial" w:hAnsi="Arial" w:cs="Arial"/>
              </w:rPr>
            </w:pPr>
          </w:p>
          <w:p w14:paraId="494B0333"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Courteous in dealing with staff, pupils, parents and carers</w:t>
            </w:r>
          </w:p>
          <w:p w14:paraId="5FDB99C6" w14:textId="77777777" w:rsidR="005F2E1F" w:rsidRDefault="005F2E1F" w:rsidP="005F2E1F">
            <w:pPr>
              <w:rPr>
                <w:rFonts w:ascii="Arial" w:hAnsi="Arial" w:cs="Arial"/>
              </w:rPr>
            </w:pPr>
          </w:p>
          <w:p w14:paraId="06F79C73"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Ability to relate well to children and adults</w:t>
            </w:r>
          </w:p>
          <w:p w14:paraId="09E7BCCF" w14:textId="77777777" w:rsidR="005F2E1F" w:rsidRDefault="005F2E1F" w:rsidP="005F2E1F">
            <w:pPr>
              <w:rPr>
                <w:rFonts w:ascii="Arial" w:hAnsi="Arial" w:cs="Arial"/>
              </w:rPr>
            </w:pPr>
          </w:p>
          <w:p w14:paraId="619DC33C"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Tact and diplomacy</w:t>
            </w:r>
          </w:p>
          <w:p w14:paraId="65088777" w14:textId="77777777" w:rsidR="005F2E1F" w:rsidRDefault="005F2E1F" w:rsidP="005F2E1F">
            <w:pPr>
              <w:rPr>
                <w:rFonts w:ascii="Arial" w:hAnsi="Arial" w:cs="Arial"/>
              </w:rPr>
            </w:pPr>
          </w:p>
          <w:p w14:paraId="0D8229C7"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Good sense of humour</w:t>
            </w:r>
          </w:p>
          <w:p w14:paraId="6661A311" w14:textId="77777777" w:rsidR="005F2E1F" w:rsidRDefault="005F2E1F" w:rsidP="005F2E1F">
            <w:pPr>
              <w:rPr>
                <w:rFonts w:ascii="Arial" w:hAnsi="Arial" w:cs="Arial"/>
              </w:rPr>
            </w:pPr>
          </w:p>
          <w:p w14:paraId="0DEF3FBD"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Respond well to challenges and difficult circumstances</w:t>
            </w:r>
          </w:p>
          <w:p w14:paraId="199070C2" w14:textId="77777777" w:rsidR="005F2E1F" w:rsidRDefault="005F2E1F" w:rsidP="005F2E1F">
            <w:pPr>
              <w:rPr>
                <w:rFonts w:ascii="Arial" w:hAnsi="Arial" w:cs="Arial"/>
              </w:rPr>
            </w:pPr>
          </w:p>
          <w:p w14:paraId="6A4AA785" w14:textId="77777777" w:rsidR="005F2E1F" w:rsidRPr="005F2E1F" w:rsidRDefault="005F2E1F" w:rsidP="005F2E1F">
            <w:pPr>
              <w:pStyle w:val="ListParagraph"/>
              <w:numPr>
                <w:ilvl w:val="0"/>
                <w:numId w:val="30"/>
              </w:numPr>
              <w:rPr>
                <w:rFonts w:ascii="Arial" w:hAnsi="Arial" w:cs="Arial"/>
              </w:rPr>
            </w:pPr>
            <w:r w:rsidRPr="005F2E1F">
              <w:rPr>
                <w:rFonts w:ascii="Arial" w:hAnsi="Arial" w:cs="Arial"/>
              </w:rPr>
              <w:t>Ability to be flexible and a team player</w:t>
            </w:r>
          </w:p>
          <w:p w14:paraId="52376667" w14:textId="77777777" w:rsidR="005F2E1F" w:rsidRDefault="005F2E1F" w:rsidP="005F2E1F">
            <w:pPr>
              <w:rPr>
                <w:rFonts w:ascii="Arial" w:hAnsi="Arial" w:cs="Arial"/>
              </w:rPr>
            </w:pPr>
          </w:p>
          <w:p w14:paraId="73318389" w14:textId="72E33C32" w:rsidR="005F2E1F" w:rsidRPr="005F2E1F" w:rsidRDefault="005F2E1F" w:rsidP="005F2E1F">
            <w:pPr>
              <w:pStyle w:val="ListParagraph"/>
              <w:numPr>
                <w:ilvl w:val="0"/>
                <w:numId w:val="30"/>
              </w:numPr>
              <w:rPr>
                <w:rFonts w:ascii="Arial" w:hAnsi="Arial" w:cs="Arial"/>
              </w:rPr>
            </w:pPr>
            <w:r w:rsidRPr="005F2E1F">
              <w:rPr>
                <w:rFonts w:ascii="Arial" w:hAnsi="Arial" w:cs="Arial"/>
              </w:rPr>
              <w:t>Ability to communicate through the medium of Welsh</w:t>
            </w:r>
          </w:p>
        </w:tc>
        <w:tc>
          <w:tcPr>
            <w:tcW w:w="1276" w:type="dxa"/>
            <w:tcBorders>
              <w:top w:val="nil"/>
              <w:bottom w:val="nil"/>
            </w:tcBorders>
          </w:tcPr>
          <w:p w14:paraId="0F0377F0" w14:textId="77777777" w:rsidR="0056469A" w:rsidRDefault="005F2E1F" w:rsidP="00982C9C">
            <w:pPr>
              <w:tabs>
                <w:tab w:val="left" w:pos="388"/>
                <w:tab w:val="left" w:pos="530"/>
              </w:tabs>
              <w:jc w:val="center"/>
              <w:rPr>
                <w:rFonts w:ascii="Arial" w:hAnsi="Arial" w:cs="Arial"/>
              </w:rPr>
            </w:pPr>
            <w:r>
              <w:rPr>
                <w:rFonts w:ascii="Arial" w:hAnsi="Arial" w:cs="Arial"/>
              </w:rPr>
              <w:t>Yes</w:t>
            </w:r>
          </w:p>
          <w:p w14:paraId="57D70E97" w14:textId="77777777" w:rsidR="005F2E1F" w:rsidRPr="005F2E1F" w:rsidRDefault="005F2E1F" w:rsidP="005F2E1F">
            <w:pPr>
              <w:rPr>
                <w:rFonts w:ascii="Arial" w:hAnsi="Arial" w:cs="Arial"/>
              </w:rPr>
            </w:pPr>
          </w:p>
          <w:p w14:paraId="6D2E0D9D" w14:textId="77777777" w:rsidR="005F2E1F" w:rsidRPr="005F2E1F" w:rsidRDefault="005F2E1F" w:rsidP="005F2E1F">
            <w:pPr>
              <w:rPr>
                <w:rFonts w:ascii="Arial" w:hAnsi="Arial" w:cs="Arial"/>
              </w:rPr>
            </w:pPr>
          </w:p>
          <w:p w14:paraId="4E124252" w14:textId="77777777" w:rsidR="005F2E1F" w:rsidRDefault="005F2E1F" w:rsidP="005F2E1F">
            <w:pPr>
              <w:rPr>
                <w:rFonts w:ascii="Arial" w:hAnsi="Arial" w:cs="Arial"/>
              </w:rPr>
            </w:pPr>
          </w:p>
          <w:p w14:paraId="38C9756D" w14:textId="77777777" w:rsidR="005F2E1F" w:rsidRDefault="005F2E1F" w:rsidP="005F2E1F">
            <w:pPr>
              <w:rPr>
                <w:rFonts w:ascii="Arial" w:hAnsi="Arial" w:cs="Arial"/>
              </w:rPr>
            </w:pPr>
            <w:r>
              <w:rPr>
                <w:rFonts w:ascii="Arial" w:hAnsi="Arial" w:cs="Arial"/>
              </w:rPr>
              <w:t xml:space="preserve">     </w:t>
            </w:r>
            <w:r w:rsidRPr="005F2E1F">
              <w:rPr>
                <w:rFonts w:ascii="Arial" w:hAnsi="Arial" w:cs="Arial"/>
              </w:rPr>
              <w:t>Yes</w:t>
            </w:r>
          </w:p>
          <w:p w14:paraId="677E9C01" w14:textId="77777777" w:rsidR="005F2E1F" w:rsidRPr="005F2E1F" w:rsidRDefault="005F2E1F" w:rsidP="005F2E1F">
            <w:pPr>
              <w:rPr>
                <w:rFonts w:ascii="Arial" w:hAnsi="Arial" w:cs="Arial"/>
              </w:rPr>
            </w:pPr>
          </w:p>
          <w:p w14:paraId="7CC0F44B" w14:textId="77777777" w:rsidR="005F2E1F" w:rsidRDefault="005F2E1F" w:rsidP="005F2E1F">
            <w:pPr>
              <w:rPr>
                <w:rFonts w:ascii="Arial" w:hAnsi="Arial" w:cs="Arial"/>
              </w:rPr>
            </w:pPr>
          </w:p>
          <w:p w14:paraId="6E910F71" w14:textId="4C0B673C" w:rsidR="005F2E1F" w:rsidRDefault="005F2E1F" w:rsidP="005F2E1F">
            <w:pPr>
              <w:rPr>
                <w:rFonts w:ascii="Arial" w:hAnsi="Arial" w:cs="Arial"/>
              </w:rPr>
            </w:pPr>
            <w:r>
              <w:rPr>
                <w:rFonts w:ascii="Arial" w:hAnsi="Arial" w:cs="Arial"/>
              </w:rPr>
              <w:t xml:space="preserve">     Yes</w:t>
            </w:r>
          </w:p>
          <w:p w14:paraId="7E00D999" w14:textId="77777777" w:rsidR="005F2E1F" w:rsidRPr="005F2E1F" w:rsidRDefault="005F2E1F" w:rsidP="005F2E1F">
            <w:pPr>
              <w:rPr>
                <w:rFonts w:ascii="Arial" w:hAnsi="Arial" w:cs="Arial"/>
              </w:rPr>
            </w:pPr>
          </w:p>
          <w:p w14:paraId="41009975" w14:textId="77777777" w:rsidR="005F2E1F" w:rsidRDefault="005F2E1F" w:rsidP="005F2E1F">
            <w:pPr>
              <w:rPr>
                <w:rFonts w:ascii="Arial" w:hAnsi="Arial" w:cs="Arial"/>
              </w:rPr>
            </w:pPr>
          </w:p>
          <w:p w14:paraId="5C9EF549" w14:textId="6C844E2C" w:rsidR="005F2E1F" w:rsidRDefault="005F2E1F" w:rsidP="005F2E1F">
            <w:pPr>
              <w:rPr>
                <w:rFonts w:ascii="Arial" w:hAnsi="Arial" w:cs="Arial"/>
              </w:rPr>
            </w:pPr>
            <w:r>
              <w:rPr>
                <w:rFonts w:ascii="Arial" w:hAnsi="Arial" w:cs="Arial"/>
              </w:rPr>
              <w:t xml:space="preserve">     Yes</w:t>
            </w:r>
          </w:p>
          <w:p w14:paraId="5A281D05" w14:textId="77777777" w:rsidR="005F2E1F" w:rsidRPr="005F2E1F" w:rsidRDefault="005F2E1F" w:rsidP="005F2E1F">
            <w:pPr>
              <w:rPr>
                <w:rFonts w:ascii="Arial" w:hAnsi="Arial" w:cs="Arial"/>
              </w:rPr>
            </w:pPr>
          </w:p>
          <w:p w14:paraId="01AB0B0E" w14:textId="77777777" w:rsidR="005F2E1F" w:rsidRDefault="005F2E1F" w:rsidP="005F2E1F">
            <w:pPr>
              <w:rPr>
                <w:rFonts w:ascii="Arial" w:hAnsi="Arial" w:cs="Arial"/>
              </w:rPr>
            </w:pPr>
          </w:p>
          <w:p w14:paraId="6F90B8F2" w14:textId="26FB6817" w:rsidR="005F2E1F" w:rsidRDefault="005F2E1F" w:rsidP="005F2E1F">
            <w:pPr>
              <w:rPr>
                <w:rFonts w:ascii="Arial" w:hAnsi="Arial" w:cs="Arial"/>
              </w:rPr>
            </w:pPr>
            <w:r>
              <w:rPr>
                <w:rFonts w:ascii="Arial" w:hAnsi="Arial" w:cs="Arial"/>
              </w:rPr>
              <w:t xml:space="preserve">    </w:t>
            </w:r>
          </w:p>
          <w:p w14:paraId="7FF87126" w14:textId="77777777" w:rsidR="005F2E1F" w:rsidRPr="005F2E1F" w:rsidRDefault="005F2E1F" w:rsidP="005F2E1F">
            <w:pPr>
              <w:rPr>
                <w:rFonts w:ascii="Arial" w:hAnsi="Arial" w:cs="Arial"/>
              </w:rPr>
            </w:pPr>
          </w:p>
          <w:p w14:paraId="6A826FC0" w14:textId="77777777" w:rsidR="005F2E1F" w:rsidRPr="005F2E1F" w:rsidRDefault="005F2E1F" w:rsidP="005F2E1F">
            <w:pPr>
              <w:rPr>
                <w:rFonts w:ascii="Arial" w:hAnsi="Arial" w:cs="Arial"/>
              </w:rPr>
            </w:pPr>
          </w:p>
          <w:p w14:paraId="6979A000" w14:textId="77777777" w:rsidR="005F2E1F" w:rsidRPr="005F2E1F" w:rsidRDefault="005F2E1F" w:rsidP="005F2E1F">
            <w:pPr>
              <w:rPr>
                <w:rFonts w:ascii="Arial" w:hAnsi="Arial" w:cs="Arial"/>
              </w:rPr>
            </w:pPr>
          </w:p>
          <w:p w14:paraId="56C88F71" w14:textId="77777777" w:rsidR="005F2E1F" w:rsidRPr="005F2E1F" w:rsidRDefault="005F2E1F" w:rsidP="005F2E1F">
            <w:pPr>
              <w:rPr>
                <w:rFonts w:ascii="Arial" w:hAnsi="Arial" w:cs="Arial"/>
              </w:rPr>
            </w:pPr>
          </w:p>
          <w:p w14:paraId="4A98BF03" w14:textId="77777777" w:rsidR="005F2E1F" w:rsidRPr="005F2E1F" w:rsidRDefault="005F2E1F" w:rsidP="005F2E1F">
            <w:pPr>
              <w:rPr>
                <w:rFonts w:ascii="Arial" w:hAnsi="Arial" w:cs="Arial"/>
              </w:rPr>
            </w:pPr>
          </w:p>
          <w:p w14:paraId="4071CCCE" w14:textId="77777777" w:rsidR="005F2E1F" w:rsidRPr="005F2E1F" w:rsidRDefault="005F2E1F" w:rsidP="005F2E1F">
            <w:pPr>
              <w:rPr>
                <w:rFonts w:ascii="Arial" w:hAnsi="Arial" w:cs="Arial"/>
              </w:rPr>
            </w:pPr>
          </w:p>
          <w:p w14:paraId="489E3EE6" w14:textId="13164173" w:rsidR="005F2E1F" w:rsidRDefault="005F2E1F" w:rsidP="005F2E1F">
            <w:pPr>
              <w:rPr>
                <w:rFonts w:ascii="Arial" w:hAnsi="Arial" w:cs="Arial"/>
              </w:rPr>
            </w:pPr>
            <w:r>
              <w:rPr>
                <w:rFonts w:ascii="Arial" w:hAnsi="Arial" w:cs="Arial"/>
              </w:rPr>
              <w:t xml:space="preserve">     Yes</w:t>
            </w:r>
          </w:p>
          <w:p w14:paraId="4D900CEA" w14:textId="27351945" w:rsidR="005F2E1F" w:rsidRPr="005F2E1F" w:rsidRDefault="005F2E1F" w:rsidP="005F2E1F">
            <w:pPr>
              <w:rPr>
                <w:rFonts w:ascii="Arial" w:hAnsi="Arial" w:cs="Arial"/>
              </w:rPr>
            </w:pPr>
            <w:r>
              <w:rPr>
                <w:rFonts w:ascii="Arial" w:hAnsi="Arial" w:cs="Arial"/>
              </w:rPr>
              <w:t xml:space="preserve">   </w:t>
            </w:r>
          </w:p>
        </w:tc>
        <w:tc>
          <w:tcPr>
            <w:tcW w:w="2552" w:type="dxa"/>
            <w:tcBorders>
              <w:top w:val="nil"/>
              <w:bottom w:val="nil"/>
            </w:tcBorders>
          </w:tcPr>
          <w:p w14:paraId="2A4C4773" w14:textId="77777777" w:rsidR="0056469A" w:rsidRPr="0056469A" w:rsidRDefault="0056469A" w:rsidP="00982C9C">
            <w:pPr>
              <w:tabs>
                <w:tab w:val="left" w:pos="388"/>
                <w:tab w:val="left" w:pos="530"/>
              </w:tabs>
              <w:rPr>
                <w:rFonts w:ascii="Arial" w:hAnsi="Arial" w:cs="Arial"/>
              </w:rPr>
            </w:pPr>
          </w:p>
        </w:tc>
      </w:tr>
      <w:tr w:rsidR="0056469A" w:rsidRPr="00156E04" w14:paraId="6E3FBF1C" w14:textId="77777777" w:rsidTr="005F2E1F">
        <w:trPr>
          <w:cantSplit/>
          <w:trHeight w:val="60"/>
        </w:trPr>
        <w:tc>
          <w:tcPr>
            <w:tcW w:w="1985" w:type="dxa"/>
            <w:tcBorders>
              <w:top w:val="nil"/>
              <w:bottom w:val="single" w:sz="4" w:space="0" w:color="auto"/>
            </w:tcBorders>
          </w:tcPr>
          <w:p w14:paraId="0FAB61CD" w14:textId="77777777" w:rsidR="0056469A" w:rsidRDefault="0056469A" w:rsidP="00982C9C">
            <w:pPr>
              <w:rPr>
                <w:rFonts w:ascii="Arial" w:hAnsi="Arial" w:cs="Arial"/>
                <w:b/>
              </w:rPr>
            </w:pPr>
          </w:p>
        </w:tc>
        <w:tc>
          <w:tcPr>
            <w:tcW w:w="3827" w:type="dxa"/>
            <w:tcBorders>
              <w:top w:val="nil"/>
              <w:bottom w:val="single" w:sz="4" w:space="0" w:color="auto"/>
            </w:tcBorders>
          </w:tcPr>
          <w:p w14:paraId="3CD3A294" w14:textId="3BE6FA8B" w:rsidR="005F2E1F" w:rsidRPr="005F2E1F" w:rsidRDefault="005F2E1F" w:rsidP="005F2E1F">
            <w:pPr>
              <w:tabs>
                <w:tab w:val="left" w:pos="2760"/>
              </w:tabs>
              <w:rPr>
                <w:rFonts w:ascii="Arial" w:hAnsi="Arial" w:cs="Arial"/>
              </w:rPr>
            </w:pPr>
          </w:p>
        </w:tc>
        <w:tc>
          <w:tcPr>
            <w:tcW w:w="1276" w:type="dxa"/>
            <w:tcBorders>
              <w:top w:val="nil"/>
              <w:bottom w:val="single" w:sz="4" w:space="0" w:color="auto"/>
            </w:tcBorders>
          </w:tcPr>
          <w:p w14:paraId="1C7CD31C" w14:textId="77777777" w:rsidR="005F2E1F" w:rsidRPr="005F2E1F" w:rsidRDefault="005F2E1F" w:rsidP="005F2E1F">
            <w:pPr>
              <w:rPr>
                <w:rFonts w:ascii="Arial" w:hAnsi="Arial" w:cs="Arial"/>
              </w:rPr>
            </w:pPr>
          </w:p>
          <w:p w14:paraId="6590E828" w14:textId="77777777" w:rsidR="005F2E1F" w:rsidRDefault="005F2E1F" w:rsidP="005F2E1F">
            <w:pPr>
              <w:rPr>
                <w:rFonts w:ascii="Arial" w:hAnsi="Arial" w:cs="Arial"/>
              </w:rPr>
            </w:pPr>
          </w:p>
          <w:p w14:paraId="1E10EEF2" w14:textId="47141C73" w:rsidR="005F2E1F" w:rsidRPr="005F2E1F" w:rsidRDefault="005F2E1F" w:rsidP="005F2E1F">
            <w:pPr>
              <w:rPr>
                <w:rFonts w:ascii="Arial" w:hAnsi="Arial" w:cs="Arial"/>
              </w:rPr>
            </w:pPr>
            <w:r>
              <w:rPr>
                <w:rFonts w:ascii="Arial" w:hAnsi="Arial" w:cs="Arial"/>
              </w:rPr>
              <w:lastRenderedPageBreak/>
              <w:t xml:space="preserve">    </w:t>
            </w:r>
          </w:p>
        </w:tc>
        <w:tc>
          <w:tcPr>
            <w:tcW w:w="2552" w:type="dxa"/>
            <w:tcBorders>
              <w:top w:val="nil"/>
              <w:bottom w:val="single" w:sz="4" w:space="0" w:color="auto"/>
            </w:tcBorders>
          </w:tcPr>
          <w:p w14:paraId="0AAB71F7"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5F2E1F">
      <w:pPr>
        <w:ind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07303F"/>
    <w:multiLevelType w:val="hybridMultilevel"/>
    <w:tmpl w:val="77F6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22713"/>
    <w:multiLevelType w:val="hybridMultilevel"/>
    <w:tmpl w:val="801AD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781D40"/>
    <w:multiLevelType w:val="hybridMultilevel"/>
    <w:tmpl w:val="691A8148"/>
    <w:lvl w:ilvl="0" w:tplc="11D2FE2E">
      <w:numFmt w:val="bullet"/>
      <w:lvlText w:val="•"/>
      <w:lvlJc w:val="left"/>
      <w:pPr>
        <w:ind w:left="1440" w:hanging="72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664C04"/>
    <w:multiLevelType w:val="hybridMultilevel"/>
    <w:tmpl w:val="B008DA1E"/>
    <w:lvl w:ilvl="0" w:tplc="438EFC2E">
      <w:start w:val="1"/>
      <w:numFmt w:val="bullet"/>
      <w:lvlText w:val=""/>
      <w:lvlJc w:val="left"/>
      <w:pPr>
        <w:tabs>
          <w:tab w:val="num" w:pos="807"/>
        </w:tabs>
        <w:ind w:left="807" w:hanging="360"/>
      </w:pPr>
      <w:rPr>
        <w:rFonts w:ascii="Symbol" w:hAnsi="Symbol" w:hint="default"/>
        <w:color w:val="auto"/>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21" w15:restartNumberingAfterBreak="0">
    <w:nsid w:val="5B3D7D95"/>
    <w:multiLevelType w:val="hybridMultilevel"/>
    <w:tmpl w:val="7B76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C7302"/>
    <w:multiLevelType w:val="hybridMultilevel"/>
    <w:tmpl w:val="E19E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7"/>
  </w:num>
  <w:num w:numId="10" w16cid:durableId="332030104">
    <w:abstractNumId w:val="15"/>
  </w:num>
  <w:num w:numId="11" w16cid:durableId="238443993">
    <w:abstractNumId w:val="4"/>
  </w:num>
  <w:num w:numId="12" w16cid:durableId="1702315013">
    <w:abstractNumId w:val="18"/>
  </w:num>
  <w:num w:numId="13" w16cid:durableId="1918202323">
    <w:abstractNumId w:val="4"/>
  </w:num>
  <w:num w:numId="14" w16cid:durableId="1226378092">
    <w:abstractNumId w:val="15"/>
  </w:num>
  <w:num w:numId="15" w16cid:durableId="1812363259">
    <w:abstractNumId w:val="27"/>
  </w:num>
  <w:num w:numId="16" w16cid:durableId="2094815308">
    <w:abstractNumId w:val="18"/>
  </w:num>
  <w:num w:numId="17" w16cid:durableId="1876118439">
    <w:abstractNumId w:val="1"/>
  </w:num>
  <w:num w:numId="18" w16cid:durableId="125516577">
    <w:abstractNumId w:val="10"/>
  </w:num>
  <w:num w:numId="19" w16cid:durableId="1778089304">
    <w:abstractNumId w:val="2"/>
  </w:num>
  <w:num w:numId="20" w16cid:durableId="1146707370">
    <w:abstractNumId w:val="14"/>
  </w:num>
  <w:num w:numId="21" w16cid:durableId="1571576523">
    <w:abstractNumId w:val="16"/>
  </w:num>
  <w:num w:numId="22" w16cid:durableId="1895309652">
    <w:abstractNumId w:val="25"/>
  </w:num>
  <w:num w:numId="23" w16cid:durableId="193228520">
    <w:abstractNumId w:val="13"/>
  </w:num>
  <w:num w:numId="24" w16cid:durableId="1249535646">
    <w:abstractNumId w:val="9"/>
  </w:num>
  <w:num w:numId="25" w16cid:durableId="1463812120">
    <w:abstractNumId w:val="23"/>
  </w:num>
  <w:num w:numId="26" w16cid:durableId="21129795">
    <w:abstractNumId w:val="24"/>
  </w:num>
  <w:num w:numId="27" w16cid:durableId="1564020089">
    <w:abstractNumId w:val="12"/>
  </w:num>
  <w:num w:numId="28" w16cid:durableId="1493108189">
    <w:abstractNumId w:val="30"/>
  </w:num>
  <w:num w:numId="29" w16cid:durableId="1347562828">
    <w:abstractNumId w:val="8"/>
  </w:num>
  <w:num w:numId="30" w16cid:durableId="1783067685">
    <w:abstractNumId w:val="21"/>
  </w:num>
  <w:num w:numId="31" w16cid:durableId="207495105">
    <w:abstractNumId w:val="28"/>
  </w:num>
  <w:num w:numId="32" w16cid:durableId="1982731658">
    <w:abstractNumId w:val="11"/>
  </w:num>
  <w:num w:numId="33" w16cid:durableId="567346066">
    <w:abstractNumId w:val="5"/>
  </w:num>
  <w:num w:numId="34" w16cid:durableId="1941595927">
    <w:abstractNumId w:val="26"/>
  </w:num>
  <w:num w:numId="35" w16cid:durableId="1965112011">
    <w:abstractNumId w:val="29"/>
  </w:num>
  <w:num w:numId="36" w16cid:durableId="1267812211">
    <w:abstractNumId w:val="7"/>
  </w:num>
  <w:num w:numId="37" w16cid:durableId="322048937">
    <w:abstractNumId w:val="0"/>
  </w:num>
  <w:num w:numId="38" w16cid:durableId="185559308">
    <w:abstractNumId w:val="17"/>
  </w:num>
  <w:num w:numId="39" w16cid:durableId="1927104688">
    <w:abstractNumId w:val="3"/>
  </w:num>
  <w:num w:numId="40" w16cid:durableId="171459409">
    <w:abstractNumId w:val="20"/>
  </w:num>
  <w:num w:numId="41" w16cid:durableId="1012877465">
    <w:abstractNumId w:val="22"/>
  </w:num>
  <w:num w:numId="42" w16cid:durableId="751898351">
    <w:abstractNumId w:val="6"/>
  </w:num>
  <w:num w:numId="43" w16cid:durableId="166685420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E5F84"/>
    <w:rsid w:val="005F2E1F"/>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1BC6"/>
    <w:rsid w:val="009D2C0C"/>
    <w:rsid w:val="009D6B35"/>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859B5"/>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3.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981</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7001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2026-01-29T11:37:00Z</dcterms:created>
  <dcterms:modified xsi:type="dcterms:W3CDTF">2026-01-29T11:37:00Z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