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D1847" w14:textId="77777777" w:rsidR="00456B30" w:rsidRPr="00DC3A0B" w:rsidRDefault="00456B30" w:rsidP="00CF71B1">
      <w:pPr>
        <w:pStyle w:val="Heading1"/>
        <w:jc w:val="center"/>
        <w:rPr>
          <w:noProof/>
        </w:rPr>
      </w:pPr>
      <w:r w:rsidRPr="00DC3A0B">
        <w:t>Job Description</w:t>
      </w:r>
    </w:p>
    <w:p w14:paraId="19895388" w14:textId="77777777" w:rsidR="00456B30" w:rsidRPr="00DC3A0B" w:rsidRDefault="00456B30" w:rsidP="00456B30">
      <w:pPr>
        <w:rPr>
          <w:rFonts w:ascii="Arial" w:hAnsi="Arial" w:cs="Arial"/>
        </w:rPr>
      </w:pPr>
    </w:p>
    <w:p w14:paraId="4F53C0AE" w14:textId="0CD78BA5" w:rsidR="00083462" w:rsidRPr="00AD6D4C" w:rsidRDefault="00083462" w:rsidP="00083462">
      <w:pPr>
        <w:ind w:right="91"/>
        <w:rPr>
          <w:rFonts w:ascii="Arial" w:hAnsi="Arial" w:cs="Arial"/>
        </w:rPr>
      </w:pPr>
      <w:r w:rsidRPr="00AD6D4C">
        <w:rPr>
          <w:rFonts w:ascii="Arial" w:hAnsi="Arial" w:cs="Arial"/>
          <w:b/>
        </w:rPr>
        <w:t>DEPARTMENT:</w:t>
      </w:r>
      <w:r w:rsidRPr="00AD6D4C">
        <w:rPr>
          <w:rFonts w:ascii="Arial" w:hAnsi="Arial" w:cs="Arial"/>
        </w:rPr>
        <w:tab/>
      </w:r>
      <w:r w:rsidRPr="00AD6D4C">
        <w:rPr>
          <w:rFonts w:ascii="Arial" w:hAnsi="Arial" w:cs="Arial"/>
        </w:rPr>
        <w:tab/>
      </w:r>
      <w:r w:rsidR="00945097">
        <w:rPr>
          <w:rFonts w:ascii="Arial" w:hAnsi="Arial" w:cs="Arial"/>
        </w:rPr>
        <w:t xml:space="preserve">Social Services &amp; Wellbeing / </w:t>
      </w:r>
      <w:r>
        <w:rPr>
          <w:rFonts w:ascii="Arial" w:hAnsi="Arial" w:cs="Arial"/>
        </w:rPr>
        <w:t>Business Support</w:t>
      </w:r>
    </w:p>
    <w:p w14:paraId="5B13B2E5" w14:textId="77777777" w:rsidR="00083462" w:rsidRPr="00AD6D4C" w:rsidRDefault="00083462" w:rsidP="00083462">
      <w:pPr>
        <w:ind w:right="91"/>
        <w:rPr>
          <w:rFonts w:ascii="Arial" w:hAnsi="Arial" w:cs="Arial"/>
        </w:rPr>
      </w:pPr>
    </w:p>
    <w:p w14:paraId="1DC2D34F" w14:textId="77777777" w:rsidR="00083462" w:rsidRDefault="00083462" w:rsidP="00083462">
      <w:pPr>
        <w:ind w:right="91"/>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Pr>
          <w:rFonts w:ascii="Arial" w:hAnsi="Arial" w:cs="Arial"/>
        </w:rPr>
        <w:t>Social Work Support Officer</w:t>
      </w:r>
    </w:p>
    <w:p w14:paraId="5631488D" w14:textId="77777777" w:rsidR="00083462" w:rsidRPr="00AD6D4C" w:rsidRDefault="00083462" w:rsidP="00083462">
      <w:pPr>
        <w:ind w:right="91"/>
        <w:rPr>
          <w:rFonts w:ascii="Arial" w:hAnsi="Arial" w:cs="Arial"/>
          <w:b/>
        </w:rPr>
      </w:pPr>
    </w:p>
    <w:p w14:paraId="3BB934AC" w14:textId="58FFCFEE" w:rsidR="00083462" w:rsidRPr="00AD6D4C" w:rsidRDefault="00083462" w:rsidP="00083462">
      <w:pPr>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Pr>
          <w:rFonts w:ascii="Arial" w:hAnsi="Arial" w:cs="Arial"/>
        </w:rPr>
        <w:t>GR</w:t>
      </w:r>
      <w:r w:rsidR="00983FDC">
        <w:rPr>
          <w:rFonts w:ascii="Arial" w:hAnsi="Arial" w:cs="Arial"/>
        </w:rPr>
        <w:t>06</w:t>
      </w:r>
    </w:p>
    <w:p w14:paraId="4B267018" w14:textId="77777777" w:rsidR="00083462" w:rsidRPr="00AD6D4C" w:rsidRDefault="00083462" w:rsidP="00083462">
      <w:pPr>
        <w:ind w:right="91"/>
        <w:rPr>
          <w:rFonts w:ascii="Arial" w:hAnsi="Arial" w:cs="Arial"/>
        </w:rPr>
      </w:pPr>
    </w:p>
    <w:p w14:paraId="1CA718BF" w14:textId="6DD74093" w:rsidR="00083462" w:rsidRDefault="00083462" w:rsidP="0002438D">
      <w:pPr>
        <w:ind w:left="2880" w:right="91" w:hanging="2880"/>
        <w:rPr>
          <w:rFonts w:ascii="Arial" w:hAnsi="Arial" w:cs="Arial"/>
        </w:rPr>
      </w:pPr>
      <w:r w:rsidRPr="00AD6D4C">
        <w:rPr>
          <w:rFonts w:ascii="Arial" w:hAnsi="Arial" w:cs="Arial"/>
          <w:b/>
        </w:rPr>
        <w:t>RESPONSIBLE TO:</w:t>
      </w:r>
      <w:r w:rsidRPr="00AD6D4C">
        <w:rPr>
          <w:rFonts w:ascii="Arial" w:hAnsi="Arial" w:cs="Arial"/>
        </w:rPr>
        <w:tab/>
      </w:r>
      <w:r w:rsidR="0002438D">
        <w:rPr>
          <w:rFonts w:ascii="Arial" w:hAnsi="Arial" w:cs="Arial"/>
        </w:rPr>
        <w:t>Business Support Team Leader (Childrens Social Care Operational Teams)</w:t>
      </w:r>
    </w:p>
    <w:p w14:paraId="521DB96F" w14:textId="77777777" w:rsidR="00AE4306" w:rsidRPr="00064CE3" w:rsidRDefault="00AE4306" w:rsidP="00AE4306">
      <w:pPr>
        <w:rPr>
          <w:rFonts w:ascii="Arial" w:hAnsi="Arial" w:cs="Arial"/>
        </w:rPr>
      </w:pPr>
    </w:p>
    <w:p w14:paraId="4A8362BE" w14:textId="77777777" w:rsidR="00456B30" w:rsidRPr="00064CE3" w:rsidRDefault="00456B30" w:rsidP="002A25F9">
      <w:pPr>
        <w:pStyle w:val="BodyText"/>
        <w:pBdr>
          <w:top w:val="single" w:sz="4" w:space="1" w:color="auto"/>
        </w:pBdr>
        <w:spacing w:after="0"/>
        <w:ind w:left="2880" w:hanging="2880"/>
        <w:rPr>
          <w:rFonts w:ascii="Arial" w:hAnsi="Arial" w:cs="Arial"/>
          <w:sz w:val="24"/>
          <w:szCs w:val="24"/>
        </w:rPr>
      </w:pPr>
      <w:r w:rsidRPr="00064CE3">
        <w:rPr>
          <w:rFonts w:ascii="Arial" w:hAnsi="Arial" w:cs="Arial"/>
          <w:b/>
          <w:sz w:val="24"/>
          <w:szCs w:val="24"/>
        </w:rPr>
        <w:t>JOB PURPOSE:</w:t>
      </w:r>
      <w:r w:rsidRPr="00064CE3">
        <w:rPr>
          <w:rFonts w:ascii="Arial" w:hAnsi="Arial" w:cs="Arial"/>
          <w:sz w:val="24"/>
          <w:szCs w:val="24"/>
        </w:rPr>
        <w:tab/>
      </w:r>
    </w:p>
    <w:p w14:paraId="2D6FFDB9" w14:textId="77777777" w:rsidR="0090323A" w:rsidRPr="00064CE3" w:rsidRDefault="0090323A" w:rsidP="002A25F9">
      <w:pPr>
        <w:pStyle w:val="BodyText"/>
        <w:pBdr>
          <w:top w:val="single" w:sz="4" w:space="1" w:color="auto"/>
        </w:pBdr>
        <w:spacing w:after="0"/>
        <w:ind w:left="2880" w:hanging="2880"/>
        <w:rPr>
          <w:rFonts w:ascii="Arial" w:hAnsi="Arial" w:cs="Arial"/>
          <w:sz w:val="10"/>
          <w:szCs w:val="24"/>
        </w:rPr>
      </w:pPr>
    </w:p>
    <w:p w14:paraId="486D3BD6" w14:textId="637BCD02" w:rsidR="00083462" w:rsidRDefault="00083462" w:rsidP="00083462">
      <w:pPr>
        <w:pStyle w:val="Footer"/>
        <w:pBdr>
          <w:bottom w:val="single" w:sz="4" w:space="1" w:color="auto"/>
        </w:pBdr>
        <w:rPr>
          <w:rFonts w:ascii="Arial" w:hAnsi="Arial" w:cs="Arial"/>
        </w:rPr>
      </w:pPr>
      <w:r w:rsidRPr="00083462">
        <w:rPr>
          <w:rFonts w:ascii="Arial" w:hAnsi="Arial" w:cs="Arial"/>
        </w:rPr>
        <w:t xml:space="preserve">To provide direct support and assistance to social workers by ensuring the provision of a high quality administrative </w:t>
      </w:r>
      <w:r w:rsidRPr="008369AB">
        <w:rPr>
          <w:rFonts w:ascii="Arial" w:hAnsi="Arial" w:cs="Arial"/>
        </w:rPr>
        <w:t>and support service. This Support will assist in the day to day running of the team and aims to achieve positive outcomes for adults, children/young people and their families/carers.</w:t>
      </w:r>
      <w:r w:rsidRPr="00083462">
        <w:rPr>
          <w:rFonts w:ascii="Arial" w:hAnsi="Arial" w:cs="Arial"/>
        </w:rPr>
        <w:t xml:space="preserve"> </w:t>
      </w:r>
    </w:p>
    <w:p w14:paraId="1F74A3C4" w14:textId="77777777" w:rsidR="00083462" w:rsidRPr="00083462" w:rsidRDefault="00083462" w:rsidP="00083462">
      <w:pPr>
        <w:pStyle w:val="Footer"/>
        <w:pBdr>
          <w:bottom w:val="single" w:sz="4" w:space="1" w:color="auto"/>
        </w:pBdr>
        <w:rPr>
          <w:rFonts w:ascii="Arial" w:hAnsi="Arial" w:cs="Arial"/>
        </w:rPr>
      </w:pPr>
    </w:p>
    <w:p w14:paraId="1A5AC0CC" w14:textId="008D07BF" w:rsidR="000B055F" w:rsidRDefault="00083462" w:rsidP="00083462">
      <w:pPr>
        <w:pStyle w:val="Footer"/>
        <w:pBdr>
          <w:bottom w:val="single" w:sz="4" w:space="1" w:color="auto"/>
        </w:pBdr>
        <w:rPr>
          <w:rFonts w:ascii="Arial" w:hAnsi="Arial" w:cs="Arial"/>
        </w:rPr>
      </w:pPr>
      <w:r w:rsidRPr="00083462">
        <w:rPr>
          <w:rFonts w:ascii="Arial" w:hAnsi="Arial" w:cs="Arial"/>
        </w:rPr>
        <w:t>The role will support and co-ordinate social work practitioners by ensuring the day-to-day requirements of the team are met, and to act as a direct point of contact ensuring that contact with individuals, families, and partner agencies, are routinely maintained.</w:t>
      </w:r>
    </w:p>
    <w:p w14:paraId="23CA0C9A" w14:textId="77777777" w:rsidR="00083462" w:rsidRPr="00064CE3" w:rsidRDefault="00083462" w:rsidP="00083462">
      <w:pPr>
        <w:pStyle w:val="Footer"/>
        <w:pBdr>
          <w:bottom w:val="single" w:sz="4" w:space="1" w:color="auto"/>
        </w:pBdr>
        <w:rPr>
          <w:rFonts w:ascii="Arial" w:hAnsi="Arial" w:cs="Arial"/>
        </w:rPr>
      </w:pPr>
    </w:p>
    <w:p w14:paraId="26A3018A" w14:textId="144D6665" w:rsidR="00456B30" w:rsidRDefault="00456B30" w:rsidP="00A66B0A">
      <w:pPr>
        <w:pStyle w:val="Footer"/>
        <w:rPr>
          <w:rFonts w:ascii="Arial" w:hAnsi="Arial" w:cs="Arial"/>
          <w:b/>
        </w:rPr>
      </w:pPr>
      <w:r w:rsidRPr="00DC3A0B">
        <w:rPr>
          <w:rFonts w:ascii="Arial" w:hAnsi="Arial" w:cs="Arial"/>
          <w:b/>
        </w:rPr>
        <w:t>PRINCIPAL RESPONSIBILITIES AND ACTIVITIES:</w:t>
      </w:r>
    </w:p>
    <w:p w14:paraId="785DFD0A" w14:textId="48C16C5B" w:rsidR="00083462" w:rsidRDefault="00083462" w:rsidP="00A66B0A">
      <w:pPr>
        <w:pStyle w:val="Footer"/>
        <w:rPr>
          <w:rFonts w:ascii="Arial" w:hAnsi="Arial" w:cs="Arial"/>
          <w:b/>
        </w:rPr>
      </w:pPr>
    </w:p>
    <w:p w14:paraId="462D7AD2" w14:textId="74722263" w:rsidR="00F70FB6" w:rsidRPr="00983FDC" w:rsidRDefault="00F70FB6" w:rsidP="00F70FB6">
      <w:pPr>
        <w:pStyle w:val="Footer"/>
        <w:numPr>
          <w:ilvl w:val="0"/>
          <w:numId w:val="36"/>
        </w:numPr>
        <w:ind w:left="360"/>
        <w:jc w:val="both"/>
        <w:rPr>
          <w:rFonts w:ascii="Arial" w:hAnsi="Arial" w:cs="Arial"/>
          <w:bCs/>
        </w:rPr>
      </w:pPr>
      <w:r w:rsidRPr="00983FDC">
        <w:rPr>
          <w:rFonts w:ascii="Arial" w:hAnsi="Arial" w:cs="Arial"/>
          <w:bCs/>
        </w:rPr>
        <w:t>Responsible for collation of accurate information from a range of partner organisations and arranging for more specialist information to be made available when appropriate.</w:t>
      </w:r>
    </w:p>
    <w:p w14:paraId="2D189117" w14:textId="0B2FDC92" w:rsidR="00F70FB6" w:rsidRPr="00F70FB6" w:rsidRDefault="00083462" w:rsidP="00F70FB6">
      <w:pPr>
        <w:pStyle w:val="Footer"/>
        <w:numPr>
          <w:ilvl w:val="0"/>
          <w:numId w:val="36"/>
        </w:numPr>
        <w:ind w:left="360"/>
        <w:jc w:val="both"/>
        <w:rPr>
          <w:rFonts w:ascii="Arial" w:hAnsi="Arial" w:cs="Arial"/>
          <w:bCs/>
        </w:rPr>
      </w:pPr>
      <w:r w:rsidRPr="00083462">
        <w:rPr>
          <w:rFonts w:ascii="Arial" w:hAnsi="Arial" w:cs="Arial"/>
          <w:bCs/>
        </w:rPr>
        <w:t>Processing of service documentation which can include the formatting of letters and documents, updating information in an accurate and timely manner on the WCCIS database and the electronic filing system in relation to client records. This will ensure compliance with GDPR, while working within the legislative regulatory and policy framework of social care services.</w:t>
      </w:r>
    </w:p>
    <w:p w14:paraId="630E8D12" w14:textId="18249F5C" w:rsidR="00F70FB6" w:rsidRDefault="00083462" w:rsidP="00F70FB6">
      <w:pPr>
        <w:pStyle w:val="Footer"/>
        <w:numPr>
          <w:ilvl w:val="0"/>
          <w:numId w:val="36"/>
        </w:numPr>
        <w:ind w:left="360"/>
        <w:jc w:val="both"/>
        <w:rPr>
          <w:rFonts w:ascii="Arial" w:hAnsi="Arial" w:cs="Arial"/>
          <w:bCs/>
        </w:rPr>
      </w:pPr>
      <w:r w:rsidRPr="00083462">
        <w:rPr>
          <w:rFonts w:ascii="Arial" w:hAnsi="Arial" w:cs="Arial"/>
          <w:bCs/>
        </w:rPr>
        <w:t>As a point of contact for the team, dealing with enquiries taking messages from members of the public and other agencies, which may be over the telephone and occasionally face to face.</w:t>
      </w:r>
    </w:p>
    <w:p w14:paraId="686AF15A" w14:textId="77777777" w:rsidR="00083462" w:rsidRPr="008369AB" w:rsidRDefault="00083462" w:rsidP="00F846EB">
      <w:pPr>
        <w:pStyle w:val="Footer"/>
        <w:numPr>
          <w:ilvl w:val="0"/>
          <w:numId w:val="36"/>
        </w:numPr>
        <w:ind w:left="360"/>
        <w:jc w:val="both"/>
        <w:rPr>
          <w:rFonts w:ascii="Arial" w:hAnsi="Arial" w:cs="Arial"/>
          <w:bCs/>
        </w:rPr>
      </w:pPr>
      <w:r w:rsidRPr="008369AB">
        <w:rPr>
          <w:rFonts w:ascii="Arial" w:hAnsi="Arial" w:cs="Arial"/>
          <w:bCs/>
        </w:rPr>
        <w:t>Providing support as directed to a range of staff. Liaising with families, other agencies and professionals as appropriate, to ensure the needs of individuals are met, and ensuring accurate records are maintained.</w:t>
      </w:r>
    </w:p>
    <w:p w14:paraId="45D165D6" w14:textId="29E04225" w:rsidR="00083462" w:rsidRPr="00083462" w:rsidRDefault="00083462" w:rsidP="00083462">
      <w:pPr>
        <w:pStyle w:val="Footer"/>
        <w:numPr>
          <w:ilvl w:val="0"/>
          <w:numId w:val="36"/>
        </w:numPr>
        <w:ind w:left="360"/>
        <w:jc w:val="both"/>
        <w:rPr>
          <w:rFonts w:ascii="Arial" w:hAnsi="Arial" w:cs="Arial"/>
          <w:bCs/>
        </w:rPr>
      </w:pPr>
      <w:r w:rsidRPr="00083462">
        <w:rPr>
          <w:rFonts w:ascii="Arial" w:hAnsi="Arial" w:cs="Arial"/>
          <w:bCs/>
        </w:rPr>
        <w:t>Assist the organisation and co-ordination of a range of service related and multi-agency meetings by co-ordinating calendars and circulating relevant documentation</w:t>
      </w:r>
      <w:r>
        <w:rPr>
          <w:rFonts w:ascii="Arial" w:hAnsi="Arial" w:cs="Arial"/>
          <w:bCs/>
        </w:rPr>
        <w:t>.</w:t>
      </w:r>
    </w:p>
    <w:p w14:paraId="684FFD4F" w14:textId="1B564AD4" w:rsidR="00083462" w:rsidRPr="00083462" w:rsidRDefault="00083462" w:rsidP="00083462">
      <w:pPr>
        <w:pStyle w:val="Footer"/>
        <w:numPr>
          <w:ilvl w:val="0"/>
          <w:numId w:val="36"/>
        </w:numPr>
        <w:ind w:left="360"/>
        <w:jc w:val="both"/>
        <w:rPr>
          <w:rFonts w:ascii="Arial" w:hAnsi="Arial" w:cs="Arial"/>
          <w:bCs/>
        </w:rPr>
      </w:pPr>
      <w:r w:rsidRPr="00083462">
        <w:rPr>
          <w:rFonts w:ascii="Arial" w:hAnsi="Arial" w:cs="Arial"/>
          <w:bCs/>
        </w:rPr>
        <w:t>Assist the review of administrative processes and procedures</w:t>
      </w:r>
      <w:r>
        <w:rPr>
          <w:rFonts w:ascii="Arial" w:hAnsi="Arial" w:cs="Arial"/>
          <w:bCs/>
        </w:rPr>
        <w:t>.</w:t>
      </w:r>
    </w:p>
    <w:p w14:paraId="57F7D077" w14:textId="3FE8ECEB" w:rsidR="00083462" w:rsidRPr="00083462" w:rsidRDefault="00083462" w:rsidP="00083462">
      <w:pPr>
        <w:pStyle w:val="Footer"/>
        <w:numPr>
          <w:ilvl w:val="0"/>
          <w:numId w:val="36"/>
        </w:numPr>
        <w:ind w:left="360"/>
        <w:jc w:val="both"/>
        <w:rPr>
          <w:rFonts w:ascii="Arial" w:hAnsi="Arial" w:cs="Arial"/>
          <w:bCs/>
        </w:rPr>
      </w:pPr>
      <w:r w:rsidRPr="00083462">
        <w:rPr>
          <w:rFonts w:ascii="Arial" w:hAnsi="Arial" w:cs="Arial"/>
          <w:bCs/>
        </w:rPr>
        <w:t>Support to the maintenance of the team petty cash system, processing requests for re-imbursement of expenses ensuring accuracy and attention to detai</w:t>
      </w:r>
      <w:r>
        <w:rPr>
          <w:rFonts w:ascii="Arial" w:hAnsi="Arial" w:cs="Arial"/>
          <w:bCs/>
        </w:rPr>
        <w:t>l.</w:t>
      </w:r>
    </w:p>
    <w:p w14:paraId="382F1446" w14:textId="03932F27" w:rsidR="00083462" w:rsidRPr="00083462" w:rsidRDefault="00083462" w:rsidP="00083462">
      <w:pPr>
        <w:pStyle w:val="Footer"/>
        <w:numPr>
          <w:ilvl w:val="0"/>
          <w:numId w:val="36"/>
        </w:numPr>
        <w:ind w:left="360"/>
        <w:jc w:val="both"/>
        <w:rPr>
          <w:rFonts w:ascii="Arial" w:hAnsi="Arial" w:cs="Arial"/>
          <w:bCs/>
        </w:rPr>
      </w:pPr>
      <w:r w:rsidRPr="00083462">
        <w:rPr>
          <w:rFonts w:ascii="Arial" w:hAnsi="Arial" w:cs="Arial"/>
          <w:bCs/>
        </w:rPr>
        <w:t xml:space="preserve">Work with the Performance team officers and social workers to monitor compliance with the effectiveness of key performance indicators for the team. </w:t>
      </w:r>
    </w:p>
    <w:p w14:paraId="3347E279" w14:textId="40849BF2" w:rsidR="00083462" w:rsidRPr="00083462" w:rsidRDefault="00083462" w:rsidP="00083462">
      <w:pPr>
        <w:pStyle w:val="Footer"/>
        <w:numPr>
          <w:ilvl w:val="0"/>
          <w:numId w:val="36"/>
        </w:numPr>
        <w:ind w:left="360"/>
        <w:jc w:val="both"/>
        <w:rPr>
          <w:rFonts w:ascii="Arial" w:hAnsi="Arial" w:cs="Arial"/>
          <w:bCs/>
        </w:rPr>
      </w:pPr>
      <w:r w:rsidRPr="00083462">
        <w:rPr>
          <w:rFonts w:ascii="Arial" w:hAnsi="Arial" w:cs="Arial"/>
          <w:bCs/>
        </w:rPr>
        <w:t xml:space="preserve">Arrange and co-ordinate visits for Social Workers with children, families and other professionals. Ensuring that children and families have opportunity to discuss matters with their allocated social worker. </w:t>
      </w:r>
    </w:p>
    <w:p w14:paraId="3F66C57C" w14:textId="3A5F7645" w:rsidR="00083462" w:rsidRPr="008369AB" w:rsidRDefault="00083462" w:rsidP="00083462">
      <w:pPr>
        <w:pStyle w:val="Footer"/>
        <w:numPr>
          <w:ilvl w:val="0"/>
          <w:numId w:val="36"/>
        </w:numPr>
        <w:ind w:left="360"/>
        <w:jc w:val="both"/>
        <w:rPr>
          <w:rFonts w:ascii="Arial" w:hAnsi="Arial" w:cs="Arial"/>
          <w:bCs/>
        </w:rPr>
      </w:pPr>
      <w:r w:rsidRPr="008369AB">
        <w:rPr>
          <w:rFonts w:ascii="Arial" w:hAnsi="Arial" w:cs="Arial"/>
          <w:bCs/>
        </w:rPr>
        <w:t>Supporting social work practitioners to undertake their statutory responsibilities.</w:t>
      </w:r>
    </w:p>
    <w:p w14:paraId="43CD0517" w14:textId="2B492A29" w:rsidR="00083462" w:rsidRDefault="00083462" w:rsidP="00A66B0A">
      <w:pPr>
        <w:pStyle w:val="Footer"/>
        <w:rPr>
          <w:rFonts w:ascii="Arial" w:hAnsi="Arial" w:cs="Arial"/>
          <w:b/>
        </w:rPr>
      </w:pPr>
    </w:p>
    <w:p w14:paraId="33A6D970" w14:textId="77777777" w:rsidR="00C74D6A" w:rsidRDefault="00C74D6A" w:rsidP="00C46C9B">
      <w:pPr>
        <w:autoSpaceDE w:val="0"/>
        <w:autoSpaceDN w:val="0"/>
        <w:adjustRightInd w:val="0"/>
        <w:rPr>
          <w:rFonts w:ascii="Arial" w:hAnsi="Arial" w:cs="Arial"/>
          <w:b/>
          <w:bCs/>
          <w:lang w:eastAsia="en-GB"/>
        </w:rPr>
      </w:pPr>
    </w:p>
    <w:p w14:paraId="22F07D00" w14:textId="77777777" w:rsidR="00637FAA" w:rsidRPr="00A01694" w:rsidRDefault="00637FAA" w:rsidP="00C46C9B">
      <w:pPr>
        <w:autoSpaceDE w:val="0"/>
        <w:autoSpaceDN w:val="0"/>
        <w:adjustRightInd w:val="0"/>
        <w:rPr>
          <w:rFonts w:ascii="Arial" w:hAnsi="Arial" w:cs="Arial"/>
          <w:b/>
          <w:bCs/>
          <w:lang w:eastAsia="en-GB"/>
        </w:rPr>
      </w:pPr>
      <w:r w:rsidRPr="00A01694">
        <w:rPr>
          <w:rFonts w:ascii="Arial" w:hAnsi="Arial" w:cs="Arial"/>
          <w:b/>
          <w:bCs/>
          <w:lang w:eastAsia="en-GB"/>
        </w:rPr>
        <w:t>GENERAL DUTIES</w:t>
      </w:r>
    </w:p>
    <w:p w14:paraId="7EF81E45" w14:textId="77777777" w:rsidR="00637FAA" w:rsidRPr="00A01694" w:rsidRDefault="00637FAA" w:rsidP="00C46C9B">
      <w:pPr>
        <w:autoSpaceDE w:val="0"/>
        <w:autoSpaceDN w:val="0"/>
        <w:adjustRightInd w:val="0"/>
        <w:rPr>
          <w:rFonts w:ascii="Arial" w:hAnsi="Arial" w:cs="Arial"/>
          <w:b/>
          <w:bCs/>
          <w:lang w:eastAsia="en-GB"/>
        </w:rPr>
      </w:pPr>
    </w:p>
    <w:p w14:paraId="0FAE42E4" w14:textId="77777777" w:rsidR="00637FAA" w:rsidRPr="00A01694" w:rsidRDefault="00637FAA" w:rsidP="00C46C9B">
      <w:pPr>
        <w:autoSpaceDE w:val="0"/>
        <w:autoSpaceDN w:val="0"/>
        <w:adjustRightInd w:val="0"/>
        <w:jc w:val="both"/>
        <w:rPr>
          <w:rFonts w:ascii="Arial" w:hAnsi="Arial" w:cs="Arial"/>
          <w:b/>
          <w:bCs/>
          <w:lang w:eastAsia="en-GB"/>
        </w:rPr>
      </w:pPr>
      <w:r w:rsidRPr="00A01694">
        <w:rPr>
          <w:rFonts w:ascii="Arial" w:hAnsi="Arial" w:cs="Arial"/>
          <w:b/>
          <w:bCs/>
          <w:lang w:eastAsia="en-GB"/>
        </w:rPr>
        <w:t>Health and Safety</w:t>
      </w:r>
    </w:p>
    <w:p w14:paraId="2B48E831" w14:textId="77777777" w:rsidR="00AE4306" w:rsidRPr="00A01694" w:rsidRDefault="00AE4306" w:rsidP="00C46C9B">
      <w:pPr>
        <w:autoSpaceDE w:val="0"/>
        <w:autoSpaceDN w:val="0"/>
        <w:adjustRightInd w:val="0"/>
        <w:jc w:val="both"/>
        <w:rPr>
          <w:rFonts w:ascii="Arial" w:hAnsi="Arial" w:cs="Arial"/>
          <w:b/>
          <w:bCs/>
          <w:lang w:eastAsia="en-GB"/>
        </w:rPr>
      </w:pPr>
    </w:p>
    <w:p w14:paraId="27005E98" w14:textId="77777777" w:rsidR="00637FAA" w:rsidRPr="00A01694" w:rsidRDefault="00637FAA" w:rsidP="00C46C9B">
      <w:pPr>
        <w:jc w:val="both"/>
        <w:rPr>
          <w:rFonts w:ascii="Arial" w:hAnsi="Arial" w:cs="Arial"/>
        </w:rPr>
      </w:pPr>
      <w:r w:rsidRPr="00A01694">
        <w:rPr>
          <w:rFonts w:ascii="Arial" w:hAnsi="Arial" w:cs="Arial"/>
        </w:rPr>
        <w:t xml:space="preserve">To fulfil the general and specific roles and responsibilities detailed in the </w:t>
      </w:r>
      <w:hyperlink r:id="rId13" w:history="1">
        <w:r w:rsidRPr="00A01694">
          <w:rPr>
            <w:rStyle w:val="Hyperlink"/>
            <w:rFonts w:ascii="Arial" w:hAnsi="Arial" w:cs="Arial"/>
          </w:rPr>
          <w:t>Health and Safety Policy</w:t>
        </w:r>
      </w:hyperlink>
    </w:p>
    <w:p w14:paraId="5439A8F0" w14:textId="77777777" w:rsidR="007D4100" w:rsidRPr="00A01694" w:rsidRDefault="007D4100" w:rsidP="00C46C9B">
      <w:pPr>
        <w:ind w:left="720"/>
        <w:jc w:val="both"/>
        <w:rPr>
          <w:rFonts w:ascii="Arial" w:hAnsi="Arial" w:cs="Arial"/>
          <w:b/>
        </w:rPr>
      </w:pPr>
    </w:p>
    <w:p w14:paraId="4312D01C" w14:textId="77777777" w:rsidR="00637FAA" w:rsidRPr="00A01694" w:rsidRDefault="00637FAA" w:rsidP="00C46C9B">
      <w:pPr>
        <w:autoSpaceDE w:val="0"/>
        <w:autoSpaceDN w:val="0"/>
        <w:adjustRightInd w:val="0"/>
        <w:jc w:val="both"/>
        <w:rPr>
          <w:rFonts w:ascii="Arial" w:hAnsi="Arial" w:cs="Arial"/>
          <w:b/>
          <w:lang w:eastAsia="en-GB"/>
        </w:rPr>
      </w:pPr>
      <w:r w:rsidRPr="00A01694">
        <w:rPr>
          <w:rFonts w:ascii="Arial" w:hAnsi="Arial" w:cs="Arial"/>
          <w:b/>
          <w:lang w:eastAsia="en-GB"/>
        </w:rPr>
        <w:t>Equal Opportunities</w:t>
      </w:r>
    </w:p>
    <w:p w14:paraId="43C6A29B" w14:textId="77777777" w:rsidR="00AE4306" w:rsidRPr="00A01694" w:rsidRDefault="00AE4306" w:rsidP="00C46C9B">
      <w:pPr>
        <w:autoSpaceDE w:val="0"/>
        <w:autoSpaceDN w:val="0"/>
        <w:adjustRightInd w:val="0"/>
        <w:jc w:val="both"/>
        <w:rPr>
          <w:rFonts w:ascii="Arial" w:hAnsi="Arial" w:cs="Arial"/>
          <w:b/>
          <w:lang w:eastAsia="en-GB"/>
        </w:rPr>
      </w:pPr>
    </w:p>
    <w:p w14:paraId="3658E562" w14:textId="77777777" w:rsidR="00637FAA" w:rsidRPr="00A01694" w:rsidRDefault="00637FAA" w:rsidP="00C46C9B">
      <w:pPr>
        <w:autoSpaceDE w:val="0"/>
        <w:autoSpaceDN w:val="0"/>
        <w:adjustRightInd w:val="0"/>
        <w:jc w:val="both"/>
        <w:rPr>
          <w:rFonts w:ascii="Arial" w:hAnsi="Arial" w:cs="Arial"/>
          <w:lang w:eastAsia="en-GB"/>
        </w:rPr>
      </w:pPr>
      <w:r w:rsidRPr="00A01694">
        <w:rPr>
          <w:rFonts w:ascii="Arial" w:hAnsi="Arial" w:cs="Arial"/>
          <w:lang w:eastAsia="en-GB"/>
        </w:rPr>
        <w:t>To ensure that all activities are operated in accordance with Equal Opportunities legislation and best practice.</w:t>
      </w:r>
    </w:p>
    <w:p w14:paraId="6F329991" w14:textId="77777777" w:rsidR="00C46C9B" w:rsidRDefault="00C46C9B" w:rsidP="00C46C9B">
      <w:pPr>
        <w:jc w:val="both"/>
        <w:rPr>
          <w:rFonts w:ascii="Arial" w:hAnsi="Arial" w:cs="Arial"/>
          <w:b/>
          <w:bCs/>
        </w:rPr>
      </w:pPr>
    </w:p>
    <w:p w14:paraId="2FA53181" w14:textId="2C6664B7" w:rsidR="001777B4" w:rsidRPr="00A01694" w:rsidRDefault="001777B4" w:rsidP="00C46C9B">
      <w:pPr>
        <w:jc w:val="both"/>
        <w:rPr>
          <w:rFonts w:ascii="Arial" w:hAnsi="Arial" w:cs="Arial"/>
          <w:b/>
          <w:bCs/>
        </w:rPr>
      </w:pPr>
      <w:r w:rsidRPr="00A01694">
        <w:rPr>
          <w:rFonts w:ascii="Arial" w:hAnsi="Arial" w:cs="Arial"/>
          <w:b/>
          <w:bCs/>
        </w:rPr>
        <w:t>Safeguarding</w:t>
      </w:r>
    </w:p>
    <w:p w14:paraId="6F68EA9E" w14:textId="77777777" w:rsidR="00AE4306" w:rsidRPr="00A01694" w:rsidRDefault="00AE4306" w:rsidP="00C46C9B">
      <w:pPr>
        <w:jc w:val="both"/>
        <w:rPr>
          <w:rFonts w:ascii="Arial" w:hAnsi="Arial" w:cs="Arial"/>
          <w:b/>
          <w:bCs/>
        </w:rPr>
      </w:pPr>
    </w:p>
    <w:p w14:paraId="26FD978D" w14:textId="77777777" w:rsidR="001777B4" w:rsidRPr="00A01694" w:rsidRDefault="001777B4" w:rsidP="00C46C9B">
      <w:pPr>
        <w:jc w:val="both"/>
        <w:rPr>
          <w:rFonts w:ascii="Arial" w:hAnsi="Arial" w:cs="Arial"/>
        </w:rPr>
      </w:pPr>
      <w:r w:rsidRPr="00A01694">
        <w:rPr>
          <w:rFonts w:ascii="Arial" w:hAnsi="Arial" w:cs="Arial"/>
        </w:rPr>
        <w:t>Protecting children, young people or adults at risk is a core responsibility of all employees.  Any concerns should be reported to the Adult Safeguarding Team or Children’s IAA Service within MASH.</w:t>
      </w:r>
    </w:p>
    <w:p w14:paraId="69ABC247" w14:textId="77777777" w:rsidR="00AE4306" w:rsidRPr="00A01694" w:rsidRDefault="00AE4306" w:rsidP="00C46C9B">
      <w:pPr>
        <w:autoSpaceDE w:val="0"/>
        <w:autoSpaceDN w:val="0"/>
        <w:adjustRightInd w:val="0"/>
        <w:jc w:val="both"/>
        <w:rPr>
          <w:rFonts w:ascii="Arial" w:hAnsi="Arial" w:cs="Arial"/>
          <w:lang w:eastAsia="en-GB"/>
        </w:rPr>
      </w:pPr>
    </w:p>
    <w:p w14:paraId="7D49179F" w14:textId="77777777" w:rsidR="00637FAA" w:rsidRPr="00A01694" w:rsidRDefault="00637FAA" w:rsidP="00C46C9B">
      <w:pPr>
        <w:autoSpaceDE w:val="0"/>
        <w:autoSpaceDN w:val="0"/>
        <w:adjustRightInd w:val="0"/>
        <w:jc w:val="both"/>
        <w:rPr>
          <w:rFonts w:ascii="Arial" w:hAnsi="Arial" w:cs="Arial"/>
          <w:b/>
          <w:bCs/>
          <w:lang w:eastAsia="en-GB"/>
        </w:rPr>
      </w:pPr>
      <w:r w:rsidRPr="00A01694">
        <w:rPr>
          <w:rFonts w:ascii="Arial" w:hAnsi="Arial" w:cs="Arial"/>
          <w:b/>
          <w:bCs/>
          <w:lang w:eastAsia="en-GB"/>
        </w:rPr>
        <w:t>Review and Right to Vary</w:t>
      </w:r>
    </w:p>
    <w:p w14:paraId="781C3C4C" w14:textId="77777777" w:rsidR="00AE4306" w:rsidRPr="00A01694" w:rsidRDefault="00AE4306" w:rsidP="00C46C9B">
      <w:pPr>
        <w:autoSpaceDE w:val="0"/>
        <w:autoSpaceDN w:val="0"/>
        <w:adjustRightInd w:val="0"/>
        <w:jc w:val="both"/>
        <w:rPr>
          <w:rFonts w:ascii="Arial" w:hAnsi="Arial" w:cs="Arial"/>
          <w:b/>
          <w:bCs/>
          <w:lang w:eastAsia="en-GB"/>
        </w:rPr>
      </w:pPr>
    </w:p>
    <w:p w14:paraId="6E423474" w14:textId="77777777" w:rsidR="00551E45" w:rsidRDefault="00637FAA" w:rsidP="00C46C9B">
      <w:pPr>
        <w:autoSpaceDE w:val="0"/>
        <w:autoSpaceDN w:val="0"/>
        <w:adjustRightInd w:val="0"/>
        <w:jc w:val="both"/>
        <w:rPr>
          <w:rFonts w:ascii="Arial" w:hAnsi="Arial" w:cs="Arial"/>
          <w:lang w:eastAsia="en-GB"/>
        </w:rPr>
      </w:pPr>
      <w:r w:rsidRPr="00A01694">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7CE3484A" w14:textId="77777777" w:rsidR="000E0889" w:rsidRPr="00A01694" w:rsidRDefault="000E0889" w:rsidP="00C46C9B">
      <w:pPr>
        <w:autoSpaceDE w:val="0"/>
        <w:autoSpaceDN w:val="0"/>
        <w:adjustRightInd w:val="0"/>
        <w:jc w:val="both"/>
        <w:rPr>
          <w:rFonts w:ascii="Arial" w:hAnsi="Arial" w:cs="Arial"/>
          <w:lang w:eastAsia="en-GB"/>
        </w:rPr>
      </w:pPr>
    </w:p>
    <w:p w14:paraId="3423CA5A" w14:textId="4C917911" w:rsidR="000B055F" w:rsidRDefault="000B055F" w:rsidP="00C46C9B">
      <w:pPr>
        <w:rPr>
          <w:rFonts w:ascii="Arial" w:hAnsi="Arial" w:cs="Arial"/>
          <w:b/>
          <w:kern w:val="32"/>
          <w:sz w:val="32"/>
          <w:szCs w:val="20"/>
          <w:lang w:eastAsia="en-GB"/>
        </w:rPr>
      </w:pPr>
    </w:p>
    <w:p w14:paraId="03DE4F41" w14:textId="02932E6F" w:rsidR="00445AF6" w:rsidRDefault="00445AF6" w:rsidP="00C46C9B">
      <w:pPr>
        <w:rPr>
          <w:rFonts w:ascii="Arial" w:hAnsi="Arial" w:cs="Arial"/>
          <w:b/>
          <w:kern w:val="32"/>
          <w:sz w:val="32"/>
          <w:szCs w:val="20"/>
          <w:lang w:eastAsia="en-GB"/>
        </w:rPr>
      </w:pPr>
      <w:r>
        <w:rPr>
          <w:rFonts w:ascii="Arial" w:hAnsi="Arial" w:cs="Arial"/>
          <w:b/>
          <w:kern w:val="32"/>
          <w:sz w:val="32"/>
          <w:szCs w:val="20"/>
          <w:lang w:eastAsia="en-GB"/>
        </w:rPr>
        <w:br w:type="page"/>
      </w:r>
    </w:p>
    <w:p w14:paraId="5C16BE3A" w14:textId="77777777" w:rsidR="00A83A12" w:rsidRPr="00083462" w:rsidRDefault="00A83A12" w:rsidP="00083462">
      <w:pPr>
        <w:pStyle w:val="Heading1"/>
        <w:jc w:val="center"/>
      </w:pPr>
      <w:r w:rsidRPr="00083462">
        <w:lastRenderedPageBreak/>
        <w:t>Person Specification</w:t>
      </w:r>
    </w:p>
    <w:p w14:paraId="312FAF89" w14:textId="5248704B" w:rsidR="008D1170" w:rsidRDefault="00083462" w:rsidP="00083462">
      <w:pPr>
        <w:pStyle w:val="Heading3"/>
        <w:jc w:val="center"/>
        <w:rPr>
          <w:lang w:eastAsia="en-GB"/>
        </w:rPr>
      </w:pPr>
      <w:r w:rsidRPr="00083462">
        <w:rPr>
          <w:lang w:eastAsia="en-GB"/>
        </w:rPr>
        <w:t>Social Work Support Officer</w:t>
      </w:r>
    </w:p>
    <w:p w14:paraId="4008E0F0" w14:textId="77777777" w:rsidR="00083462" w:rsidRPr="00083462" w:rsidRDefault="00083462" w:rsidP="00083462">
      <w:pPr>
        <w:rPr>
          <w:lang w:eastAsia="en-GB"/>
        </w:rPr>
      </w:pPr>
    </w:p>
    <w:p w14:paraId="625CADC2" w14:textId="77777777" w:rsidR="00B46B3B" w:rsidRPr="00DC3A0B" w:rsidRDefault="003F1244" w:rsidP="00D07D32">
      <w:pPr>
        <w:jc w:val="center"/>
        <w:rPr>
          <w:rFonts w:ascii="Arial" w:hAnsi="Arial" w:cs="Arial"/>
        </w:rPr>
      </w:pPr>
      <w:r w:rsidRPr="00DC3A0B">
        <w:rPr>
          <w:rFonts w:ascii="Arial" w:hAnsi="Arial" w:cs="Arial"/>
        </w:rPr>
        <w:t>The following attributes represent the range of skills, abilities and experiences etc. relevant to this position.  Applicants are expected to meet the attributes that ha</w:t>
      </w:r>
      <w:r w:rsidR="000815CD" w:rsidRPr="00DC3A0B">
        <w:rPr>
          <w:rFonts w:ascii="Arial" w:hAnsi="Arial" w:cs="Arial"/>
        </w:rPr>
        <w:t>ve been identified as essential</w:t>
      </w:r>
      <w:r w:rsidR="00AE4306">
        <w:rPr>
          <w:rFonts w:ascii="Arial" w:hAnsi="Arial" w:cs="Arial"/>
        </w:rPr>
        <w:t>.</w:t>
      </w:r>
    </w:p>
    <w:tbl>
      <w:tblPr>
        <w:tblStyle w:val="TableGrid"/>
        <w:tblpPr w:leftFromText="180" w:rightFromText="180" w:vertAnchor="text" w:horzAnchor="page" w:tblpXSpec="center" w:tblpY="379"/>
        <w:tblW w:w="10191" w:type="dxa"/>
        <w:tblLayout w:type="fixed"/>
        <w:tblLook w:val="04A0" w:firstRow="1" w:lastRow="0" w:firstColumn="1" w:lastColumn="0" w:noHBand="0" w:noVBand="1"/>
        <w:tblCaption w:val="Person Specification Table"/>
        <w:tblDescription w:val="Table outlining Attributes and Requirements of candidate"/>
      </w:tblPr>
      <w:tblGrid>
        <w:gridCol w:w="1970"/>
        <w:gridCol w:w="4394"/>
        <w:gridCol w:w="1276"/>
        <w:gridCol w:w="2551"/>
      </w:tblGrid>
      <w:tr w:rsidR="00372035" w:rsidRPr="008D1170" w14:paraId="3B2AF43F" w14:textId="77777777" w:rsidTr="00801202">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1882E577" w14:textId="77777777" w:rsidR="003F1244" w:rsidRPr="008D1170" w:rsidRDefault="003F1244" w:rsidP="006F7E64">
            <w:pPr>
              <w:jc w:val="center"/>
              <w:rPr>
                <w:rFonts w:ascii="Arial" w:hAnsi="Arial" w:cs="Arial"/>
                <w:b/>
              </w:rPr>
            </w:pPr>
            <w:r w:rsidRPr="008D1170">
              <w:rPr>
                <w:rFonts w:ascii="Arial" w:hAnsi="Arial" w:cs="Arial"/>
                <w:b/>
              </w:rPr>
              <w:t>Attributes</w:t>
            </w:r>
          </w:p>
        </w:tc>
        <w:tc>
          <w:tcPr>
            <w:tcW w:w="4394" w:type="dxa"/>
            <w:tcBorders>
              <w:top w:val="double" w:sz="4" w:space="0" w:color="auto"/>
              <w:left w:val="double" w:sz="4" w:space="0" w:color="auto"/>
              <w:bottom w:val="double" w:sz="4" w:space="0" w:color="auto"/>
              <w:right w:val="double" w:sz="4" w:space="0" w:color="auto"/>
            </w:tcBorders>
            <w:vAlign w:val="center"/>
          </w:tcPr>
          <w:p w14:paraId="70A9C59E" w14:textId="77777777" w:rsidR="003F1244" w:rsidRPr="008D1170" w:rsidRDefault="003F1244" w:rsidP="006F7E64">
            <w:pPr>
              <w:jc w:val="center"/>
              <w:rPr>
                <w:rFonts w:ascii="Arial" w:hAnsi="Arial" w:cs="Arial"/>
                <w:b/>
              </w:rPr>
            </w:pPr>
            <w:r w:rsidRPr="008D1170">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3C0F31DD" w14:textId="77777777" w:rsidR="003F1244" w:rsidRPr="008D1170" w:rsidRDefault="003F1244" w:rsidP="006F7E64">
            <w:pPr>
              <w:jc w:val="center"/>
              <w:rPr>
                <w:rFonts w:ascii="Arial" w:hAnsi="Arial" w:cs="Arial"/>
                <w:b/>
              </w:rPr>
            </w:pPr>
            <w:r w:rsidRPr="008D1170">
              <w:rPr>
                <w:rFonts w:ascii="Arial" w:hAnsi="Arial" w:cs="Arial"/>
                <w:b/>
              </w:rPr>
              <w:t>Essential</w:t>
            </w:r>
          </w:p>
        </w:tc>
        <w:tc>
          <w:tcPr>
            <w:tcW w:w="2551" w:type="dxa"/>
            <w:tcBorders>
              <w:top w:val="double" w:sz="4" w:space="0" w:color="auto"/>
              <w:left w:val="double" w:sz="4" w:space="0" w:color="auto"/>
              <w:bottom w:val="double" w:sz="4" w:space="0" w:color="auto"/>
              <w:right w:val="double" w:sz="4" w:space="0" w:color="auto"/>
            </w:tcBorders>
            <w:vAlign w:val="center"/>
          </w:tcPr>
          <w:p w14:paraId="2DF8C1AE" w14:textId="77777777" w:rsidR="003F1244" w:rsidRPr="008D1170" w:rsidRDefault="003F1244" w:rsidP="006F7E64">
            <w:pPr>
              <w:jc w:val="center"/>
              <w:rPr>
                <w:rFonts w:ascii="Arial" w:hAnsi="Arial" w:cs="Arial"/>
                <w:b/>
              </w:rPr>
            </w:pPr>
            <w:r w:rsidRPr="008D1170">
              <w:rPr>
                <w:rFonts w:ascii="Arial" w:hAnsi="Arial" w:cs="Arial"/>
                <w:b/>
              </w:rPr>
              <w:t>Method of Evaluation/ Testing</w:t>
            </w:r>
          </w:p>
        </w:tc>
      </w:tr>
      <w:tr w:rsidR="008D1170" w:rsidRPr="008D1170" w14:paraId="0C3B30DE" w14:textId="77777777" w:rsidTr="00801202">
        <w:trPr>
          <w:cantSplit/>
          <w:trHeight w:val="1113"/>
        </w:trPr>
        <w:tc>
          <w:tcPr>
            <w:tcW w:w="1970" w:type="dxa"/>
            <w:tcBorders>
              <w:top w:val="double" w:sz="4" w:space="0" w:color="auto"/>
              <w:left w:val="single" w:sz="4" w:space="0" w:color="auto"/>
              <w:bottom w:val="nil"/>
              <w:right w:val="single" w:sz="4" w:space="0" w:color="auto"/>
            </w:tcBorders>
          </w:tcPr>
          <w:p w14:paraId="79E8EC06" w14:textId="77777777" w:rsidR="008D1170" w:rsidRPr="008D1170" w:rsidRDefault="008D1170" w:rsidP="008D1170">
            <w:pPr>
              <w:rPr>
                <w:rFonts w:ascii="Arial" w:hAnsi="Arial" w:cs="Arial"/>
              </w:rPr>
            </w:pPr>
            <w:r w:rsidRPr="008D1170">
              <w:rPr>
                <w:rFonts w:ascii="Arial" w:hAnsi="Arial" w:cs="Arial"/>
                <w:b/>
              </w:rPr>
              <w:t>Qualifications, Education &amp; Training</w:t>
            </w:r>
          </w:p>
        </w:tc>
        <w:tc>
          <w:tcPr>
            <w:tcW w:w="4394" w:type="dxa"/>
            <w:tcBorders>
              <w:top w:val="double" w:sz="4" w:space="0" w:color="auto"/>
              <w:left w:val="single" w:sz="4" w:space="0" w:color="auto"/>
              <w:bottom w:val="nil"/>
              <w:right w:val="single" w:sz="4" w:space="0" w:color="auto"/>
            </w:tcBorders>
          </w:tcPr>
          <w:p w14:paraId="42D66B00" w14:textId="09C809CE" w:rsidR="008D1170" w:rsidRPr="008D1170" w:rsidRDefault="00083462" w:rsidP="008D1170">
            <w:pPr>
              <w:pStyle w:val="ListParagraph"/>
              <w:numPr>
                <w:ilvl w:val="0"/>
                <w:numId w:val="21"/>
              </w:numPr>
              <w:rPr>
                <w:rFonts w:ascii="Arial" w:hAnsi="Arial" w:cs="Arial"/>
              </w:rPr>
            </w:pPr>
            <w:r w:rsidRPr="00156E04">
              <w:rPr>
                <w:rFonts w:ascii="Arial" w:hAnsi="Arial" w:cs="Arial"/>
                <w:lang w:eastAsia="en-GB"/>
              </w:rPr>
              <w:t>A good standard of education to</w:t>
            </w:r>
            <w:r w:rsidRPr="00156E04">
              <w:rPr>
                <w:rFonts w:ascii="Arial" w:hAnsi="Arial" w:cs="Arial"/>
                <w:b/>
                <w:lang w:eastAsia="en-GB"/>
              </w:rPr>
              <w:t xml:space="preserve"> </w:t>
            </w:r>
            <w:r w:rsidRPr="0048349B">
              <w:rPr>
                <w:rFonts w:ascii="Arial" w:hAnsi="Arial" w:cs="Arial"/>
                <w:lang w:eastAsia="en-GB"/>
              </w:rPr>
              <w:t xml:space="preserve">QCF Level </w:t>
            </w:r>
            <w:r>
              <w:rPr>
                <w:rFonts w:ascii="Arial" w:hAnsi="Arial" w:cs="Arial"/>
                <w:lang w:eastAsia="en-GB"/>
              </w:rPr>
              <w:t>3</w:t>
            </w:r>
            <w:r w:rsidRPr="0048349B">
              <w:rPr>
                <w:rFonts w:ascii="Arial" w:hAnsi="Arial" w:cs="Arial"/>
                <w:lang w:eastAsia="en-GB"/>
              </w:rPr>
              <w:t xml:space="preserve"> or</w:t>
            </w:r>
            <w:r w:rsidRPr="00156E04">
              <w:rPr>
                <w:rFonts w:ascii="Arial" w:hAnsi="Arial" w:cs="Arial"/>
                <w:lang w:eastAsia="en-GB"/>
              </w:rPr>
              <w:t xml:space="preserve"> an ability to demonstrate competence through experience.</w:t>
            </w:r>
          </w:p>
        </w:tc>
        <w:tc>
          <w:tcPr>
            <w:tcW w:w="1276" w:type="dxa"/>
            <w:tcBorders>
              <w:top w:val="double" w:sz="4" w:space="0" w:color="auto"/>
              <w:left w:val="single" w:sz="4" w:space="0" w:color="auto"/>
              <w:bottom w:val="nil"/>
              <w:right w:val="single" w:sz="4" w:space="0" w:color="auto"/>
            </w:tcBorders>
          </w:tcPr>
          <w:p w14:paraId="36D3ADC0" w14:textId="0A84CAE4" w:rsidR="008D1170" w:rsidRPr="008D1170" w:rsidRDefault="00083462" w:rsidP="008D1170">
            <w:pPr>
              <w:jc w:val="center"/>
              <w:rPr>
                <w:rFonts w:ascii="Arial" w:hAnsi="Arial" w:cs="Arial"/>
              </w:rPr>
            </w:pPr>
            <w:r>
              <w:rPr>
                <w:rFonts w:ascii="Arial" w:hAnsi="Arial" w:cs="Arial"/>
              </w:rPr>
              <w:t>Yes</w:t>
            </w:r>
          </w:p>
        </w:tc>
        <w:tc>
          <w:tcPr>
            <w:tcW w:w="2551" w:type="dxa"/>
            <w:tcBorders>
              <w:top w:val="double" w:sz="4" w:space="0" w:color="auto"/>
              <w:left w:val="single" w:sz="4" w:space="0" w:color="auto"/>
              <w:bottom w:val="nil"/>
              <w:right w:val="single" w:sz="4" w:space="0" w:color="auto"/>
            </w:tcBorders>
          </w:tcPr>
          <w:p w14:paraId="71BD74EA" w14:textId="77777777" w:rsidR="008D1170" w:rsidRPr="008D1170" w:rsidRDefault="008D1170" w:rsidP="008D1170">
            <w:pPr>
              <w:rPr>
                <w:rFonts w:ascii="Arial" w:hAnsi="Arial" w:cs="Arial"/>
              </w:rPr>
            </w:pPr>
            <w:r w:rsidRPr="008D1170">
              <w:rPr>
                <w:rFonts w:ascii="Arial" w:hAnsi="Arial" w:cs="Arial"/>
              </w:rPr>
              <w:t>Production of original Qualification Certificates and application form.</w:t>
            </w:r>
          </w:p>
        </w:tc>
      </w:tr>
      <w:tr w:rsidR="00083462" w:rsidRPr="008D1170" w14:paraId="03CCC243" w14:textId="77777777" w:rsidTr="003C79DE">
        <w:trPr>
          <w:cantSplit/>
          <w:trHeight w:val="732"/>
        </w:trPr>
        <w:tc>
          <w:tcPr>
            <w:tcW w:w="1970" w:type="dxa"/>
            <w:tcBorders>
              <w:top w:val="single" w:sz="4" w:space="0" w:color="auto"/>
              <w:bottom w:val="nil"/>
            </w:tcBorders>
          </w:tcPr>
          <w:p w14:paraId="79DE3E5B" w14:textId="77777777" w:rsidR="00083462" w:rsidRPr="008D1170" w:rsidRDefault="00083462" w:rsidP="00083462">
            <w:pPr>
              <w:rPr>
                <w:rFonts w:ascii="Arial" w:hAnsi="Arial" w:cs="Arial"/>
              </w:rPr>
            </w:pPr>
            <w:r w:rsidRPr="008D1170">
              <w:rPr>
                <w:rFonts w:ascii="Arial" w:hAnsi="Arial" w:cs="Arial"/>
                <w:b/>
              </w:rPr>
              <w:t>Knowledge &amp; Experience</w:t>
            </w:r>
          </w:p>
        </w:tc>
        <w:tc>
          <w:tcPr>
            <w:tcW w:w="4394" w:type="dxa"/>
            <w:tcBorders>
              <w:top w:val="single" w:sz="4" w:space="0" w:color="auto"/>
              <w:bottom w:val="nil"/>
            </w:tcBorders>
          </w:tcPr>
          <w:p w14:paraId="5E0B17A7" w14:textId="0FAB5DDE" w:rsidR="00083462" w:rsidRPr="008D1170" w:rsidRDefault="00083462" w:rsidP="00083462">
            <w:pPr>
              <w:pStyle w:val="ListParagraph"/>
              <w:numPr>
                <w:ilvl w:val="0"/>
                <w:numId w:val="11"/>
              </w:numPr>
              <w:rPr>
                <w:rFonts w:ascii="Arial" w:hAnsi="Arial" w:cs="Arial"/>
              </w:rPr>
            </w:pPr>
            <w:r w:rsidRPr="00156E04">
              <w:rPr>
                <w:rFonts w:ascii="Arial" w:hAnsi="Arial" w:cs="Arial"/>
                <w:lang w:eastAsia="en-GB"/>
              </w:rPr>
              <w:t>Experience of working in an office environment.</w:t>
            </w:r>
          </w:p>
        </w:tc>
        <w:tc>
          <w:tcPr>
            <w:tcW w:w="1276" w:type="dxa"/>
            <w:tcBorders>
              <w:top w:val="single" w:sz="4" w:space="0" w:color="auto"/>
              <w:bottom w:val="nil"/>
            </w:tcBorders>
          </w:tcPr>
          <w:p w14:paraId="6A973F67" w14:textId="3AD3D3D3" w:rsidR="00083462" w:rsidRPr="008D1170" w:rsidRDefault="00083462" w:rsidP="00083462">
            <w:pPr>
              <w:jc w:val="center"/>
              <w:rPr>
                <w:rFonts w:ascii="Arial" w:hAnsi="Arial" w:cs="Arial"/>
              </w:rPr>
            </w:pPr>
          </w:p>
        </w:tc>
        <w:tc>
          <w:tcPr>
            <w:tcW w:w="2551" w:type="dxa"/>
            <w:tcBorders>
              <w:top w:val="single" w:sz="4" w:space="0" w:color="auto"/>
              <w:bottom w:val="nil"/>
            </w:tcBorders>
          </w:tcPr>
          <w:p w14:paraId="4768352C" w14:textId="77777777" w:rsidR="00083462" w:rsidRPr="008D1170" w:rsidRDefault="00083462" w:rsidP="00083462">
            <w:pPr>
              <w:rPr>
                <w:rFonts w:ascii="Arial" w:hAnsi="Arial" w:cs="Arial"/>
              </w:rPr>
            </w:pPr>
            <w:r w:rsidRPr="008D1170">
              <w:rPr>
                <w:rFonts w:ascii="Arial" w:hAnsi="Arial" w:cs="Arial"/>
              </w:rPr>
              <w:t>Interview, application form and selection process.</w:t>
            </w:r>
          </w:p>
        </w:tc>
      </w:tr>
      <w:tr w:rsidR="00083462" w:rsidRPr="008D1170" w14:paraId="15E44D13" w14:textId="77777777" w:rsidTr="003C79DE">
        <w:trPr>
          <w:cantSplit/>
          <w:trHeight w:val="20"/>
        </w:trPr>
        <w:tc>
          <w:tcPr>
            <w:tcW w:w="1970" w:type="dxa"/>
            <w:tcBorders>
              <w:top w:val="nil"/>
              <w:bottom w:val="nil"/>
            </w:tcBorders>
          </w:tcPr>
          <w:p w14:paraId="61453FAE" w14:textId="77777777" w:rsidR="00083462" w:rsidRPr="008D1170" w:rsidRDefault="00083462" w:rsidP="00083462">
            <w:pPr>
              <w:rPr>
                <w:rFonts w:ascii="Arial" w:hAnsi="Arial" w:cs="Arial"/>
                <w:b/>
              </w:rPr>
            </w:pPr>
          </w:p>
        </w:tc>
        <w:tc>
          <w:tcPr>
            <w:tcW w:w="4394" w:type="dxa"/>
            <w:tcBorders>
              <w:top w:val="nil"/>
              <w:bottom w:val="nil"/>
            </w:tcBorders>
          </w:tcPr>
          <w:p w14:paraId="38A8F105" w14:textId="3C3CD162" w:rsidR="00083462" w:rsidRPr="008D1170" w:rsidRDefault="00083462" w:rsidP="00083462">
            <w:pPr>
              <w:pStyle w:val="ListParagraph"/>
              <w:numPr>
                <w:ilvl w:val="0"/>
                <w:numId w:val="11"/>
              </w:numPr>
              <w:rPr>
                <w:rFonts w:ascii="Arial" w:hAnsi="Arial" w:cs="Arial"/>
              </w:rPr>
            </w:pPr>
            <w:r w:rsidRPr="00156E04">
              <w:rPr>
                <w:rFonts w:ascii="Arial" w:hAnsi="Arial" w:cs="Arial"/>
                <w:lang w:eastAsia="en-GB"/>
              </w:rPr>
              <w:t>Familiarity with administrative processes and systems.</w:t>
            </w:r>
          </w:p>
        </w:tc>
        <w:tc>
          <w:tcPr>
            <w:tcW w:w="1276" w:type="dxa"/>
            <w:tcBorders>
              <w:top w:val="nil"/>
              <w:bottom w:val="nil"/>
            </w:tcBorders>
          </w:tcPr>
          <w:p w14:paraId="44331B7E" w14:textId="7275E1E0" w:rsidR="00083462" w:rsidRPr="008D1170" w:rsidRDefault="00083462" w:rsidP="00083462">
            <w:pPr>
              <w:jc w:val="center"/>
              <w:rPr>
                <w:rFonts w:ascii="Arial" w:hAnsi="Arial" w:cs="Arial"/>
              </w:rPr>
            </w:pPr>
            <w:r>
              <w:rPr>
                <w:rFonts w:ascii="Arial" w:hAnsi="Arial" w:cs="Arial"/>
              </w:rPr>
              <w:t>Yes</w:t>
            </w:r>
          </w:p>
        </w:tc>
        <w:tc>
          <w:tcPr>
            <w:tcW w:w="2551" w:type="dxa"/>
            <w:tcBorders>
              <w:top w:val="nil"/>
              <w:bottom w:val="nil"/>
            </w:tcBorders>
          </w:tcPr>
          <w:p w14:paraId="77B27FF8" w14:textId="77777777" w:rsidR="00083462" w:rsidRPr="008D1170" w:rsidRDefault="00083462" w:rsidP="00083462">
            <w:pPr>
              <w:rPr>
                <w:rFonts w:ascii="Arial" w:hAnsi="Arial" w:cs="Arial"/>
                <w:b/>
              </w:rPr>
            </w:pPr>
          </w:p>
        </w:tc>
      </w:tr>
      <w:tr w:rsidR="00083462" w:rsidRPr="008D1170" w14:paraId="0D5622C4" w14:textId="77777777" w:rsidTr="003C79DE">
        <w:trPr>
          <w:cantSplit/>
          <w:trHeight w:val="20"/>
        </w:trPr>
        <w:tc>
          <w:tcPr>
            <w:tcW w:w="1970" w:type="dxa"/>
            <w:tcBorders>
              <w:top w:val="nil"/>
              <w:bottom w:val="nil"/>
            </w:tcBorders>
          </w:tcPr>
          <w:p w14:paraId="38212216" w14:textId="77777777" w:rsidR="00083462" w:rsidRPr="008D1170" w:rsidRDefault="00083462" w:rsidP="00083462">
            <w:pPr>
              <w:rPr>
                <w:rFonts w:ascii="Arial" w:hAnsi="Arial" w:cs="Arial"/>
                <w:b/>
              </w:rPr>
            </w:pPr>
          </w:p>
        </w:tc>
        <w:tc>
          <w:tcPr>
            <w:tcW w:w="4394" w:type="dxa"/>
            <w:tcBorders>
              <w:top w:val="nil"/>
              <w:bottom w:val="nil"/>
            </w:tcBorders>
          </w:tcPr>
          <w:p w14:paraId="6A257FD4" w14:textId="0416FCCD" w:rsidR="00083462" w:rsidRPr="008D1170" w:rsidRDefault="00083462" w:rsidP="00083462">
            <w:pPr>
              <w:pStyle w:val="ListParagraph"/>
              <w:numPr>
                <w:ilvl w:val="0"/>
                <w:numId w:val="11"/>
              </w:numPr>
              <w:rPr>
                <w:rFonts w:ascii="Arial" w:hAnsi="Arial" w:cs="Arial"/>
              </w:rPr>
            </w:pPr>
            <w:r w:rsidRPr="00115795">
              <w:rPr>
                <w:rFonts w:ascii="Arial" w:hAnsi="Arial" w:cs="Arial"/>
              </w:rPr>
              <w:t>Experience of using Microsoft Office</w:t>
            </w:r>
            <w:r>
              <w:rPr>
                <w:rFonts w:ascii="Arial" w:hAnsi="Arial" w:cs="Arial"/>
              </w:rPr>
              <w:t>.</w:t>
            </w:r>
            <w:r w:rsidRPr="00115795">
              <w:rPr>
                <w:rFonts w:ascii="Arial" w:hAnsi="Arial" w:cs="Arial"/>
              </w:rPr>
              <w:t xml:space="preserve"> </w:t>
            </w:r>
          </w:p>
        </w:tc>
        <w:tc>
          <w:tcPr>
            <w:tcW w:w="1276" w:type="dxa"/>
            <w:tcBorders>
              <w:top w:val="nil"/>
              <w:bottom w:val="nil"/>
            </w:tcBorders>
          </w:tcPr>
          <w:p w14:paraId="3BA5E00D" w14:textId="522B2B2F" w:rsidR="00083462" w:rsidRPr="00083462" w:rsidRDefault="00083462" w:rsidP="00083462">
            <w:pPr>
              <w:jc w:val="center"/>
              <w:rPr>
                <w:rFonts w:ascii="Arial" w:hAnsi="Arial" w:cs="Arial"/>
                <w:bCs/>
              </w:rPr>
            </w:pPr>
            <w:r w:rsidRPr="00083462">
              <w:rPr>
                <w:rFonts w:ascii="Arial" w:hAnsi="Arial" w:cs="Arial"/>
                <w:bCs/>
              </w:rPr>
              <w:t>Yes</w:t>
            </w:r>
          </w:p>
        </w:tc>
        <w:tc>
          <w:tcPr>
            <w:tcW w:w="2551" w:type="dxa"/>
            <w:tcBorders>
              <w:top w:val="nil"/>
              <w:bottom w:val="nil"/>
            </w:tcBorders>
          </w:tcPr>
          <w:p w14:paraId="65912C1C" w14:textId="77777777" w:rsidR="00083462" w:rsidRPr="008D1170" w:rsidRDefault="00083462" w:rsidP="00083462">
            <w:pPr>
              <w:rPr>
                <w:rFonts w:ascii="Arial" w:hAnsi="Arial" w:cs="Arial"/>
                <w:b/>
              </w:rPr>
            </w:pPr>
          </w:p>
        </w:tc>
      </w:tr>
      <w:tr w:rsidR="00083462" w:rsidRPr="008D1170" w14:paraId="0F88E162" w14:textId="77777777" w:rsidTr="003C79DE">
        <w:trPr>
          <w:cantSplit/>
          <w:trHeight w:val="20"/>
        </w:trPr>
        <w:tc>
          <w:tcPr>
            <w:tcW w:w="1970" w:type="dxa"/>
            <w:tcBorders>
              <w:top w:val="nil"/>
              <w:bottom w:val="nil"/>
            </w:tcBorders>
          </w:tcPr>
          <w:p w14:paraId="3C805E98" w14:textId="77777777" w:rsidR="00083462" w:rsidRPr="008D1170" w:rsidRDefault="00083462" w:rsidP="00083462">
            <w:pPr>
              <w:rPr>
                <w:rFonts w:ascii="Arial" w:hAnsi="Arial" w:cs="Arial"/>
                <w:b/>
              </w:rPr>
            </w:pPr>
          </w:p>
        </w:tc>
        <w:tc>
          <w:tcPr>
            <w:tcW w:w="4394" w:type="dxa"/>
            <w:tcBorders>
              <w:top w:val="nil"/>
              <w:bottom w:val="nil"/>
            </w:tcBorders>
          </w:tcPr>
          <w:p w14:paraId="23B9B933" w14:textId="61047C07" w:rsidR="00083462" w:rsidRPr="008D1170" w:rsidRDefault="00083462" w:rsidP="00083462">
            <w:pPr>
              <w:pStyle w:val="ListParagraph"/>
              <w:numPr>
                <w:ilvl w:val="0"/>
                <w:numId w:val="11"/>
              </w:numPr>
              <w:rPr>
                <w:rFonts w:ascii="Arial" w:hAnsi="Arial" w:cs="Arial"/>
              </w:rPr>
            </w:pPr>
            <w:r w:rsidRPr="00115795">
              <w:rPr>
                <w:rFonts w:ascii="Arial" w:hAnsi="Arial" w:cs="Arial"/>
              </w:rPr>
              <w:t>Experience of using WCCIS, and of working in a social care business support role</w:t>
            </w:r>
            <w:r>
              <w:rPr>
                <w:rFonts w:ascii="Arial" w:hAnsi="Arial" w:cs="Arial"/>
              </w:rPr>
              <w:t>.</w:t>
            </w:r>
          </w:p>
        </w:tc>
        <w:tc>
          <w:tcPr>
            <w:tcW w:w="1276" w:type="dxa"/>
            <w:tcBorders>
              <w:top w:val="nil"/>
              <w:bottom w:val="nil"/>
            </w:tcBorders>
          </w:tcPr>
          <w:p w14:paraId="2702940C" w14:textId="77777777" w:rsidR="00083462" w:rsidRPr="008D1170" w:rsidRDefault="00083462" w:rsidP="00083462">
            <w:pPr>
              <w:jc w:val="center"/>
              <w:rPr>
                <w:rFonts w:ascii="Arial" w:hAnsi="Arial" w:cs="Arial"/>
                <w:b/>
              </w:rPr>
            </w:pPr>
          </w:p>
        </w:tc>
        <w:tc>
          <w:tcPr>
            <w:tcW w:w="2551" w:type="dxa"/>
            <w:tcBorders>
              <w:top w:val="nil"/>
              <w:bottom w:val="nil"/>
            </w:tcBorders>
          </w:tcPr>
          <w:p w14:paraId="28F664E1" w14:textId="77777777" w:rsidR="00083462" w:rsidRPr="008D1170" w:rsidRDefault="00083462" w:rsidP="00083462">
            <w:pPr>
              <w:rPr>
                <w:rFonts w:ascii="Arial" w:hAnsi="Arial" w:cs="Arial"/>
                <w:b/>
              </w:rPr>
            </w:pPr>
          </w:p>
        </w:tc>
      </w:tr>
      <w:tr w:rsidR="00083462" w:rsidRPr="008D1170" w14:paraId="1D8DFA1B" w14:textId="77777777" w:rsidTr="003C79DE">
        <w:trPr>
          <w:cantSplit/>
          <w:trHeight w:val="20"/>
        </w:trPr>
        <w:tc>
          <w:tcPr>
            <w:tcW w:w="1970" w:type="dxa"/>
            <w:tcBorders>
              <w:top w:val="nil"/>
              <w:bottom w:val="nil"/>
            </w:tcBorders>
          </w:tcPr>
          <w:p w14:paraId="58C06E37" w14:textId="77777777" w:rsidR="00083462" w:rsidRPr="008D1170" w:rsidRDefault="00083462" w:rsidP="00083462">
            <w:pPr>
              <w:rPr>
                <w:rFonts w:ascii="Arial" w:hAnsi="Arial" w:cs="Arial"/>
                <w:b/>
              </w:rPr>
            </w:pPr>
          </w:p>
        </w:tc>
        <w:tc>
          <w:tcPr>
            <w:tcW w:w="4394" w:type="dxa"/>
            <w:tcBorders>
              <w:top w:val="nil"/>
              <w:bottom w:val="nil"/>
            </w:tcBorders>
          </w:tcPr>
          <w:p w14:paraId="695128F1" w14:textId="1E24B4A0" w:rsidR="00083462" w:rsidRPr="008D1170" w:rsidRDefault="00083462" w:rsidP="00083462">
            <w:pPr>
              <w:pStyle w:val="ListParagraph"/>
              <w:numPr>
                <w:ilvl w:val="0"/>
                <w:numId w:val="11"/>
              </w:numPr>
              <w:rPr>
                <w:rFonts w:ascii="Arial" w:hAnsi="Arial" w:cs="Arial"/>
              </w:rPr>
            </w:pPr>
            <w:r w:rsidRPr="0048349B">
              <w:rPr>
                <w:rFonts w:ascii="Arial" w:hAnsi="Arial" w:cs="Arial"/>
                <w:sz w:val="22"/>
                <w:szCs w:val="22"/>
              </w:rPr>
              <w:t>An awareness of Data protection, GDPR and Freedom of Information Policy and Protocols</w:t>
            </w:r>
            <w:r>
              <w:rPr>
                <w:rFonts w:ascii="Arial" w:hAnsi="Arial" w:cs="Arial"/>
                <w:sz w:val="22"/>
                <w:szCs w:val="22"/>
              </w:rPr>
              <w:t>.</w:t>
            </w:r>
          </w:p>
        </w:tc>
        <w:tc>
          <w:tcPr>
            <w:tcW w:w="1276" w:type="dxa"/>
            <w:tcBorders>
              <w:top w:val="nil"/>
              <w:bottom w:val="nil"/>
            </w:tcBorders>
          </w:tcPr>
          <w:p w14:paraId="699C9425" w14:textId="77777777" w:rsidR="00083462" w:rsidRPr="008D1170" w:rsidRDefault="00083462" w:rsidP="00083462">
            <w:pPr>
              <w:jc w:val="center"/>
              <w:rPr>
                <w:rFonts w:ascii="Arial" w:hAnsi="Arial" w:cs="Arial"/>
                <w:b/>
              </w:rPr>
            </w:pPr>
          </w:p>
        </w:tc>
        <w:tc>
          <w:tcPr>
            <w:tcW w:w="2551" w:type="dxa"/>
            <w:tcBorders>
              <w:top w:val="nil"/>
              <w:bottom w:val="nil"/>
            </w:tcBorders>
          </w:tcPr>
          <w:p w14:paraId="36EC2D2D" w14:textId="77777777" w:rsidR="00083462" w:rsidRPr="008D1170" w:rsidRDefault="00083462" w:rsidP="00083462">
            <w:pPr>
              <w:rPr>
                <w:rFonts w:ascii="Arial" w:hAnsi="Arial" w:cs="Arial"/>
                <w:b/>
              </w:rPr>
            </w:pPr>
          </w:p>
        </w:tc>
      </w:tr>
      <w:tr w:rsidR="00083462" w:rsidRPr="008D1170" w14:paraId="74393226" w14:textId="77777777" w:rsidTr="003C79DE">
        <w:trPr>
          <w:cantSplit/>
          <w:trHeight w:val="905"/>
        </w:trPr>
        <w:tc>
          <w:tcPr>
            <w:tcW w:w="1970" w:type="dxa"/>
            <w:tcBorders>
              <w:top w:val="single" w:sz="4" w:space="0" w:color="auto"/>
              <w:left w:val="single" w:sz="4" w:space="0" w:color="auto"/>
              <w:bottom w:val="nil"/>
              <w:right w:val="single" w:sz="4" w:space="0" w:color="auto"/>
            </w:tcBorders>
          </w:tcPr>
          <w:p w14:paraId="3552B57D" w14:textId="77777777" w:rsidR="00083462" w:rsidRPr="008D1170" w:rsidRDefault="00083462" w:rsidP="00083462">
            <w:pPr>
              <w:rPr>
                <w:rFonts w:ascii="Arial" w:hAnsi="Arial" w:cs="Arial"/>
                <w:b/>
              </w:rPr>
            </w:pPr>
            <w:r w:rsidRPr="008D1170">
              <w:rPr>
                <w:rFonts w:ascii="Arial" w:hAnsi="Arial" w:cs="Arial"/>
                <w:b/>
              </w:rPr>
              <w:t>Skills &amp; Personal Qualities</w:t>
            </w:r>
          </w:p>
        </w:tc>
        <w:tc>
          <w:tcPr>
            <w:tcW w:w="4394" w:type="dxa"/>
            <w:tcBorders>
              <w:top w:val="single" w:sz="4" w:space="0" w:color="auto"/>
              <w:left w:val="single" w:sz="4" w:space="0" w:color="auto"/>
              <w:bottom w:val="nil"/>
              <w:right w:val="single" w:sz="4" w:space="0" w:color="auto"/>
            </w:tcBorders>
          </w:tcPr>
          <w:p w14:paraId="410958F2" w14:textId="007ED20F" w:rsidR="00083462" w:rsidRPr="008D1170" w:rsidRDefault="00083462" w:rsidP="00083462">
            <w:pPr>
              <w:pStyle w:val="ListParagraph"/>
              <w:numPr>
                <w:ilvl w:val="0"/>
                <w:numId w:val="21"/>
              </w:numPr>
              <w:rPr>
                <w:rFonts w:ascii="Arial" w:hAnsi="Arial" w:cs="Arial"/>
              </w:rPr>
            </w:pPr>
            <w:r w:rsidRPr="004879F9">
              <w:rPr>
                <w:rFonts w:ascii="Arial" w:hAnsi="Arial" w:cs="Arial"/>
              </w:rPr>
              <w:t>Ability to form constructive working relationships with colleagues.</w:t>
            </w:r>
          </w:p>
        </w:tc>
        <w:tc>
          <w:tcPr>
            <w:tcW w:w="1276" w:type="dxa"/>
            <w:tcBorders>
              <w:top w:val="single" w:sz="4" w:space="0" w:color="auto"/>
              <w:left w:val="single" w:sz="4" w:space="0" w:color="auto"/>
              <w:bottom w:val="nil"/>
              <w:right w:val="single" w:sz="4" w:space="0" w:color="auto"/>
            </w:tcBorders>
          </w:tcPr>
          <w:p w14:paraId="1EA62245" w14:textId="1209EF26" w:rsidR="00083462" w:rsidRPr="008D1170" w:rsidRDefault="00083462" w:rsidP="00083462">
            <w:pPr>
              <w:jc w:val="center"/>
              <w:rPr>
                <w:rFonts w:ascii="Arial" w:hAnsi="Arial" w:cs="Arial"/>
              </w:rPr>
            </w:pPr>
          </w:p>
        </w:tc>
        <w:tc>
          <w:tcPr>
            <w:tcW w:w="2551" w:type="dxa"/>
            <w:tcBorders>
              <w:top w:val="single" w:sz="4" w:space="0" w:color="auto"/>
              <w:left w:val="single" w:sz="4" w:space="0" w:color="auto"/>
              <w:bottom w:val="nil"/>
              <w:right w:val="single" w:sz="4" w:space="0" w:color="auto"/>
            </w:tcBorders>
          </w:tcPr>
          <w:p w14:paraId="667D6930" w14:textId="77777777" w:rsidR="00083462" w:rsidRPr="008D1170" w:rsidRDefault="00083462" w:rsidP="00083462">
            <w:pPr>
              <w:tabs>
                <w:tab w:val="left" w:pos="388"/>
                <w:tab w:val="left" w:pos="530"/>
              </w:tabs>
              <w:spacing w:after="120"/>
              <w:rPr>
                <w:rFonts w:ascii="Arial" w:hAnsi="Arial" w:cs="Arial"/>
              </w:rPr>
            </w:pPr>
            <w:r w:rsidRPr="008D1170">
              <w:rPr>
                <w:rFonts w:ascii="Arial" w:hAnsi="Arial" w:cs="Arial"/>
              </w:rPr>
              <w:t>Interview, application form, and selection process.</w:t>
            </w:r>
          </w:p>
        </w:tc>
      </w:tr>
      <w:tr w:rsidR="00083462" w:rsidRPr="008D1170" w14:paraId="2DB00FA8" w14:textId="77777777" w:rsidTr="00064CE3">
        <w:trPr>
          <w:cantSplit/>
          <w:trHeight w:val="351"/>
        </w:trPr>
        <w:tc>
          <w:tcPr>
            <w:tcW w:w="1970" w:type="dxa"/>
            <w:tcBorders>
              <w:top w:val="nil"/>
              <w:left w:val="single" w:sz="4" w:space="0" w:color="auto"/>
              <w:bottom w:val="nil"/>
              <w:right w:val="single" w:sz="4" w:space="0" w:color="auto"/>
            </w:tcBorders>
          </w:tcPr>
          <w:p w14:paraId="7F465B27" w14:textId="77777777" w:rsidR="00083462" w:rsidRPr="008D1170" w:rsidRDefault="00083462" w:rsidP="00083462">
            <w:pPr>
              <w:rPr>
                <w:rFonts w:ascii="Arial" w:hAnsi="Arial" w:cs="Arial"/>
                <w:b/>
              </w:rPr>
            </w:pPr>
          </w:p>
        </w:tc>
        <w:tc>
          <w:tcPr>
            <w:tcW w:w="4394" w:type="dxa"/>
            <w:tcBorders>
              <w:top w:val="nil"/>
              <w:left w:val="single" w:sz="4" w:space="0" w:color="auto"/>
              <w:bottom w:val="nil"/>
              <w:right w:val="single" w:sz="4" w:space="0" w:color="auto"/>
            </w:tcBorders>
          </w:tcPr>
          <w:p w14:paraId="4923D4A3" w14:textId="271F0052" w:rsidR="00083462" w:rsidRPr="008D1170" w:rsidRDefault="00083462" w:rsidP="00083462">
            <w:pPr>
              <w:numPr>
                <w:ilvl w:val="0"/>
                <w:numId w:val="21"/>
              </w:numPr>
              <w:rPr>
                <w:rFonts w:ascii="Arial" w:hAnsi="Arial" w:cs="Arial"/>
              </w:rPr>
            </w:pPr>
            <w:r w:rsidRPr="004879F9">
              <w:rPr>
                <w:rFonts w:ascii="Arial" w:hAnsi="Arial" w:cs="Arial"/>
              </w:rPr>
              <w:t>Ability to demonstrate good administrative and organisational skills</w:t>
            </w:r>
            <w:r>
              <w:rPr>
                <w:rFonts w:ascii="Arial" w:hAnsi="Arial" w:cs="Arial"/>
              </w:rPr>
              <w:t>.</w:t>
            </w:r>
            <w:r w:rsidRPr="004879F9">
              <w:rPr>
                <w:rFonts w:ascii="Arial" w:hAnsi="Arial" w:cs="Arial"/>
              </w:rPr>
              <w:t xml:space="preserve"> </w:t>
            </w:r>
          </w:p>
        </w:tc>
        <w:tc>
          <w:tcPr>
            <w:tcW w:w="1276" w:type="dxa"/>
            <w:tcBorders>
              <w:top w:val="nil"/>
              <w:left w:val="single" w:sz="4" w:space="0" w:color="auto"/>
              <w:bottom w:val="nil"/>
              <w:right w:val="single" w:sz="4" w:space="0" w:color="auto"/>
            </w:tcBorders>
          </w:tcPr>
          <w:p w14:paraId="7EA15996" w14:textId="1477222C" w:rsidR="00083462" w:rsidRPr="008D1170" w:rsidRDefault="00083462" w:rsidP="00083462">
            <w:pPr>
              <w:jc w:val="center"/>
              <w:rPr>
                <w:rFonts w:ascii="Arial" w:hAnsi="Arial" w:cs="Arial"/>
              </w:rPr>
            </w:pPr>
            <w:r w:rsidRPr="00C218A2">
              <w:t>Yes</w:t>
            </w:r>
          </w:p>
        </w:tc>
        <w:tc>
          <w:tcPr>
            <w:tcW w:w="2551" w:type="dxa"/>
            <w:tcBorders>
              <w:top w:val="nil"/>
              <w:left w:val="single" w:sz="4" w:space="0" w:color="auto"/>
              <w:bottom w:val="nil"/>
              <w:right w:val="single" w:sz="4" w:space="0" w:color="auto"/>
            </w:tcBorders>
          </w:tcPr>
          <w:p w14:paraId="0EF6D0AC" w14:textId="77777777" w:rsidR="00083462" w:rsidRPr="008D1170" w:rsidRDefault="00083462" w:rsidP="00083462">
            <w:pPr>
              <w:rPr>
                <w:rFonts w:ascii="Arial" w:hAnsi="Arial" w:cs="Arial"/>
              </w:rPr>
            </w:pPr>
          </w:p>
        </w:tc>
      </w:tr>
      <w:tr w:rsidR="00083462" w:rsidRPr="008D1170" w14:paraId="2A35B2B7" w14:textId="77777777" w:rsidTr="00064CE3">
        <w:trPr>
          <w:cantSplit/>
          <w:trHeight w:val="351"/>
        </w:trPr>
        <w:tc>
          <w:tcPr>
            <w:tcW w:w="1970" w:type="dxa"/>
            <w:tcBorders>
              <w:top w:val="nil"/>
              <w:left w:val="single" w:sz="4" w:space="0" w:color="auto"/>
              <w:bottom w:val="nil"/>
              <w:right w:val="single" w:sz="4" w:space="0" w:color="auto"/>
            </w:tcBorders>
          </w:tcPr>
          <w:p w14:paraId="56556A36" w14:textId="77777777" w:rsidR="00083462" w:rsidRPr="008D1170" w:rsidRDefault="00083462" w:rsidP="00083462">
            <w:pPr>
              <w:rPr>
                <w:rFonts w:ascii="Arial" w:hAnsi="Arial" w:cs="Arial"/>
                <w:b/>
              </w:rPr>
            </w:pPr>
          </w:p>
        </w:tc>
        <w:tc>
          <w:tcPr>
            <w:tcW w:w="4394" w:type="dxa"/>
            <w:tcBorders>
              <w:top w:val="nil"/>
              <w:left w:val="single" w:sz="4" w:space="0" w:color="auto"/>
              <w:bottom w:val="nil"/>
              <w:right w:val="single" w:sz="4" w:space="0" w:color="auto"/>
            </w:tcBorders>
          </w:tcPr>
          <w:p w14:paraId="25D86CB7" w14:textId="15D1A7CC" w:rsidR="00083462" w:rsidRPr="00083462" w:rsidRDefault="00083462" w:rsidP="00083462">
            <w:pPr>
              <w:numPr>
                <w:ilvl w:val="0"/>
                <w:numId w:val="21"/>
              </w:numPr>
              <w:rPr>
                <w:rFonts w:ascii="Arial" w:hAnsi="Arial" w:cs="Arial"/>
              </w:rPr>
            </w:pPr>
            <w:r w:rsidRPr="0048349B">
              <w:rPr>
                <w:rFonts w:ascii="Arial" w:hAnsi="Arial" w:cs="Arial"/>
              </w:rPr>
              <w:t>Accuracy, attention to detail, and an ability to work within appropriate timescales</w:t>
            </w:r>
            <w:r>
              <w:rPr>
                <w:rFonts w:ascii="Arial" w:hAnsi="Arial" w:cs="Arial"/>
              </w:rPr>
              <w:t>.</w:t>
            </w:r>
          </w:p>
        </w:tc>
        <w:tc>
          <w:tcPr>
            <w:tcW w:w="1276" w:type="dxa"/>
            <w:tcBorders>
              <w:top w:val="nil"/>
              <w:left w:val="single" w:sz="4" w:space="0" w:color="auto"/>
              <w:bottom w:val="nil"/>
              <w:right w:val="single" w:sz="4" w:space="0" w:color="auto"/>
            </w:tcBorders>
          </w:tcPr>
          <w:p w14:paraId="7ACF6CD0" w14:textId="3966B7F8" w:rsidR="00083462" w:rsidRPr="008D1170" w:rsidRDefault="00083462" w:rsidP="00083462">
            <w:pPr>
              <w:jc w:val="center"/>
              <w:rPr>
                <w:rFonts w:ascii="Arial" w:hAnsi="Arial" w:cs="Arial"/>
              </w:rPr>
            </w:pPr>
            <w:r w:rsidRPr="00C218A2">
              <w:t>Yes</w:t>
            </w:r>
          </w:p>
        </w:tc>
        <w:tc>
          <w:tcPr>
            <w:tcW w:w="2551" w:type="dxa"/>
            <w:tcBorders>
              <w:top w:val="nil"/>
              <w:left w:val="single" w:sz="4" w:space="0" w:color="auto"/>
              <w:bottom w:val="nil"/>
              <w:right w:val="single" w:sz="4" w:space="0" w:color="auto"/>
            </w:tcBorders>
          </w:tcPr>
          <w:p w14:paraId="028E5A95" w14:textId="77777777" w:rsidR="00083462" w:rsidRPr="008D1170" w:rsidRDefault="00083462" w:rsidP="00083462">
            <w:pPr>
              <w:rPr>
                <w:rFonts w:ascii="Arial" w:hAnsi="Arial" w:cs="Arial"/>
              </w:rPr>
            </w:pPr>
          </w:p>
        </w:tc>
      </w:tr>
      <w:tr w:rsidR="008D1170" w:rsidRPr="008D1170" w14:paraId="5784C05B" w14:textId="77777777" w:rsidTr="00064CE3">
        <w:trPr>
          <w:cantSplit/>
          <w:trHeight w:val="351"/>
        </w:trPr>
        <w:tc>
          <w:tcPr>
            <w:tcW w:w="1970" w:type="dxa"/>
            <w:tcBorders>
              <w:top w:val="nil"/>
              <w:left w:val="single" w:sz="4" w:space="0" w:color="auto"/>
              <w:bottom w:val="nil"/>
              <w:right w:val="single" w:sz="4" w:space="0" w:color="auto"/>
            </w:tcBorders>
          </w:tcPr>
          <w:p w14:paraId="6915CCE1" w14:textId="77777777" w:rsidR="008D1170" w:rsidRPr="008D1170" w:rsidRDefault="008D1170" w:rsidP="008D1170">
            <w:pPr>
              <w:rPr>
                <w:rFonts w:ascii="Arial" w:hAnsi="Arial" w:cs="Arial"/>
                <w:b/>
              </w:rPr>
            </w:pPr>
          </w:p>
        </w:tc>
        <w:tc>
          <w:tcPr>
            <w:tcW w:w="4394" w:type="dxa"/>
            <w:tcBorders>
              <w:top w:val="nil"/>
              <w:left w:val="single" w:sz="4" w:space="0" w:color="auto"/>
              <w:bottom w:val="nil"/>
              <w:right w:val="single" w:sz="4" w:space="0" w:color="auto"/>
            </w:tcBorders>
          </w:tcPr>
          <w:p w14:paraId="0461BFA4" w14:textId="3BCC241E" w:rsidR="008D1170" w:rsidRPr="008D1170" w:rsidRDefault="00083462" w:rsidP="008D1170">
            <w:pPr>
              <w:numPr>
                <w:ilvl w:val="0"/>
                <w:numId w:val="21"/>
              </w:numPr>
              <w:rPr>
                <w:rFonts w:ascii="Arial" w:hAnsi="Arial" w:cs="Arial"/>
              </w:rPr>
            </w:pPr>
            <w:r>
              <w:rPr>
                <w:rFonts w:ascii="Arial" w:hAnsi="Arial" w:cs="Arial"/>
              </w:rPr>
              <w:t>Ability to communicate clearly and effectively both verbally and in writing.</w:t>
            </w:r>
          </w:p>
        </w:tc>
        <w:tc>
          <w:tcPr>
            <w:tcW w:w="1276" w:type="dxa"/>
            <w:tcBorders>
              <w:top w:val="nil"/>
              <w:left w:val="single" w:sz="4" w:space="0" w:color="auto"/>
              <w:bottom w:val="nil"/>
              <w:right w:val="single" w:sz="4" w:space="0" w:color="auto"/>
            </w:tcBorders>
          </w:tcPr>
          <w:p w14:paraId="35019945" w14:textId="29431D00" w:rsidR="008D1170" w:rsidRPr="008D1170" w:rsidRDefault="00083462" w:rsidP="008D1170">
            <w:pPr>
              <w:jc w:val="center"/>
              <w:rPr>
                <w:rFonts w:ascii="Arial" w:hAnsi="Arial" w:cs="Arial"/>
              </w:rPr>
            </w:pPr>
            <w:r w:rsidRPr="00083462">
              <w:rPr>
                <w:rFonts w:ascii="Arial" w:hAnsi="Arial" w:cs="Arial"/>
              </w:rPr>
              <w:t>Yes</w:t>
            </w:r>
          </w:p>
        </w:tc>
        <w:tc>
          <w:tcPr>
            <w:tcW w:w="2551" w:type="dxa"/>
            <w:tcBorders>
              <w:top w:val="nil"/>
              <w:left w:val="single" w:sz="4" w:space="0" w:color="auto"/>
              <w:bottom w:val="nil"/>
              <w:right w:val="single" w:sz="4" w:space="0" w:color="auto"/>
            </w:tcBorders>
          </w:tcPr>
          <w:p w14:paraId="1961C9BB" w14:textId="77777777" w:rsidR="008D1170" w:rsidRPr="008D1170" w:rsidRDefault="008D1170" w:rsidP="008D1170">
            <w:pPr>
              <w:rPr>
                <w:rFonts w:ascii="Arial" w:hAnsi="Arial" w:cs="Arial"/>
              </w:rPr>
            </w:pPr>
          </w:p>
        </w:tc>
      </w:tr>
      <w:tr w:rsidR="008D1170" w:rsidRPr="008D1170" w14:paraId="0C5F9649" w14:textId="77777777" w:rsidTr="00064CE3">
        <w:trPr>
          <w:cantSplit/>
          <w:trHeight w:val="351"/>
        </w:trPr>
        <w:tc>
          <w:tcPr>
            <w:tcW w:w="1970" w:type="dxa"/>
            <w:tcBorders>
              <w:top w:val="nil"/>
              <w:left w:val="single" w:sz="4" w:space="0" w:color="auto"/>
              <w:bottom w:val="nil"/>
              <w:right w:val="single" w:sz="4" w:space="0" w:color="auto"/>
            </w:tcBorders>
          </w:tcPr>
          <w:p w14:paraId="11E4F5CC" w14:textId="77777777" w:rsidR="008D1170" w:rsidRPr="008D1170" w:rsidRDefault="008D1170" w:rsidP="008D1170">
            <w:pPr>
              <w:rPr>
                <w:rFonts w:ascii="Arial" w:hAnsi="Arial" w:cs="Arial"/>
                <w:b/>
              </w:rPr>
            </w:pPr>
          </w:p>
        </w:tc>
        <w:tc>
          <w:tcPr>
            <w:tcW w:w="4394" w:type="dxa"/>
            <w:tcBorders>
              <w:top w:val="nil"/>
              <w:left w:val="single" w:sz="4" w:space="0" w:color="auto"/>
              <w:bottom w:val="nil"/>
              <w:right w:val="single" w:sz="4" w:space="0" w:color="auto"/>
            </w:tcBorders>
          </w:tcPr>
          <w:p w14:paraId="17B6501B" w14:textId="363F6736" w:rsidR="008D1170" w:rsidRPr="008D1170" w:rsidRDefault="00083462" w:rsidP="008D1170">
            <w:pPr>
              <w:numPr>
                <w:ilvl w:val="0"/>
                <w:numId w:val="21"/>
              </w:numPr>
              <w:rPr>
                <w:rFonts w:ascii="Arial" w:hAnsi="Arial" w:cs="Arial"/>
              </w:rPr>
            </w:pPr>
            <w:r>
              <w:rPr>
                <w:rFonts w:ascii="Arial" w:hAnsi="Arial" w:cs="Arial"/>
              </w:rPr>
              <w:t>Ability to think clearly.</w:t>
            </w:r>
          </w:p>
        </w:tc>
        <w:tc>
          <w:tcPr>
            <w:tcW w:w="1276" w:type="dxa"/>
            <w:tcBorders>
              <w:top w:val="nil"/>
              <w:left w:val="single" w:sz="4" w:space="0" w:color="auto"/>
              <w:bottom w:val="nil"/>
              <w:right w:val="single" w:sz="4" w:space="0" w:color="auto"/>
            </w:tcBorders>
          </w:tcPr>
          <w:p w14:paraId="482BC9BD" w14:textId="29CDE33C" w:rsidR="008D1170" w:rsidRPr="008D1170" w:rsidRDefault="008D1170" w:rsidP="008D1170">
            <w:pPr>
              <w:jc w:val="center"/>
              <w:rPr>
                <w:rFonts w:ascii="Arial" w:hAnsi="Arial" w:cs="Arial"/>
              </w:rPr>
            </w:pPr>
          </w:p>
        </w:tc>
        <w:tc>
          <w:tcPr>
            <w:tcW w:w="2551" w:type="dxa"/>
            <w:tcBorders>
              <w:top w:val="nil"/>
              <w:left w:val="single" w:sz="4" w:space="0" w:color="auto"/>
              <w:bottom w:val="nil"/>
              <w:right w:val="single" w:sz="4" w:space="0" w:color="auto"/>
            </w:tcBorders>
          </w:tcPr>
          <w:p w14:paraId="52E73EC3" w14:textId="77777777" w:rsidR="008D1170" w:rsidRPr="008D1170" w:rsidRDefault="008D1170" w:rsidP="008D1170">
            <w:pPr>
              <w:rPr>
                <w:rFonts w:ascii="Arial" w:hAnsi="Arial" w:cs="Arial"/>
              </w:rPr>
            </w:pPr>
          </w:p>
        </w:tc>
      </w:tr>
      <w:tr w:rsidR="008D1170" w:rsidRPr="008D1170" w14:paraId="6D77B915" w14:textId="77777777" w:rsidTr="00064CE3">
        <w:trPr>
          <w:cantSplit/>
          <w:trHeight w:val="351"/>
        </w:trPr>
        <w:tc>
          <w:tcPr>
            <w:tcW w:w="1970" w:type="dxa"/>
            <w:tcBorders>
              <w:top w:val="nil"/>
              <w:left w:val="single" w:sz="4" w:space="0" w:color="auto"/>
              <w:bottom w:val="nil"/>
              <w:right w:val="single" w:sz="4" w:space="0" w:color="auto"/>
            </w:tcBorders>
          </w:tcPr>
          <w:p w14:paraId="4A152105" w14:textId="77777777" w:rsidR="008D1170" w:rsidRPr="008D1170" w:rsidRDefault="008D1170" w:rsidP="008D1170">
            <w:pPr>
              <w:rPr>
                <w:rFonts w:ascii="Arial" w:hAnsi="Arial" w:cs="Arial"/>
                <w:b/>
              </w:rPr>
            </w:pPr>
          </w:p>
        </w:tc>
        <w:tc>
          <w:tcPr>
            <w:tcW w:w="4394" w:type="dxa"/>
            <w:tcBorders>
              <w:top w:val="nil"/>
              <w:left w:val="single" w:sz="4" w:space="0" w:color="auto"/>
              <w:bottom w:val="nil"/>
              <w:right w:val="single" w:sz="4" w:space="0" w:color="auto"/>
            </w:tcBorders>
          </w:tcPr>
          <w:p w14:paraId="27A0A6FE" w14:textId="1F608948" w:rsidR="008D1170" w:rsidRPr="00083462" w:rsidRDefault="00083462" w:rsidP="00083462">
            <w:pPr>
              <w:pStyle w:val="ListParagraph"/>
              <w:numPr>
                <w:ilvl w:val="0"/>
                <w:numId w:val="21"/>
              </w:numPr>
              <w:rPr>
                <w:rFonts w:ascii="Arial" w:hAnsi="Arial" w:cs="Arial"/>
              </w:rPr>
            </w:pPr>
            <w:r w:rsidRPr="00083462">
              <w:rPr>
                <w:rFonts w:ascii="Arial" w:hAnsi="Arial" w:cs="Arial"/>
              </w:rPr>
              <w:t>Ability to work flexibly and proactively.</w:t>
            </w:r>
          </w:p>
        </w:tc>
        <w:tc>
          <w:tcPr>
            <w:tcW w:w="1276" w:type="dxa"/>
            <w:tcBorders>
              <w:top w:val="nil"/>
              <w:left w:val="single" w:sz="4" w:space="0" w:color="auto"/>
              <w:bottom w:val="nil"/>
              <w:right w:val="single" w:sz="4" w:space="0" w:color="auto"/>
            </w:tcBorders>
          </w:tcPr>
          <w:p w14:paraId="59332082" w14:textId="5BA4E9C8" w:rsidR="008D1170" w:rsidRPr="008D1170" w:rsidRDefault="008D1170" w:rsidP="008D1170">
            <w:pPr>
              <w:jc w:val="center"/>
              <w:rPr>
                <w:rFonts w:ascii="Arial" w:hAnsi="Arial" w:cs="Arial"/>
              </w:rPr>
            </w:pPr>
          </w:p>
        </w:tc>
        <w:tc>
          <w:tcPr>
            <w:tcW w:w="2551" w:type="dxa"/>
            <w:tcBorders>
              <w:top w:val="nil"/>
              <w:left w:val="single" w:sz="4" w:space="0" w:color="auto"/>
              <w:bottom w:val="nil"/>
              <w:right w:val="single" w:sz="4" w:space="0" w:color="auto"/>
            </w:tcBorders>
          </w:tcPr>
          <w:p w14:paraId="19730AF3" w14:textId="77777777" w:rsidR="008D1170" w:rsidRPr="008D1170" w:rsidRDefault="008D1170" w:rsidP="008D1170">
            <w:pPr>
              <w:rPr>
                <w:rFonts w:ascii="Arial" w:hAnsi="Arial" w:cs="Arial"/>
              </w:rPr>
            </w:pPr>
          </w:p>
        </w:tc>
      </w:tr>
      <w:tr w:rsidR="00F768B0" w:rsidRPr="008D1170" w14:paraId="512DC805" w14:textId="77777777" w:rsidTr="00064CE3">
        <w:trPr>
          <w:cantSplit/>
          <w:trHeight w:val="351"/>
        </w:trPr>
        <w:tc>
          <w:tcPr>
            <w:tcW w:w="1970" w:type="dxa"/>
            <w:tcBorders>
              <w:top w:val="nil"/>
              <w:left w:val="single" w:sz="4" w:space="0" w:color="auto"/>
              <w:bottom w:val="single" w:sz="4" w:space="0" w:color="auto"/>
              <w:right w:val="single" w:sz="4" w:space="0" w:color="auto"/>
            </w:tcBorders>
          </w:tcPr>
          <w:p w14:paraId="30489965" w14:textId="77777777" w:rsidR="00F768B0" w:rsidRPr="008D1170" w:rsidRDefault="00F768B0" w:rsidP="00F768B0">
            <w:pPr>
              <w:rPr>
                <w:rFonts w:ascii="Arial" w:hAnsi="Arial" w:cs="Arial"/>
                <w:b/>
              </w:rPr>
            </w:pPr>
          </w:p>
        </w:tc>
        <w:tc>
          <w:tcPr>
            <w:tcW w:w="4394" w:type="dxa"/>
            <w:tcBorders>
              <w:top w:val="nil"/>
              <w:left w:val="single" w:sz="4" w:space="0" w:color="auto"/>
              <w:bottom w:val="single" w:sz="4" w:space="0" w:color="auto"/>
              <w:right w:val="single" w:sz="4" w:space="0" w:color="auto"/>
            </w:tcBorders>
          </w:tcPr>
          <w:p w14:paraId="436CAE4E" w14:textId="71120037" w:rsidR="00064CE3" w:rsidRPr="008D1170" w:rsidRDefault="00064CE3" w:rsidP="002D6CA0">
            <w:pPr>
              <w:rPr>
                <w:rFonts w:ascii="Arial" w:hAnsi="Arial" w:cs="Arial"/>
              </w:rPr>
            </w:pPr>
          </w:p>
        </w:tc>
        <w:tc>
          <w:tcPr>
            <w:tcW w:w="1276" w:type="dxa"/>
            <w:tcBorders>
              <w:top w:val="nil"/>
              <w:left w:val="single" w:sz="4" w:space="0" w:color="auto"/>
              <w:bottom w:val="single" w:sz="4" w:space="0" w:color="auto"/>
              <w:right w:val="single" w:sz="4" w:space="0" w:color="auto"/>
            </w:tcBorders>
          </w:tcPr>
          <w:p w14:paraId="449ED034" w14:textId="77777777" w:rsidR="00064CE3" w:rsidRPr="008D1170" w:rsidRDefault="00064CE3" w:rsidP="00F768B0">
            <w:pPr>
              <w:jc w:val="center"/>
              <w:rPr>
                <w:rFonts w:ascii="Arial" w:hAnsi="Arial" w:cs="Arial"/>
              </w:rPr>
            </w:pPr>
          </w:p>
        </w:tc>
        <w:tc>
          <w:tcPr>
            <w:tcW w:w="2551" w:type="dxa"/>
            <w:tcBorders>
              <w:top w:val="nil"/>
              <w:left w:val="single" w:sz="4" w:space="0" w:color="auto"/>
              <w:bottom w:val="single" w:sz="4" w:space="0" w:color="auto"/>
              <w:right w:val="single" w:sz="4" w:space="0" w:color="auto"/>
            </w:tcBorders>
          </w:tcPr>
          <w:p w14:paraId="1BA62D8A" w14:textId="77777777" w:rsidR="00F768B0" w:rsidRPr="008D1170" w:rsidRDefault="00F768B0" w:rsidP="00F768B0">
            <w:pPr>
              <w:rPr>
                <w:rFonts w:ascii="Arial" w:hAnsi="Arial" w:cs="Arial"/>
              </w:rPr>
            </w:pPr>
          </w:p>
        </w:tc>
      </w:tr>
    </w:tbl>
    <w:p w14:paraId="645F4D31" w14:textId="77777777" w:rsidR="001D43F2" w:rsidRPr="00DC3A0B" w:rsidRDefault="001D43F2" w:rsidP="00CB3F62">
      <w:pPr>
        <w:ind w:left="-426" w:right="-472"/>
        <w:rPr>
          <w:rFonts w:ascii="Arial" w:hAnsi="Arial" w:cs="Arial"/>
          <w:b/>
          <w:color w:val="000000"/>
        </w:rPr>
      </w:pPr>
    </w:p>
    <w:sectPr w:rsidR="001D43F2" w:rsidRPr="00DC3A0B" w:rsidSect="003C79DE">
      <w:headerReference w:type="default" r:id="rId14"/>
      <w:footerReference w:type="even" r:id="rId15"/>
      <w:headerReference w:type="first" r:id="rId16"/>
      <w:pgSz w:w="11906" w:h="16838"/>
      <w:pgMar w:top="1276" w:right="1133" w:bottom="284"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7D8A3" w14:textId="77777777" w:rsidR="00C3188B" w:rsidRDefault="00C3188B">
      <w:r>
        <w:separator/>
      </w:r>
    </w:p>
  </w:endnote>
  <w:endnote w:type="continuationSeparator" w:id="0">
    <w:p w14:paraId="4B3817BC" w14:textId="77777777" w:rsidR="00C3188B" w:rsidRDefault="00C31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B37F"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7BB978"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AC79B" w14:textId="77777777" w:rsidR="00C3188B" w:rsidRDefault="00C3188B">
      <w:r>
        <w:separator/>
      </w:r>
    </w:p>
  </w:footnote>
  <w:footnote w:type="continuationSeparator" w:id="0">
    <w:p w14:paraId="2B9B2593" w14:textId="77777777" w:rsidR="00C3188B" w:rsidRDefault="00C31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24EC"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26D489C5" wp14:editId="42B61DBA">
          <wp:extent cx="5273675" cy="914400"/>
          <wp:effectExtent l="0" t="0" r="3175" b="0"/>
          <wp:docPr id="5" name="Picture 5" descr="Bridgend County Borough Council Banner Logo" title="Bridgend County Borough Council Bann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2CC7C"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5F9F4AFD" wp14:editId="7D0CA8F8">
          <wp:extent cx="5273675" cy="914400"/>
          <wp:effectExtent l="0" t="0" r="0" b="0"/>
          <wp:docPr id="6" name="Picture 6"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823BC8"/>
    <w:multiLevelType w:val="hybridMultilevel"/>
    <w:tmpl w:val="D376CE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113B3BC2"/>
    <w:multiLevelType w:val="hybridMultilevel"/>
    <w:tmpl w:val="AB3CCE6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D521BB8"/>
    <w:multiLevelType w:val="hybridMultilevel"/>
    <w:tmpl w:val="1A964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677B1"/>
    <w:multiLevelType w:val="hybridMultilevel"/>
    <w:tmpl w:val="24AC420A"/>
    <w:lvl w:ilvl="0" w:tplc="C706C08A">
      <w:numFmt w:val="bullet"/>
      <w:lvlText w:val="•"/>
      <w:lvlJc w:val="left"/>
      <w:pPr>
        <w:ind w:left="720" w:hanging="360"/>
      </w:pPr>
      <w:rPr>
        <w:rFonts w:ascii="Arial" w:eastAsia="Times New Roman" w:hAnsi="Arial" w:cs="Aria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111E1"/>
    <w:multiLevelType w:val="hybridMultilevel"/>
    <w:tmpl w:val="22A452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952E37"/>
    <w:multiLevelType w:val="hybridMultilevel"/>
    <w:tmpl w:val="6B3C3FE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965478"/>
    <w:multiLevelType w:val="hybridMultilevel"/>
    <w:tmpl w:val="7A020F82"/>
    <w:lvl w:ilvl="0" w:tplc="438EFC2E">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7B22428"/>
    <w:multiLevelType w:val="hybridMultilevel"/>
    <w:tmpl w:val="F0686F0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DAB416D"/>
    <w:multiLevelType w:val="hybridMultilevel"/>
    <w:tmpl w:val="67220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B406D9"/>
    <w:multiLevelType w:val="hybridMultilevel"/>
    <w:tmpl w:val="10C813EE"/>
    <w:lvl w:ilvl="0" w:tplc="E2B2554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D40173"/>
    <w:multiLevelType w:val="hybridMultilevel"/>
    <w:tmpl w:val="71228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D26FE5"/>
    <w:multiLevelType w:val="hybridMultilevel"/>
    <w:tmpl w:val="EC5633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65A5C35"/>
    <w:multiLevelType w:val="hybridMultilevel"/>
    <w:tmpl w:val="67D82848"/>
    <w:lvl w:ilvl="0" w:tplc="0CEC2194">
      <w:start w:val="1"/>
      <w:numFmt w:val="bullet"/>
      <w:lvlText w:val=""/>
      <w:lvlJc w:val="left"/>
      <w:pPr>
        <w:tabs>
          <w:tab w:val="num" w:pos="284"/>
        </w:tabs>
        <w:ind w:left="284" w:hanging="284"/>
      </w:pPr>
      <w:rPr>
        <w:rFonts w:ascii="Symbol" w:hAnsi="Symbol" w:hint="default"/>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3803059E"/>
    <w:multiLevelType w:val="hybridMultilevel"/>
    <w:tmpl w:val="802488E0"/>
    <w:lvl w:ilvl="0" w:tplc="0CEC2194">
      <w:start w:val="1"/>
      <w:numFmt w:val="bullet"/>
      <w:lvlText w:val=""/>
      <w:lvlJc w:val="left"/>
      <w:pPr>
        <w:tabs>
          <w:tab w:val="num" w:pos="284"/>
        </w:tabs>
        <w:ind w:left="284" w:hanging="284"/>
      </w:pPr>
      <w:rPr>
        <w:rFonts w:ascii="Symbol" w:hAnsi="Symbol" w:hint="default"/>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15:restartNumberingAfterBreak="0">
    <w:nsid w:val="38EC0142"/>
    <w:multiLevelType w:val="hybridMultilevel"/>
    <w:tmpl w:val="D4EC08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FB953CD"/>
    <w:multiLevelType w:val="hybridMultilevel"/>
    <w:tmpl w:val="F0AA5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7C33C7A"/>
    <w:multiLevelType w:val="hybridMultilevel"/>
    <w:tmpl w:val="ACBE7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781F1B"/>
    <w:multiLevelType w:val="hybridMultilevel"/>
    <w:tmpl w:val="F3685F06"/>
    <w:lvl w:ilvl="0" w:tplc="0CEC2194">
      <w:start w:val="1"/>
      <w:numFmt w:val="bullet"/>
      <w:lvlText w:val=""/>
      <w:lvlJc w:val="left"/>
      <w:pPr>
        <w:tabs>
          <w:tab w:val="num" w:pos="284"/>
        </w:tabs>
        <w:ind w:left="284" w:hanging="284"/>
      </w:pPr>
      <w:rPr>
        <w:rFonts w:ascii="Symbol" w:hAnsi="Symbol" w:hint="default"/>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4EF25DC9"/>
    <w:multiLevelType w:val="hybridMultilevel"/>
    <w:tmpl w:val="2DFA3602"/>
    <w:lvl w:ilvl="0" w:tplc="3B50C9BC">
      <w:start w:val="1"/>
      <w:numFmt w:val="bullet"/>
      <w:lvlText w:val=""/>
      <w:lvlJc w:val="left"/>
      <w:pPr>
        <w:tabs>
          <w:tab w:val="num" w:pos="360"/>
        </w:tabs>
        <w:ind w:left="360" w:hanging="360"/>
      </w:pPr>
      <w:rPr>
        <w:rFonts w:ascii="Symbol" w:hAnsi="Symbol" w:hint="default"/>
        <w:b w:val="0"/>
        <w:i w:val="0"/>
        <w:sz w:val="24"/>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1" w15:restartNumberingAfterBreak="0">
    <w:nsid w:val="52135CA5"/>
    <w:multiLevelType w:val="hybridMultilevel"/>
    <w:tmpl w:val="DC007402"/>
    <w:lvl w:ilvl="0" w:tplc="0CEC2194">
      <w:start w:val="1"/>
      <w:numFmt w:val="bullet"/>
      <w:lvlText w:val=""/>
      <w:lvlJc w:val="left"/>
      <w:pPr>
        <w:tabs>
          <w:tab w:val="num" w:pos="568"/>
        </w:tabs>
        <w:ind w:left="568" w:hanging="284"/>
      </w:pPr>
      <w:rPr>
        <w:rFonts w:ascii="Symbol" w:hAnsi="Symbol" w:hint="default"/>
        <w:color w:val="auto"/>
      </w:rPr>
    </w:lvl>
    <w:lvl w:ilvl="1" w:tplc="08090019">
      <w:start w:val="1"/>
      <w:numFmt w:val="lowerLetter"/>
      <w:lvlText w:val="%2."/>
      <w:lvlJc w:val="left"/>
      <w:pPr>
        <w:tabs>
          <w:tab w:val="num" w:pos="1724"/>
        </w:tabs>
        <w:ind w:left="1724" w:hanging="360"/>
      </w:pPr>
    </w:lvl>
    <w:lvl w:ilvl="2" w:tplc="0809001B">
      <w:start w:val="1"/>
      <w:numFmt w:val="lowerRoman"/>
      <w:lvlText w:val="%3."/>
      <w:lvlJc w:val="right"/>
      <w:pPr>
        <w:tabs>
          <w:tab w:val="num" w:pos="2444"/>
        </w:tabs>
        <w:ind w:left="2444" w:hanging="180"/>
      </w:pPr>
    </w:lvl>
    <w:lvl w:ilvl="3" w:tplc="0809000F">
      <w:start w:val="1"/>
      <w:numFmt w:val="decimal"/>
      <w:lvlText w:val="%4."/>
      <w:lvlJc w:val="left"/>
      <w:pPr>
        <w:tabs>
          <w:tab w:val="num" w:pos="3164"/>
        </w:tabs>
        <w:ind w:left="3164" w:hanging="360"/>
      </w:pPr>
    </w:lvl>
    <w:lvl w:ilvl="4" w:tplc="08090019">
      <w:start w:val="1"/>
      <w:numFmt w:val="lowerLetter"/>
      <w:lvlText w:val="%5."/>
      <w:lvlJc w:val="left"/>
      <w:pPr>
        <w:tabs>
          <w:tab w:val="num" w:pos="3884"/>
        </w:tabs>
        <w:ind w:left="3884" w:hanging="360"/>
      </w:pPr>
    </w:lvl>
    <w:lvl w:ilvl="5" w:tplc="0809001B">
      <w:start w:val="1"/>
      <w:numFmt w:val="lowerRoman"/>
      <w:lvlText w:val="%6."/>
      <w:lvlJc w:val="right"/>
      <w:pPr>
        <w:tabs>
          <w:tab w:val="num" w:pos="4604"/>
        </w:tabs>
        <w:ind w:left="4604" w:hanging="180"/>
      </w:pPr>
    </w:lvl>
    <w:lvl w:ilvl="6" w:tplc="0809000F">
      <w:start w:val="1"/>
      <w:numFmt w:val="decimal"/>
      <w:lvlText w:val="%7."/>
      <w:lvlJc w:val="left"/>
      <w:pPr>
        <w:tabs>
          <w:tab w:val="num" w:pos="5324"/>
        </w:tabs>
        <w:ind w:left="5324" w:hanging="360"/>
      </w:pPr>
    </w:lvl>
    <w:lvl w:ilvl="7" w:tplc="08090019">
      <w:start w:val="1"/>
      <w:numFmt w:val="lowerLetter"/>
      <w:lvlText w:val="%8."/>
      <w:lvlJc w:val="left"/>
      <w:pPr>
        <w:tabs>
          <w:tab w:val="num" w:pos="6044"/>
        </w:tabs>
        <w:ind w:left="6044" w:hanging="360"/>
      </w:pPr>
    </w:lvl>
    <w:lvl w:ilvl="8" w:tplc="0809001B">
      <w:start w:val="1"/>
      <w:numFmt w:val="lowerRoman"/>
      <w:lvlText w:val="%9."/>
      <w:lvlJc w:val="right"/>
      <w:pPr>
        <w:tabs>
          <w:tab w:val="num" w:pos="6764"/>
        </w:tabs>
        <w:ind w:left="6764" w:hanging="180"/>
      </w:pPr>
    </w:lvl>
  </w:abstractNum>
  <w:abstractNum w:abstractNumId="22" w15:restartNumberingAfterBreak="0">
    <w:nsid w:val="591A0E0C"/>
    <w:multiLevelType w:val="hybridMultilevel"/>
    <w:tmpl w:val="183AA77A"/>
    <w:lvl w:ilvl="0" w:tplc="6216541A">
      <w:start w:val="1"/>
      <w:numFmt w:val="bullet"/>
      <w:lvlText w:val=""/>
      <w:lvlJc w:val="left"/>
      <w:pPr>
        <w:tabs>
          <w:tab w:val="num" w:pos="360"/>
        </w:tabs>
        <w:ind w:left="360" w:hanging="360"/>
      </w:pPr>
      <w:rPr>
        <w:rFonts w:ascii="Symbol" w:hAnsi="Symbol" w:hint="default"/>
        <w:b w:val="0"/>
        <w:i w:val="0"/>
        <w:sz w:val="24"/>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E43A73"/>
    <w:multiLevelType w:val="hybridMultilevel"/>
    <w:tmpl w:val="13CE09B8"/>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4" w15:restartNumberingAfterBreak="0">
    <w:nsid w:val="5AFC38D5"/>
    <w:multiLevelType w:val="hybridMultilevel"/>
    <w:tmpl w:val="1C985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E2171D0"/>
    <w:multiLevelType w:val="hybridMultilevel"/>
    <w:tmpl w:val="22B24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0BC4A97"/>
    <w:multiLevelType w:val="hybridMultilevel"/>
    <w:tmpl w:val="28DC0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3C430BC"/>
    <w:multiLevelType w:val="hybridMultilevel"/>
    <w:tmpl w:val="D0D03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64230FE"/>
    <w:multiLevelType w:val="hybridMultilevel"/>
    <w:tmpl w:val="B9104F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A5191E"/>
    <w:multiLevelType w:val="hybridMultilevel"/>
    <w:tmpl w:val="B010E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253BC7"/>
    <w:multiLevelType w:val="hybridMultilevel"/>
    <w:tmpl w:val="23F6010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7FC51A0"/>
    <w:multiLevelType w:val="hybridMultilevel"/>
    <w:tmpl w:val="05BEC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08606429">
    <w:abstractNumId w:val="9"/>
  </w:num>
  <w:num w:numId="2" w16cid:durableId="1259288322">
    <w:abstractNumId w:val="26"/>
  </w:num>
  <w:num w:numId="3" w16cid:durableId="1364482761">
    <w:abstractNumId w:val="1"/>
  </w:num>
  <w:num w:numId="4" w16cid:durableId="1854882039">
    <w:abstractNumId w:val="17"/>
  </w:num>
  <w:num w:numId="5" w16cid:durableId="277882364">
    <w:abstractNumId w:val="3"/>
  </w:num>
  <w:num w:numId="6" w16cid:durableId="285553459">
    <w:abstractNumId w:val="27"/>
  </w:num>
  <w:num w:numId="7" w16cid:durableId="1420104944">
    <w:abstractNumId w:val="23"/>
  </w:num>
  <w:num w:numId="8" w16cid:durableId="125466240">
    <w:abstractNumId w:val="12"/>
  </w:num>
  <w:num w:numId="9" w16cid:durableId="1233615236">
    <w:abstractNumId w:val="28"/>
  </w:num>
  <w:num w:numId="10" w16cid:durableId="637809624">
    <w:abstractNumId w:val="18"/>
  </w:num>
  <w:num w:numId="11" w16cid:durableId="2029015340">
    <w:abstractNumId w:val="20"/>
  </w:num>
  <w:num w:numId="12" w16cid:durableId="742684396">
    <w:abstractNumId w:val="2"/>
  </w:num>
  <w:num w:numId="13" w16cid:durableId="285939196">
    <w:abstractNumId w:val="30"/>
  </w:num>
  <w:num w:numId="14" w16cid:durableId="743769089">
    <w:abstractNumId w:val="0"/>
  </w:num>
  <w:num w:numId="15" w16cid:durableId="763458779">
    <w:abstractNumId w:val="22"/>
  </w:num>
  <w:num w:numId="16" w16cid:durableId="1810367365">
    <w:abstractNumId w:val="10"/>
  </w:num>
  <w:num w:numId="17" w16cid:durableId="13749766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986126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984167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931727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4051871">
    <w:abstractNumId w:val="31"/>
  </w:num>
  <w:num w:numId="22" w16cid:durableId="958530834">
    <w:abstractNumId w:val="24"/>
  </w:num>
  <w:num w:numId="23" w16cid:durableId="2066565117">
    <w:abstractNumId w:val="13"/>
  </w:num>
  <w:num w:numId="24" w16cid:durableId="203846136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225400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400235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923345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78491591">
    <w:abstractNumId w:val="25"/>
  </w:num>
  <w:num w:numId="29" w16cid:durableId="1698195186">
    <w:abstractNumId w:val="6"/>
  </w:num>
  <w:num w:numId="30" w16cid:durableId="337851513">
    <w:abstractNumId w:val="7"/>
  </w:num>
  <w:num w:numId="31" w16cid:durableId="1217594337">
    <w:abstractNumId w:val="16"/>
  </w:num>
  <w:num w:numId="32" w16cid:durableId="1298609306">
    <w:abstractNumId w:val="8"/>
  </w:num>
  <w:num w:numId="33" w16cid:durableId="1591349485">
    <w:abstractNumId w:val="29"/>
  </w:num>
  <w:num w:numId="34" w16cid:durableId="1863352012">
    <w:abstractNumId w:val="4"/>
  </w:num>
  <w:num w:numId="35" w16cid:durableId="217128260">
    <w:abstractNumId w:val="11"/>
  </w:num>
  <w:num w:numId="36" w16cid:durableId="835194049">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395"/>
    <w:rsid w:val="00003C40"/>
    <w:rsid w:val="00013F8F"/>
    <w:rsid w:val="00014253"/>
    <w:rsid w:val="00014A86"/>
    <w:rsid w:val="000178F3"/>
    <w:rsid w:val="0002438D"/>
    <w:rsid w:val="00026514"/>
    <w:rsid w:val="00062937"/>
    <w:rsid w:val="00064CE3"/>
    <w:rsid w:val="000815CD"/>
    <w:rsid w:val="00083462"/>
    <w:rsid w:val="000854A9"/>
    <w:rsid w:val="0009322F"/>
    <w:rsid w:val="000B055F"/>
    <w:rsid w:val="000B2885"/>
    <w:rsid w:val="000B48F1"/>
    <w:rsid w:val="000D384D"/>
    <w:rsid w:val="000E0889"/>
    <w:rsid w:val="000E3391"/>
    <w:rsid w:val="000F5752"/>
    <w:rsid w:val="00132BE4"/>
    <w:rsid w:val="00143BD9"/>
    <w:rsid w:val="00161E97"/>
    <w:rsid w:val="00171CF6"/>
    <w:rsid w:val="001777B4"/>
    <w:rsid w:val="001843C2"/>
    <w:rsid w:val="0019632B"/>
    <w:rsid w:val="001B5131"/>
    <w:rsid w:val="001B6283"/>
    <w:rsid w:val="001D43F2"/>
    <w:rsid w:val="001E03E4"/>
    <w:rsid w:val="001E523D"/>
    <w:rsid w:val="00200D1D"/>
    <w:rsid w:val="002060BF"/>
    <w:rsid w:val="00223A2D"/>
    <w:rsid w:val="00223AD8"/>
    <w:rsid w:val="00254042"/>
    <w:rsid w:val="00267AFF"/>
    <w:rsid w:val="002A25F9"/>
    <w:rsid w:val="002A3D26"/>
    <w:rsid w:val="002A5B75"/>
    <w:rsid w:val="002A663A"/>
    <w:rsid w:val="002B062D"/>
    <w:rsid w:val="002B6A53"/>
    <w:rsid w:val="002B7961"/>
    <w:rsid w:val="002C6295"/>
    <w:rsid w:val="002D17B3"/>
    <w:rsid w:val="002D42C6"/>
    <w:rsid w:val="002D6CA0"/>
    <w:rsid w:val="002E7FC7"/>
    <w:rsid w:val="002F64A6"/>
    <w:rsid w:val="00304A6B"/>
    <w:rsid w:val="00306730"/>
    <w:rsid w:val="00332FDF"/>
    <w:rsid w:val="003411DA"/>
    <w:rsid w:val="00347E63"/>
    <w:rsid w:val="0036280B"/>
    <w:rsid w:val="00372035"/>
    <w:rsid w:val="00375BCF"/>
    <w:rsid w:val="003929CC"/>
    <w:rsid w:val="003A0FC4"/>
    <w:rsid w:val="003C02C3"/>
    <w:rsid w:val="003C79DE"/>
    <w:rsid w:val="003D098F"/>
    <w:rsid w:val="003D2AAA"/>
    <w:rsid w:val="003D359D"/>
    <w:rsid w:val="003E1C6E"/>
    <w:rsid w:val="003E52E5"/>
    <w:rsid w:val="003F1244"/>
    <w:rsid w:val="003F35BB"/>
    <w:rsid w:val="00404C44"/>
    <w:rsid w:val="00412E02"/>
    <w:rsid w:val="00434DEB"/>
    <w:rsid w:val="00444416"/>
    <w:rsid w:val="00445AF6"/>
    <w:rsid w:val="00452D73"/>
    <w:rsid w:val="00456B30"/>
    <w:rsid w:val="004642F1"/>
    <w:rsid w:val="00480C65"/>
    <w:rsid w:val="00486C4C"/>
    <w:rsid w:val="00490994"/>
    <w:rsid w:val="00496337"/>
    <w:rsid w:val="004B5A29"/>
    <w:rsid w:val="004C03C0"/>
    <w:rsid w:val="004D3638"/>
    <w:rsid w:val="004F4E65"/>
    <w:rsid w:val="00505FBA"/>
    <w:rsid w:val="005116CC"/>
    <w:rsid w:val="00511B1E"/>
    <w:rsid w:val="00523671"/>
    <w:rsid w:val="00526C28"/>
    <w:rsid w:val="00551E45"/>
    <w:rsid w:val="00563D25"/>
    <w:rsid w:val="00574A3A"/>
    <w:rsid w:val="00590413"/>
    <w:rsid w:val="00590AE0"/>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74DB"/>
    <w:rsid w:val="006D6613"/>
    <w:rsid w:val="006E19E1"/>
    <w:rsid w:val="006E2CFA"/>
    <w:rsid w:val="006E571B"/>
    <w:rsid w:val="006F7E64"/>
    <w:rsid w:val="007045EA"/>
    <w:rsid w:val="00705FAA"/>
    <w:rsid w:val="0072502F"/>
    <w:rsid w:val="00730BA8"/>
    <w:rsid w:val="00740C87"/>
    <w:rsid w:val="007519FD"/>
    <w:rsid w:val="00753026"/>
    <w:rsid w:val="00760C64"/>
    <w:rsid w:val="00765635"/>
    <w:rsid w:val="007663FA"/>
    <w:rsid w:val="007720F8"/>
    <w:rsid w:val="00775F68"/>
    <w:rsid w:val="00783DE9"/>
    <w:rsid w:val="007C343A"/>
    <w:rsid w:val="007D4100"/>
    <w:rsid w:val="00801202"/>
    <w:rsid w:val="00821A32"/>
    <w:rsid w:val="008369AB"/>
    <w:rsid w:val="0084118B"/>
    <w:rsid w:val="008507F6"/>
    <w:rsid w:val="00853AB9"/>
    <w:rsid w:val="008546CA"/>
    <w:rsid w:val="00867F69"/>
    <w:rsid w:val="00875EF8"/>
    <w:rsid w:val="008879C6"/>
    <w:rsid w:val="008973D0"/>
    <w:rsid w:val="008B7158"/>
    <w:rsid w:val="008B7472"/>
    <w:rsid w:val="008C7297"/>
    <w:rsid w:val="008D1170"/>
    <w:rsid w:val="008D509D"/>
    <w:rsid w:val="008D5515"/>
    <w:rsid w:val="008D66F7"/>
    <w:rsid w:val="008E2098"/>
    <w:rsid w:val="0090323A"/>
    <w:rsid w:val="0091050F"/>
    <w:rsid w:val="0091057E"/>
    <w:rsid w:val="009159FE"/>
    <w:rsid w:val="009243B2"/>
    <w:rsid w:val="00945097"/>
    <w:rsid w:val="00951883"/>
    <w:rsid w:val="0097062E"/>
    <w:rsid w:val="00983FDC"/>
    <w:rsid w:val="00985205"/>
    <w:rsid w:val="009A1E64"/>
    <w:rsid w:val="009A42D5"/>
    <w:rsid w:val="009B20DD"/>
    <w:rsid w:val="009B5752"/>
    <w:rsid w:val="009C3348"/>
    <w:rsid w:val="009D1BC6"/>
    <w:rsid w:val="009E4463"/>
    <w:rsid w:val="009F54DF"/>
    <w:rsid w:val="009F69F7"/>
    <w:rsid w:val="00A01694"/>
    <w:rsid w:val="00A065E9"/>
    <w:rsid w:val="00A1101A"/>
    <w:rsid w:val="00A115C3"/>
    <w:rsid w:val="00A17DC4"/>
    <w:rsid w:val="00A43D94"/>
    <w:rsid w:val="00A45DA8"/>
    <w:rsid w:val="00A66B0A"/>
    <w:rsid w:val="00A73D87"/>
    <w:rsid w:val="00A83A12"/>
    <w:rsid w:val="00A9715D"/>
    <w:rsid w:val="00AC2146"/>
    <w:rsid w:val="00AC216F"/>
    <w:rsid w:val="00AD754D"/>
    <w:rsid w:val="00AD7B61"/>
    <w:rsid w:val="00AE4306"/>
    <w:rsid w:val="00B02869"/>
    <w:rsid w:val="00B26BEC"/>
    <w:rsid w:val="00B26D91"/>
    <w:rsid w:val="00B3178E"/>
    <w:rsid w:val="00B4134F"/>
    <w:rsid w:val="00B43330"/>
    <w:rsid w:val="00B4518B"/>
    <w:rsid w:val="00B46B3B"/>
    <w:rsid w:val="00B46BAE"/>
    <w:rsid w:val="00B521EA"/>
    <w:rsid w:val="00B92F52"/>
    <w:rsid w:val="00B93BA5"/>
    <w:rsid w:val="00BD56D7"/>
    <w:rsid w:val="00BF3118"/>
    <w:rsid w:val="00BF5ADB"/>
    <w:rsid w:val="00C04F3C"/>
    <w:rsid w:val="00C0786B"/>
    <w:rsid w:val="00C12CA0"/>
    <w:rsid w:val="00C3188B"/>
    <w:rsid w:val="00C37668"/>
    <w:rsid w:val="00C46C9B"/>
    <w:rsid w:val="00C72C56"/>
    <w:rsid w:val="00C74D6A"/>
    <w:rsid w:val="00C859DA"/>
    <w:rsid w:val="00C92CAE"/>
    <w:rsid w:val="00CB0234"/>
    <w:rsid w:val="00CB3F62"/>
    <w:rsid w:val="00CC210F"/>
    <w:rsid w:val="00CC235C"/>
    <w:rsid w:val="00CC239D"/>
    <w:rsid w:val="00CC50EF"/>
    <w:rsid w:val="00CD1C81"/>
    <w:rsid w:val="00CE3F9D"/>
    <w:rsid w:val="00CF71B1"/>
    <w:rsid w:val="00D02DBD"/>
    <w:rsid w:val="00D07D32"/>
    <w:rsid w:val="00D12806"/>
    <w:rsid w:val="00D16306"/>
    <w:rsid w:val="00D50899"/>
    <w:rsid w:val="00D50A48"/>
    <w:rsid w:val="00D61324"/>
    <w:rsid w:val="00D61E80"/>
    <w:rsid w:val="00D62F6C"/>
    <w:rsid w:val="00D86432"/>
    <w:rsid w:val="00D947B4"/>
    <w:rsid w:val="00D953FE"/>
    <w:rsid w:val="00DA1867"/>
    <w:rsid w:val="00DA4D29"/>
    <w:rsid w:val="00DC3A0B"/>
    <w:rsid w:val="00DC3EA9"/>
    <w:rsid w:val="00DE79B5"/>
    <w:rsid w:val="00E059FB"/>
    <w:rsid w:val="00E07F91"/>
    <w:rsid w:val="00E13856"/>
    <w:rsid w:val="00E207B4"/>
    <w:rsid w:val="00E24937"/>
    <w:rsid w:val="00E457E7"/>
    <w:rsid w:val="00E676E5"/>
    <w:rsid w:val="00E7031D"/>
    <w:rsid w:val="00E82FF5"/>
    <w:rsid w:val="00E97B4B"/>
    <w:rsid w:val="00EA76D3"/>
    <w:rsid w:val="00EC194C"/>
    <w:rsid w:val="00ED7F7E"/>
    <w:rsid w:val="00EF201E"/>
    <w:rsid w:val="00F20D4F"/>
    <w:rsid w:val="00F2326C"/>
    <w:rsid w:val="00F448A9"/>
    <w:rsid w:val="00F52E69"/>
    <w:rsid w:val="00F70FB6"/>
    <w:rsid w:val="00F731EB"/>
    <w:rsid w:val="00F768B0"/>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539FF"/>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 w:type="paragraph" w:customStyle="1" w:styleId="Style0">
    <w:name w:val="Style0"/>
    <w:rsid w:val="007D4100"/>
    <w:pPr>
      <w:autoSpaceDE w:val="0"/>
      <w:autoSpaceDN w:val="0"/>
      <w:adjustRightInd w:val="0"/>
    </w:pPr>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4CA2A3DE-1082-4DD3-AE58-8B8FC39725C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3.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4.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92DF14-B786-4C80-9F63-A815F07AE1FC}">
  <ds:schemaRefs>
    <ds:schemaRef ds:uri="http://schemas.openxmlformats.org/officeDocument/2006/bibliography"/>
  </ds:schemaRefs>
</ds:datastoreItem>
</file>

<file path=customXml/itemProps6.xml><?xml version="1.0" encoding="utf-8"?>
<ds:datastoreItem xmlns:ds="http://schemas.openxmlformats.org/officeDocument/2006/customXml" ds:itemID="{51D380F1-AD8F-4FB8-A3E2-6D66B7A33CC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678</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4915</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Diana Shaw</cp:lastModifiedBy>
  <cp:revision>5</cp:revision>
  <cp:lastPrinted>2018-04-17T10:01:00Z</cp:lastPrinted>
  <dcterms:created xsi:type="dcterms:W3CDTF">2021-12-14T12:51:00Z</dcterms:created>
  <dcterms:modified xsi:type="dcterms:W3CDTF">2026-06-29T09:30:00Z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