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BDFA"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0859EDC0" w14:textId="77777777" w:rsidR="00456B30" w:rsidRPr="008B7158" w:rsidRDefault="00456B30" w:rsidP="00456B30">
      <w:pPr>
        <w:rPr>
          <w:rFonts w:ascii="Arial" w:hAnsi="Arial" w:cs="Arial"/>
        </w:rPr>
      </w:pPr>
    </w:p>
    <w:p w14:paraId="70E053CF" w14:textId="2768F49A" w:rsidR="00456B30" w:rsidRPr="00AD6D4C"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9D52AC" w:rsidRPr="009D52AC">
        <w:rPr>
          <w:rFonts w:ascii="Arial" w:hAnsi="Arial" w:cs="Arial"/>
        </w:rPr>
        <w:t>Green Spaces and Sustainability</w:t>
      </w:r>
    </w:p>
    <w:p w14:paraId="68FC1CBD" w14:textId="77777777" w:rsidR="00456B30" w:rsidRPr="00AD6D4C" w:rsidRDefault="00456B30" w:rsidP="00456B30">
      <w:pPr>
        <w:ind w:right="91"/>
        <w:rPr>
          <w:rFonts w:ascii="Arial" w:hAnsi="Arial" w:cs="Arial"/>
        </w:rPr>
      </w:pPr>
    </w:p>
    <w:p w14:paraId="2AE77845" w14:textId="1F4DBCB1"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9D52AC">
        <w:rPr>
          <w:rFonts w:ascii="Arial" w:hAnsi="Arial" w:cs="Arial"/>
        </w:rPr>
        <w:t>Community Asset Officer</w:t>
      </w:r>
    </w:p>
    <w:p w14:paraId="0CFDC157" w14:textId="77777777" w:rsidR="00456B30" w:rsidRPr="00AD6D4C" w:rsidRDefault="00456B30" w:rsidP="00456B30">
      <w:pPr>
        <w:ind w:right="91"/>
        <w:rPr>
          <w:rFonts w:ascii="Arial" w:hAnsi="Arial" w:cs="Arial"/>
          <w:b/>
        </w:rPr>
      </w:pPr>
    </w:p>
    <w:p w14:paraId="7DEEEB03" w14:textId="57B7A06F" w:rsidR="00456B30" w:rsidRPr="00AD6D4C" w:rsidRDefault="00456B30" w:rsidP="00456B30">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85DE7">
        <w:rPr>
          <w:rFonts w:ascii="Arial" w:hAnsi="Arial" w:cs="Arial"/>
        </w:rPr>
        <w:t>GR</w:t>
      </w:r>
      <w:r w:rsidR="00133D0B">
        <w:rPr>
          <w:rFonts w:ascii="Arial" w:hAnsi="Arial" w:cs="Arial"/>
        </w:rPr>
        <w:t>08</w:t>
      </w:r>
    </w:p>
    <w:p w14:paraId="51BACC13" w14:textId="77777777" w:rsidR="00456B30" w:rsidRPr="00AD6D4C" w:rsidRDefault="00456B30" w:rsidP="00456B30">
      <w:pPr>
        <w:ind w:right="91"/>
        <w:rPr>
          <w:rFonts w:ascii="Arial" w:hAnsi="Arial" w:cs="Arial"/>
        </w:rPr>
      </w:pPr>
    </w:p>
    <w:p w14:paraId="0633C3A8" w14:textId="1549D63B"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9D52AC">
        <w:rPr>
          <w:rFonts w:ascii="Arial" w:hAnsi="Arial" w:cs="Arial"/>
        </w:rPr>
        <w:t>Green Spaces Development &amp; Asset Manager</w:t>
      </w:r>
    </w:p>
    <w:p w14:paraId="0AE5B3D7" w14:textId="77777777" w:rsidR="002A25F9" w:rsidRPr="00AD6D4C" w:rsidRDefault="002A25F9" w:rsidP="00456B30">
      <w:pPr>
        <w:ind w:right="91"/>
        <w:rPr>
          <w:rFonts w:ascii="Arial" w:hAnsi="Arial" w:cs="Arial"/>
        </w:rPr>
      </w:pPr>
    </w:p>
    <w:p w14:paraId="5530574D" w14:textId="77777777" w:rsidR="00456B30" w:rsidRPr="00AD6D4C"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61862982" w14:textId="77777777" w:rsidR="00133D0B" w:rsidRPr="001F118A" w:rsidRDefault="00133D0B" w:rsidP="00133D0B">
      <w:pPr>
        <w:pStyle w:val="Footer"/>
        <w:pBdr>
          <w:bottom w:val="single" w:sz="4" w:space="1" w:color="auto"/>
        </w:pBdr>
        <w:jc w:val="both"/>
        <w:rPr>
          <w:rFonts w:ascii="Arial" w:hAnsi="Arial" w:cs="Arial"/>
          <w:color w:val="000000"/>
        </w:rPr>
      </w:pPr>
      <w:r w:rsidRPr="001F118A">
        <w:rPr>
          <w:rFonts w:ascii="Arial" w:hAnsi="Arial" w:cs="Arial"/>
          <w:color w:val="000000"/>
        </w:rPr>
        <w:t>To play a key role in supporting the delivery of the Council’s Community Asset Programme by providing general project development and information / advice.  Assist community groups to become responsible for the self-management of assets, ensuring long-term sustainability</w:t>
      </w:r>
      <w:r>
        <w:rPr>
          <w:rFonts w:ascii="Arial" w:hAnsi="Arial" w:cs="Arial"/>
          <w:color w:val="000000"/>
        </w:rPr>
        <w:t>.</w:t>
      </w:r>
      <w:r w:rsidRPr="001F118A">
        <w:rPr>
          <w:rFonts w:ascii="Arial" w:hAnsi="Arial" w:cs="Arial"/>
          <w:color w:val="000000"/>
        </w:rPr>
        <w:t xml:space="preserve"> </w:t>
      </w:r>
    </w:p>
    <w:p w14:paraId="0F2B34C1" w14:textId="77777777" w:rsidR="002A25F9" w:rsidRDefault="002A25F9" w:rsidP="00133D0B">
      <w:pPr>
        <w:pStyle w:val="Footer"/>
        <w:pBdr>
          <w:bottom w:val="single" w:sz="4" w:space="1" w:color="auto"/>
        </w:pBdr>
        <w:jc w:val="both"/>
      </w:pPr>
    </w:p>
    <w:p w14:paraId="40ECCC5F" w14:textId="77777777" w:rsidR="00456B30" w:rsidRDefault="00456B30" w:rsidP="00133D0B">
      <w:pPr>
        <w:pStyle w:val="Footer"/>
        <w:jc w:val="both"/>
        <w:rPr>
          <w:rFonts w:ascii="Arial" w:hAnsi="Arial" w:cs="Arial"/>
        </w:rPr>
      </w:pPr>
      <w:r w:rsidRPr="00A66B0A">
        <w:rPr>
          <w:rFonts w:ascii="Arial" w:hAnsi="Arial" w:cs="Arial"/>
          <w:b/>
        </w:rPr>
        <w:t>PRINCIPAL RESPONSIBILITIES AND ACTIVITIES:</w:t>
      </w:r>
    </w:p>
    <w:p w14:paraId="7BC2E116" w14:textId="77777777" w:rsidR="00456B30" w:rsidRPr="00AD6D4C" w:rsidRDefault="00456B30" w:rsidP="00133D0B">
      <w:pPr>
        <w:jc w:val="both"/>
        <w:rPr>
          <w:rFonts w:ascii="Arial" w:hAnsi="Arial" w:cs="Arial"/>
        </w:rPr>
      </w:pPr>
    </w:p>
    <w:p w14:paraId="679D7792"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Support the transfer of pavilions, playing fields and other identified assets (in line with the Council’s CAT Policy) to community groups (including town and community councils).</w:t>
      </w:r>
    </w:p>
    <w:p w14:paraId="1F0112CE" w14:textId="76193474" w:rsidR="00133D0B" w:rsidRPr="001F118A" w:rsidRDefault="003D0065" w:rsidP="00133D0B">
      <w:pPr>
        <w:numPr>
          <w:ilvl w:val="0"/>
          <w:numId w:val="28"/>
        </w:numPr>
        <w:ind w:left="360" w:right="360"/>
        <w:jc w:val="both"/>
        <w:textAlignment w:val="baseline"/>
        <w:rPr>
          <w:rFonts w:ascii="Arial" w:eastAsia="Arial" w:hAnsi="Arial" w:cs="Arial"/>
          <w:color w:val="000000"/>
        </w:rPr>
      </w:pPr>
      <w:r>
        <w:rPr>
          <w:rFonts w:ascii="Arial" w:eastAsia="Arial" w:hAnsi="Arial" w:cs="Arial"/>
          <w:color w:val="000000"/>
        </w:rPr>
        <w:t xml:space="preserve">Maintain existing </w:t>
      </w:r>
      <w:r w:rsidR="00133D0B" w:rsidRPr="001F118A">
        <w:rPr>
          <w:rFonts w:ascii="Arial" w:eastAsia="Arial" w:hAnsi="Arial" w:cs="Arial"/>
          <w:color w:val="000000"/>
        </w:rPr>
        <w:t>management reporting systems to track progress and effectiveness of asset transfers.</w:t>
      </w:r>
    </w:p>
    <w:p w14:paraId="073B187E"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Maintain transfer logs and undertake various administrative duties, including financial processing and monitoring.</w:t>
      </w:r>
    </w:p>
    <w:p w14:paraId="184FA05C" w14:textId="77777777" w:rsidR="006E6F53" w:rsidRDefault="00133D0B" w:rsidP="006E6F53">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Engage with interested parties to ensure that robust financial forecasts/business plans are prepared for effective and sustainable asse management post-transfer.</w:t>
      </w:r>
    </w:p>
    <w:p w14:paraId="1830D227" w14:textId="77777777" w:rsidR="006E6F53" w:rsidRDefault="003D0065" w:rsidP="006E6F53">
      <w:pPr>
        <w:numPr>
          <w:ilvl w:val="0"/>
          <w:numId w:val="28"/>
        </w:numPr>
        <w:ind w:left="360" w:right="360"/>
        <w:jc w:val="both"/>
        <w:textAlignment w:val="baseline"/>
        <w:rPr>
          <w:rFonts w:ascii="Arial" w:eastAsia="Arial" w:hAnsi="Arial" w:cs="Arial"/>
          <w:color w:val="000000"/>
        </w:rPr>
      </w:pPr>
      <w:r w:rsidRPr="006E6F53">
        <w:rPr>
          <w:rFonts w:ascii="Arial" w:eastAsia="Arial" w:hAnsi="Arial" w:cs="Arial"/>
          <w:color w:val="000000"/>
        </w:rPr>
        <w:t>Review and assess Expressions of Interest, business plans, governance arrangements and supporting documentation submitted by prospective asset transferees, identifying risks and making recommendations to inform decisions in accordance with the Council's Community Asset Transfer Policy.</w:t>
      </w:r>
    </w:p>
    <w:p w14:paraId="081D48D0" w14:textId="7CBB7234" w:rsidR="003D0065" w:rsidRPr="006E6F53" w:rsidRDefault="003D0065" w:rsidP="006E6F53">
      <w:pPr>
        <w:numPr>
          <w:ilvl w:val="0"/>
          <w:numId w:val="28"/>
        </w:numPr>
        <w:ind w:left="360" w:right="360"/>
        <w:jc w:val="both"/>
        <w:textAlignment w:val="baseline"/>
        <w:rPr>
          <w:rFonts w:ascii="Arial" w:eastAsia="Arial" w:hAnsi="Arial" w:cs="Arial"/>
          <w:color w:val="000000"/>
        </w:rPr>
      </w:pPr>
      <w:r w:rsidRPr="006E6F53">
        <w:rPr>
          <w:rFonts w:ascii="Arial" w:eastAsia="Arial" w:hAnsi="Arial" w:cs="Arial"/>
          <w:color w:val="000000"/>
        </w:rPr>
        <w:t>Monitor the progress and outcomes of Community Asset Transfers, supporting community organisations to maintain compliance with transfer agreements</w:t>
      </w:r>
    </w:p>
    <w:p w14:paraId="4AF4BF5F" w14:textId="77777777" w:rsidR="006E6F53" w:rsidRDefault="00133D0B" w:rsidP="006E6F53">
      <w:pPr>
        <w:numPr>
          <w:ilvl w:val="0"/>
          <w:numId w:val="28"/>
        </w:numPr>
        <w:ind w:left="360" w:right="310"/>
        <w:jc w:val="both"/>
        <w:textAlignment w:val="baseline"/>
        <w:rPr>
          <w:rFonts w:ascii="Arial" w:eastAsia="Arial" w:hAnsi="Arial" w:cs="Arial"/>
          <w:color w:val="000000"/>
        </w:rPr>
      </w:pPr>
      <w:r w:rsidRPr="001F118A">
        <w:rPr>
          <w:rFonts w:ascii="Arial" w:eastAsia="Arial" w:hAnsi="Arial" w:cs="Arial"/>
          <w:color w:val="000000"/>
        </w:rPr>
        <w:t xml:space="preserve">Assist the </w:t>
      </w:r>
      <w:r>
        <w:rPr>
          <w:rFonts w:ascii="Arial" w:eastAsia="Arial" w:hAnsi="Arial" w:cs="Arial"/>
          <w:color w:val="000000"/>
        </w:rPr>
        <w:t>team</w:t>
      </w:r>
      <w:r w:rsidRPr="001F118A">
        <w:rPr>
          <w:rFonts w:ascii="Arial" w:eastAsia="Arial" w:hAnsi="Arial" w:cs="Arial"/>
          <w:color w:val="000000"/>
        </w:rPr>
        <w:t xml:space="preserve"> in the development, preparation and submission of bids for external funding, preparing project claims, reimbursements and provide documentation required by the Finance Department throughout the project for any successful bids.</w:t>
      </w:r>
    </w:p>
    <w:p w14:paraId="5AC3380E" w14:textId="77777777" w:rsidR="006E6F53" w:rsidRDefault="003D0065" w:rsidP="006E6F53">
      <w:pPr>
        <w:numPr>
          <w:ilvl w:val="0"/>
          <w:numId w:val="28"/>
        </w:numPr>
        <w:ind w:left="360" w:right="310"/>
        <w:jc w:val="both"/>
        <w:textAlignment w:val="baseline"/>
        <w:rPr>
          <w:rFonts w:ascii="Arial" w:eastAsia="Arial" w:hAnsi="Arial" w:cs="Arial"/>
          <w:color w:val="000000"/>
        </w:rPr>
      </w:pPr>
      <w:r w:rsidRPr="006E6F53">
        <w:rPr>
          <w:rFonts w:ascii="Arial" w:eastAsia="Arial" w:hAnsi="Arial" w:cs="Arial"/>
          <w:color w:val="000000"/>
        </w:rPr>
        <w:t>Provide project development support and be responsible for developing , implementing and maintaining project governance systems.</w:t>
      </w:r>
    </w:p>
    <w:p w14:paraId="7CEAB06C" w14:textId="3946BA1B" w:rsidR="003D0065" w:rsidRPr="006E6F53" w:rsidRDefault="003D0065" w:rsidP="006E6F53">
      <w:pPr>
        <w:numPr>
          <w:ilvl w:val="0"/>
          <w:numId w:val="28"/>
        </w:numPr>
        <w:ind w:left="360" w:right="310"/>
        <w:jc w:val="both"/>
        <w:textAlignment w:val="baseline"/>
        <w:rPr>
          <w:rFonts w:ascii="Arial" w:eastAsia="Arial" w:hAnsi="Arial" w:cs="Arial"/>
          <w:color w:val="000000"/>
        </w:rPr>
      </w:pPr>
      <w:r w:rsidRPr="006E6F53">
        <w:rPr>
          <w:rFonts w:ascii="Arial" w:eastAsia="Arial" w:hAnsi="Arial" w:cs="Arial"/>
          <w:color w:val="000000"/>
        </w:rPr>
        <w:t>Provide project administrative support to the Green Spaces Development and Asset Manager as required.</w:t>
      </w:r>
    </w:p>
    <w:p w14:paraId="162F4ED3"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 xml:space="preserve">Take the lead role on the investigation and exploration of new and existing funding sources and provide information to signpost/ support community </w:t>
      </w:r>
      <w:r w:rsidRPr="001F118A">
        <w:rPr>
          <w:rFonts w:ascii="Arial" w:eastAsia="Arial" w:hAnsi="Arial" w:cs="Arial"/>
          <w:color w:val="000000"/>
        </w:rPr>
        <w:lastRenderedPageBreak/>
        <w:t>groups and Town/Community Councils to access funding opportunities</w:t>
      </w:r>
      <w:r>
        <w:rPr>
          <w:rFonts w:ascii="Arial" w:eastAsia="Arial" w:hAnsi="Arial" w:cs="Arial"/>
          <w:color w:val="000000"/>
        </w:rPr>
        <w:t>, as well as providing advice and guidance with various application processes</w:t>
      </w:r>
      <w:r w:rsidRPr="001F118A">
        <w:rPr>
          <w:rFonts w:ascii="Arial" w:eastAsia="Arial" w:hAnsi="Arial" w:cs="Arial"/>
          <w:color w:val="000000"/>
        </w:rPr>
        <w:t>.</w:t>
      </w:r>
    </w:p>
    <w:p w14:paraId="2FEFBFA8"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Pr>
          <w:rFonts w:ascii="Arial" w:eastAsia="Arial" w:hAnsi="Arial" w:cs="Arial"/>
          <w:color w:val="000000"/>
        </w:rPr>
        <w:t xml:space="preserve">Undertake </w:t>
      </w:r>
      <w:r w:rsidRPr="001F118A">
        <w:rPr>
          <w:rFonts w:ascii="Arial" w:eastAsia="Arial" w:hAnsi="Arial" w:cs="Arial"/>
          <w:color w:val="000000"/>
        </w:rPr>
        <w:t xml:space="preserve">procurement exercises </w:t>
      </w:r>
      <w:r>
        <w:rPr>
          <w:rFonts w:ascii="Arial" w:eastAsia="Arial" w:hAnsi="Arial" w:cs="Arial"/>
          <w:color w:val="000000"/>
        </w:rPr>
        <w:t xml:space="preserve">independently </w:t>
      </w:r>
      <w:r w:rsidRPr="001F118A">
        <w:rPr>
          <w:rFonts w:ascii="Arial" w:eastAsia="Arial" w:hAnsi="Arial" w:cs="Arial"/>
          <w:color w:val="000000"/>
        </w:rPr>
        <w:t xml:space="preserve">as required, ensuring the Council’s Contract Procedure Rules and any other requirements of external funders are adhered to.  </w:t>
      </w:r>
    </w:p>
    <w:p w14:paraId="1B98630E"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Co-ordinate and support the CAT Steering Group and CAT Operations Group, ensuring accurate minutes are taken, actions are noted and duly acted upon.</w:t>
      </w:r>
    </w:p>
    <w:p w14:paraId="2C02ABEA" w14:textId="69488198" w:rsidR="00133D0B" w:rsidRPr="006E6F53"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Assist in the day-to-day administration of the Council’s funding streams in relation to the CAT Programme.</w:t>
      </w:r>
    </w:p>
    <w:p w14:paraId="7D8A0280"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 xml:space="preserve">Co-ordinate with the </w:t>
      </w:r>
      <w:r>
        <w:rPr>
          <w:rFonts w:ascii="Arial" w:eastAsia="Arial" w:hAnsi="Arial" w:cs="Arial"/>
          <w:color w:val="000000"/>
        </w:rPr>
        <w:t>team</w:t>
      </w:r>
      <w:r w:rsidRPr="001F118A">
        <w:rPr>
          <w:rFonts w:ascii="Arial" w:eastAsia="Arial" w:hAnsi="Arial" w:cs="Arial"/>
          <w:color w:val="000000"/>
        </w:rPr>
        <w:t xml:space="preserve"> to assist community groups to develop solutions to complex problems, overcome barriers to progress and work with a range of professionals including business advisers under the Council’s CAT Business Support contract.</w:t>
      </w:r>
    </w:p>
    <w:p w14:paraId="328EE82E"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Liaise with members of the Parks Department, Corporate Landlord, Legal Services, other BCBC teams and the CAT Steering Group in providing information to support appropriate officers and Elected Members regarding Expressions of Interest (EOI) and financial forecasts / full business cases in accordance with the approved CAT Policy.</w:t>
      </w:r>
    </w:p>
    <w:p w14:paraId="2F6DF3F8"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 xml:space="preserve">Assume responsibility for own caseload/projects as allocated and supervised by the </w:t>
      </w:r>
      <w:r>
        <w:rPr>
          <w:rFonts w:ascii="Arial" w:eastAsia="Arial" w:hAnsi="Arial" w:cs="Arial"/>
          <w:color w:val="000000"/>
        </w:rPr>
        <w:t>team;</w:t>
      </w:r>
      <w:r w:rsidRPr="001F118A">
        <w:rPr>
          <w:rFonts w:ascii="Arial" w:eastAsia="Arial" w:hAnsi="Arial" w:cs="Arial"/>
          <w:color w:val="000000"/>
        </w:rPr>
        <w:t xml:space="preserve"> ensure work is completed to appropriate standards and within adopted timescales and performance standards, reporting any potential or actual delays.  </w:t>
      </w:r>
    </w:p>
    <w:p w14:paraId="283540F8"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The role will involve working limited unsocial hours, such as when attending evening meetings.</w:t>
      </w:r>
    </w:p>
    <w:p w14:paraId="1E0A35B3" w14:textId="77777777" w:rsidR="00133D0B" w:rsidRPr="001F118A" w:rsidRDefault="00133D0B" w:rsidP="00133D0B">
      <w:pPr>
        <w:numPr>
          <w:ilvl w:val="0"/>
          <w:numId w:val="28"/>
        </w:numPr>
        <w:ind w:left="360" w:right="360"/>
        <w:jc w:val="both"/>
        <w:textAlignment w:val="baseline"/>
        <w:rPr>
          <w:rFonts w:ascii="Arial" w:eastAsia="Arial" w:hAnsi="Arial" w:cs="Arial"/>
          <w:color w:val="000000"/>
        </w:rPr>
      </w:pPr>
      <w:r w:rsidRPr="001F118A">
        <w:rPr>
          <w:rFonts w:ascii="Arial" w:eastAsia="Arial" w:hAnsi="Arial" w:cs="Arial"/>
          <w:color w:val="000000"/>
        </w:rPr>
        <w:t>Be responsible for safekeeping of own ICT and telephone equipment.</w:t>
      </w:r>
    </w:p>
    <w:p w14:paraId="050C0555" w14:textId="77777777" w:rsidR="00A66B0A" w:rsidRDefault="00A66B0A" w:rsidP="00133D0B">
      <w:pPr>
        <w:autoSpaceDE w:val="0"/>
        <w:autoSpaceDN w:val="0"/>
        <w:adjustRightInd w:val="0"/>
        <w:jc w:val="both"/>
        <w:rPr>
          <w:rFonts w:ascii="Arial,Bold" w:hAnsi="Arial,Bold" w:cs="Arial,Bold"/>
          <w:b/>
          <w:bCs/>
          <w:lang w:eastAsia="en-GB"/>
        </w:rPr>
      </w:pPr>
    </w:p>
    <w:p w14:paraId="2E29B1C1" w14:textId="77777777" w:rsidR="00133D0B" w:rsidRDefault="00133D0B" w:rsidP="00133D0B">
      <w:pPr>
        <w:autoSpaceDE w:val="0"/>
        <w:autoSpaceDN w:val="0"/>
        <w:adjustRightInd w:val="0"/>
        <w:jc w:val="both"/>
        <w:rPr>
          <w:rFonts w:ascii="Arial,Bold" w:hAnsi="Arial,Bold" w:cs="Arial,Bold"/>
          <w:b/>
          <w:bCs/>
          <w:lang w:eastAsia="en-GB"/>
        </w:rPr>
      </w:pPr>
    </w:p>
    <w:p w14:paraId="39354148" w14:textId="77777777" w:rsidR="00637FAA" w:rsidRPr="00685DE7" w:rsidRDefault="00637FAA" w:rsidP="00133D0B">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4B1631DC" w14:textId="77777777" w:rsidR="00637FAA" w:rsidRPr="00685DE7" w:rsidRDefault="00637FAA" w:rsidP="00133D0B">
      <w:pPr>
        <w:autoSpaceDE w:val="0"/>
        <w:autoSpaceDN w:val="0"/>
        <w:adjustRightInd w:val="0"/>
        <w:jc w:val="both"/>
        <w:rPr>
          <w:rFonts w:ascii="Arial" w:hAnsi="Arial" w:cs="Arial"/>
          <w:b/>
          <w:bCs/>
          <w:lang w:eastAsia="en-GB"/>
        </w:rPr>
      </w:pPr>
    </w:p>
    <w:p w14:paraId="2D83A26F" w14:textId="77777777" w:rsidR="00637FAA" w:rsidRPr="00685DE7" w:rsidRDefault="00637FAA" w:rsidP="00133D0B">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2DFB4A2D" w14:textId="77777777" w:rsidR="00637FAA" w:rsidRPr="00685DE7" w:rsidRDefault="00637FAA" w:rsidP="00133D0B">
      <w:pPr>
        <w:jc w:val="both"/>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1C596FA0" w14:textId="77777777" w:rsidR="00637FAA" w:rsidRPr="00685DE7" w:rsidRDefault="00637FAA" w:rsidP="00133D0B">
      <w:pPr>
        <w:ind w:left="720"/>
        <w:jc w:val="both"/>
        <w:rPr>
          <w:rFonts w:ascii="Arial" w:hAnsi="Arial" w:cs="Arial"/>
          <w:b/>
        </w:rPr>
      </w:pPr>
    </w:p>
    <w:p w14:paraId="2E1C0759" w14:textId="77777777" w:rsidR="00637FAA" w:rsidRPr="00685DE7" w:rsidRDefault="00637FAA" w:rsidP="00133D0B">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045299FB" w14:textId="77777777" w:rsidR="00637FAA" w:rsidRPr="00685DE7" w:rsidRDefault="00637FAA" w:rsidP="00133D0B">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6FE9F1F2" w14:textId="77777777" w:rsidR="00637FAA" w:rsidRPr="00685DE7" w:rsidRDefault="00637FAA" w:rsidP="00133D0B">
      <w:pPr>
        <w:autoSpaceDE w:val="0"/>
        <w:autoSpaceDN w:val="0"/>
        <w:adjustRightInd w:val="0"/>
        <w:jc w:val="both"/>
        <w:rPr>
          <w:rFonts w:ascii="Arial" w:hAnsi="Arial" w:cs="Arial"/>
          <w:lang w:eastAsia="en-GB"/>
        </w:rPr>
      </w:pPr>
    </w:p>
    <w:p w14:paraId="7CF3C0DB" w14:textId="77777777" w:rsidR="001777B4" w:rsidRDefault="001777B4" w:rsidP="00133D0B">
      <w:pPr>
        <w:jc w:val="both"/>
        <w:rPr>
          <w:rFonts w:ascii="Arial" w:hAnsi="Arial" w:cs="Arial"/>
          <w:b/>
          <w:bCs/>
        </w:rPr>
      </w:pPr>
      <w:r>
        <w:rPr>
          <w:rFonts w:ascii="Arial" w:hAnsi="Arial" w:cs="Arial"/>
          <w:b/>
          <w:bCs/>
        </w:rPr>
        <w:t>Safeguarding</w:t>
      </w:r>
    </w:p>
    <w:p w14:paraId="2E3A79C9" w14:textId="77777777" w:rsidR="001777B4" w:rsidRDefault="001777B4" w:rsidP="00133D0B">
      <w:pPr>
        <w:jc w:val="both"/>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145EE0F9" w14:textId="77777777" w:rsidR="00637FAA" w:rsidRPr="00685DE7" w:rsidRDefault="00637FAA" w:rsidP="00133D0B">
      <w:pPr>
        <w:autoSpaceDE w:val="0"/>
        <w:autoSpaceDN w:val="0"/>
        <w:adjustRightInd w:val="0"/>
        <w:jc w:val="both"/>
        <w:rPr>
          <w:rFonts w:ascii="Arial" w:hAnsi="Arial" w:cs="Arial"/>
          <w:lang w:eastAsia="en-GB"/>
        </w:rPr>
      </w:pPr>
    </w:p>
    <w:p w14:paraId="16E978D7" w14:textId="77777777" w:rsidR="00637FAA" w:rsidRPr="00685DE7" w:rsidRDefault="00637FAA" w:rsidP="00133D0B">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15CD956B" w14:textId="77777777" w:rsidR="00637FAA" w:rsidRPr="00685DE7" w:rsidRDefault="00637FAA" w:rsidP="00133D0B">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E319CC6" w14:textId="77777777" w:rsidR="00133D0B" w:rsidRDefault="00133D0B">
      <w:pPr>
        <w:rPr>
          <w:rFonts w:ascii="Arial" w:hAnsi="Arial"/>
          <w:b/>
          <w:kern w:val="32"/>
          <w:sz w:val="32"/>
          <w:szCs w:val="20"/>
          <w:lang w:eastAsia="en-GB"/>
        </w:rPr>
      </w:pPr>
      <w:r>
        <w:br w:type="page"/>
      </w:r>
    </w:p>
    <w:p w14:paraId="4D81968E" w14:textId="01C8C4C6" w:rsidR="00A83A12" w:rsidRDefault="00A83A12" w:rsidP="009D52AC">
      <w:pPr>
        <w:pStyle w:val="Heading1"/>
        <w:jc w:val="center"/>
      </w:pPr>
      <w:r w:rsidRPr="00A83A12">
        <w:lastRenderedPageBreak/>
        <w:t>Person Specification</w:t>
      </w:r>
    </w:p>
    <w:p w14:paraId="3715ABC7" w14:textId="35C006ED" w:rsidR="009D52AC" w:rsidRDefault="009D52AC" w:rsidP="009D52AC">
      <w:pPr>
        <w:pStyle w:val="Heading3"/>
        <w:jc w:val="center"/>
      </w:pPr>
      <w:r w:rsidRPr="009D52AC">
        <w:t>Community Asset Officer</w:t>
      </w:r>
    </w:p>
    <w:p w14:paraId="45FDAD59" w14:textId="77777777" w:rsidR="009D52AC" w:rsidRDefault="009D52AC" w:rsidP="00B02869">
      <w:pPr>
        <w:jc w:val="center"/>
        <w:rPr>
          <w:rFonts w:ascii="Arial" w:hAnsi="Arial" w:cs="Arial"/>
          <w:b/>
          <w:sz w:val="28"/>
          <w:szCs w:val="28"/>
        </w:rPr>
      </w:pPr>
    </w:p>
    <w:p w14:paraId="7B7AE103" w14:textId="761484FD"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9D52AC">
        <w:rPr>
          <w:rFonts w:ascii="Arial" w:hAnsi="Arial" w:cs="Arial"/>
        </w:rPr>
        <w:t xml:space="preserve"> (</w:t>
      </w:r>
      <w:r w:rsidR="004927E7">
        <w:rPr>
          <w:rFonts w:ascii="Arial" w:hAnsi="Arial" w:cs="Arial"/>
        </w:rPr>
        <w:t>Y</w:t>
      </w:r>
      <w:r w:rsidR="009D52AC">
        <w:rPr>
          <w:rFonts w:ascii="Arial" w:hAnsi="Arial" w:cs="Arial"/>
        </w:rPr>
        <w:t>es).</w:t>
      </w:r>
    </w:p>
    <w:tbl>
      <w:tblPr>
        <w:tblStyle w:val="TableGrid"/>
        <w:tblpPr w:leftFromText="180" w:rightFromText="180" w:vertAnchor="text" w:horzAnchor="page" w:tblpXSpec="center" w:tblpY="379"/>
        <w:tblW w:w="10348" w:type="dxa"/>
        <w:tblLayout w:type="fixed"/>
        <w:tblLook w:val="04A0" w:firstRow="1" w:lastRow="0" w:firstColumn="1" w:lastColumn="0" w:noHBand="0" w:noVBand="1"/>
        <w:tblCaption w:val="Person Specification Table"/>
      </w:tblPr>
      <w:tblGrid>
        <w:gridCol w:w="1871"/>
        <w:gridCol w:w="4649"/>
        <w:gridCol w:w="1276"/>
        <w:gridCol w:w="2552"/>
      </w:tblGrid>
      <w:tr w:rsidR="00133D0B" w:rsidRPr="001F118A" w14:paraId="2A5E5808" w14:textId="77777777" w:rsidTr="001F6206">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0FA1078C" w14:textId="77777777" w:rsidR="00133D0B" w:rsidRPr="001F118A" w:rsidRDefault="00133D0B" w:rsidP="001F6206">
            <w:pPr>
              <w:jc w:val="center"/>
              <w:rPr>
                <w:rFonts w:ascii="Arial" w:hAnsi="Arial" w:cs="Arial"/>
                <w:b/>
              </w:rPr>
            </w:pPr>
            <w:bookmarkStart w:id="0" w:name="_Hlk187755524"/>
            <w:bookmarkStart w:id="1" w:name="_Hlk187756739"/>
            <w:bookmarkStart w:id="2" w:name="_Hlk168324596"/>
            <w:r w:rsidRPr="001F118A">
              <w:rPr>
                <w:rFonts w:ascii="Arial" w:hAnsi="Arial" w:cs="Arial"/>
                <w:b/>
              </w:rPr>
              <w:t>Attributes</w:t>
            </w:r>
          </w:p>
        </w:tc>
        <w:tc>
          <w:tcPr>
            <w:tcW w:w="4649" w:type="dxa"/>
            <w:tcBorders>
              <w:top w:val="double" w:sz="4" w:space="0" w:color="auto"/>
              <w:left w:val="double" w:sz="4" w:space="0" w:color="auto"/>
              <w:bottom w:val="double" w:sz="4" w:space="0" w:color="auto"/>
              <w:right w:val="double" w:sz="4" w:space="0" w:color="auto"/>
            </w:tcBorders>
            <w:vAlign w:val="center"/>
          </w:tcPr>
          <w:p w14:paraId="2FAB3298" w14:textId="77777777" w:rsidR="00133D0B" w:rsidRPr="001F118A" w:rsidRDefault="00133D0B" w:rsidP="001F6206">
            <w:pPr>
              <w:jc w:val="center"/>
              <w:rPr>
                <w:rFonts w:ascii="Arial" w:hAnsi="Arial" w:cs="Arial"/>
                <w:b/>
              </w:rPr>
            </w:pPr>
            <w:r w:rsidRPr="001F118A">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55C0B58D" w14:textId="77777777" w:rsidR="00133D0B" w:rsidRPr="001F118A" w:rsidRDefault="00133D0B" w:rsidP="001F6206">
            <w:pPr>
              <w:jc w:val="center"/>
              <w:rPr>
                <w:rFonts w:ascii="Arial" w:hAnsi="Arial" w:cs="Arial"/>
                <w:b/>
              </w:rPr>
            </w:pPr>
            <w:r w:rsidRPr="001F118A">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5D01D53C" w14:textId="77777777" w:rsidR="00133D0B" w:rsidRPr="001F118A" w:rsidRDefault="00133D0B" w:rsidP="001F6206">
            <w:pPr>
              <w:jc w:val="center"/>
              <w:rPr>
                <w:rFonts w:ascii="Arial" w:hAnsi="Arial" w:cs="Arial"/>
                <w:b/>
              </w:rPr>
            </w:pPr>
            <w:r w:rsidRPr="001F118A">
              <w:rPr>
                <w:rFonts w:ascii="Arial" w:hAnsi="Arial" w:cs="Arial"/>
                <w:b/>
              </w:rPr>
              <w:t>Method of Evaluation/Testing</w:t>
            </w:r>
          </w:p>
        </w:tc>
      </w:tr>
      <w:tr w:rsidR="00133D0B" w:rsidRPr="001F118A" w14:paraId="108E3DCE" w14:textId="77777777" w:rsidTr="001F6206">
        <w:trPr>
          <w:cantSplit/>
          <w:trHeight w:val="20"/>
        </w:trPr>
        <w:tc>
          <w:tcPr>
            <w:tcW w:w="1871" w:type="dxa"/>
            <w:tcBorders>
              <w:top w:val="double" w:sz="4" w:space="0" w:color="auto"/>
              <w:bottom w:val="nil"/>
            </w:tcBorders>
          </w:tcPr>
          <w:p w14:paraId="006400B4" w14:textId="77777777" w:rsidR="00133D0B" w:rsidRPr="001F118A" w:rsidRDefault="00133D0B" w:rsidP="001F6206">
            <w:pPr>
              <w:rPr>
                <w:rFonts w:ascii="Arial" w:hAnsi="Arial" w:cs="Arial"/>
              </w:rPr>
            </w:pPr>
            <w:r w:rsidRPr="001F118A">
              <w:rPr>
                <w:rFonts w:ascii="Arial" w:hAnsi="Arial" w:cs="Arial"/>
                <w:b/>
              </w:rPr>
              <w:t>Qualifications, Education &amp; Training</w:t>
            </w:r>
          </w:p>
        </w:tc>
        <w:tc>
          <w:tcPr>
            <w:tcW w:w="4649" w:type="dxa"/>
            <w:tcBorders>
              <w:top w:val="double" w:sz="4" w:space="0" w:color="auto"/>
              <w:bottom w:val="nil"/>
            </w:tcBorders>
          </w:tcPr>
          <w:p w14:paraId="177BAC0C" w14:textId="77777777" w:rsidR="00133D0B" w:rsidRPr="001F118A" w:rsidRDefault="00133D0B" w:rsidP="001F6206">
            <w:pPr>
              <w:pStyle w:val="ListParagraph"/>
              <w:numPr>
                <w:ilvl w:val="0"/>
                <w:numId w:val="25"/>
              </w:numPr>
              <w:rPr>
                <w:rFonts w:ascii="Arial" w:hAnsi="Arial" w:cs="Arial"/>
                <w:lang w:eastAsia="en-GB"/>
              </w:rPr>
            </w:pPr>
            <w:r w:rsidRPr="001F118A">
              <w:rPr>
                <w:rFonts w:ascii="Arial" w:eastAsia="Arial" w:hAnsi="Arial" w:cs="Arial"/>
                <w:color w:val="000000"/>
              </w:rPr>
              <w:t>Educated to degree level or an ability to demonstrate competence through experience.</w:t>
            </w:r>
          </w:p>
        </w:tc>
        <w:tc>
          <w:tcPr>
            <w:tcW w:w="1276" w:type="dxa"/>
            <w:tcBorders>
              <w:top w:val="double" w:sz="4" w:space="0" w:color="auto"/>
              <w:bottom w:val="nil"/>
            </w:tcBorders>
          </w:tcPr>
          <w:p w14:paraId="7E83F3BE" w14:textId="77777777" w:rsidR="00133D0B" w:rsidRPr="001F118A" w:rsidRDefault="00133D0B" w:rsidP="001F6206">
            <w:pPr>
              <w:jc w:val="center"/>
              <w:rPr>
                <w:rFonts w:ascii="Arial" w:hAnsi="Arial" w:cs="Arial"/>
              </w:rPr>
            </w:pPr>
            <w:r w:rsidRPr="001F118A">
              <w:rPr>
                <w:rFonts w:ascii="Arial" w:hAnsi="Arial" w:cs="Arial"/>
              </w:rPr>
              <w:t xml:space="preserve">Yes </w:t>
            </w:r>
          </w:p>
          <w:p w14:paraId="272AAEC0" w14:textId="77777777" w:rsidR="00133D0B" w:rsidRPr="001F118A" w:rsidRDefault="00133D0B" w:rsidP="001F6206">
            <w:pPr>
              <w:jc w:val="center"/>
              <w:rPr>
                <w:rFonts w:ascii="Arial" w:hAnsi="Arial" w:cs="Arial"/>
              </w:rPr>
            </w:pPr>
          </w:p>
          <w:p w14:paraId="2B7EC901" w14:textId="77777777" w:rsidR="00133D0B" w:rsidRPr="001F118A" w:rsidRDefault="00133D0B" w:rsidP="001F6206">
            <w:pPr>
              <w:jc w:val="center"/>
              <w:rPr>
                <w:rFonts w:ascii="Arial" w:hAnsi="Arial" w:cs="Arial"/>
              </w:rPr>
            </w:pPr>
          </w:p>
        </w:tc>
        <w:tc>
          <w:tcPr>
            <w:tcW w:w="2552" w:type="dxa"/>
            <w:tcBorders>
              <w:top w:val="double" w:sz="4" w:space="0" w:color="auto"/>
              <w:bottom w:val="nil"/>
            </w:tcBorders>
          </w:tcPr>
          <w:p w14:paraId="39F1E941" w14:textId="77777777" w:rsidR="00133D0B" w:rsidRPr="001F118A" w:rsidRDefault="00133D0B" w:rsidP="001F6206">
            <w:pPr>
              <w:rPr>
                <w:rFonts w:ascii="Arial" w:hAnsi="Arial" w:cs="Arial"/>
              </w:rPr>
            </w:pPr>
            <w:r w:rsidRPr="001F118A">
              <w:rPr>
                <w:rFonts w:ascii="Arial" w:hAnsi="Arial" w:cs="Arial"/>
              </w:rPr>
              <w:t>Production of original Qualification Certificates and application form.</w:t>
            </w:r>
          </w:p>
        </w:tc>
      </w:tr>
      <w:tr w:rsidR="00133D0B" w:rsidRPr="001F118A" w14:paraId="371B8649" w14:textId="77777777" w:rsidTr="001F6206">
        <w:trPr>
          <w:cantSplit/>
          <w:trHeight w:val="20"/>
        </w:trPr>
        <w:tc>
          <w:tcPr>
            <w:tcW w:w="1871" w:type="dxa"/>
            <w:tcBorders>
              <w:bottom w:val="nil"/>
            </w:tcBorders>
          </w:tcPr>
          <w:p w14:paraId="3BE5BD7C" w14:textId="77777777" w:rsidR="00133D0B" w:rsidRPr="001F118A" w:rsidRDefault="00133D0B" w:rsidP="001F6206">
            <w:pPr>
              <w:rPr>
                <w:rFonts w:ascii="Arial" w:hAnsi="Arial" w:cs="Arial"/>
              </w:rPr>
            </w:pPr>
            <w:r w:rsidRPr="001F118A">
              <w:rPr>
                <w:rFonts w:ascii="Arial" w:hAnsi="Arial" w:cs="Arial"/>
                <w:b/>
              </w:rPr>
              <w:t>Knowledge &amp; Experience</w:t>
            </w:r>
          </w:p>
        </w:tc>
        <w:tc>
          <w:tcPr>
            <w:tcW w:w="4649" w:type="dxa"/>
            <w:tcBorders>
              <w:bottom w:val="nil"/>
            </w:tcBorders>
          </w:tcPr>
          <w:p w14:paraId="61941F06" w14:textId="77777777" w:rsidR="00133D0B" w:rsidRPr="00ED0928" w:rsidRDefault="00133D0B" w:rsidP="001F6206">
            <w:pPr>
              <w:numPr>
                <w:ilvl w:val="0"/>
                <w:numId w:val="25"/>
              </w:numPr>
              <w:tabs>
                <w:tab w:val="left" w:pos="2760"/>
              </w:tabs>
              <w:rPr>
                <w:rFonts w:ascii="Arial" w:hAnsi="Arial" w:cs="Arial"/>
              </w:rPr>
            </w:pPr>
            <w:r w:rsidRPr="001F118A">
              <w:rPr>
                <w:rFonts w:ascii="Arial" w:eastAsia="Arial" w:hAnsi="Arial" w:cs="Arial"/>
                <w:color w:val="000000"/>
              </w:rPr>
              <w:t>Experience of developing and running projects or a strong willingness/ability to learn.</w:t>
            </w:r>
          </w:p>
          <w:p w14:paraId="77A319FB" w14:textId="77777777" w:rsidR="00ED0928" w:rsidRPr="001F118A" w:rsidRDefault="00ED0928" w:rsidP="00ED0928">
            <w:pPr>
              <w:tabs>
                <w:tab w:val="left" w:pos="2760"/>
              </w:tabs>
              <w:ind w:left="360"/>
              <w:rPr>
                <w:rFonts w:ascii="Arial" w:hAnsi="Arial" w:cs="Arial"/>
              </w:rPr>
            </w:pPr>
          </w:p>
        </w:tc>
        <w:tc>
          <w:tcPr>
            <w:tcW w:w="1276" w:type="dxa"/>
            <w:tcBorders>
              <w:bottom w:val="nil"/>
            </w:tcBorders>
          </w:tcPr>
          <w:p w14:paraId="4728AD84" w14:textId="77777777" w:rsidR="00133D0B" w:rsidRPr="001F118A" w:rsidRDefault="00133D0B" w:rsidP="001F6206">
            <w:pPr>
              <w:jc w:val="center"/>
              <w:rPr>
                <w:rFonts w:ascii="Arial" w:hAnsi="Arial" w:cs="Arial"/>
              </w:rPr>
            </w:pPr>
            <w:r w:rsidRPr="001F118A">
              <w:rPr>
                <w:rFonts w:ascii="Arial" w:hAnsi="Arial" w:cs="Arial"/>
              </w:rPr>
              <w:t xml:space="preserve">Yes </w:t>
            </w:r>
          </w:p>
          <w:p w14:paraId="7E957A30" w14:textId="77777777" w:rsidR="00133D0B" w:rsidRPr="001F118A" w:rsidRDefault="00133D0B" w:rsidP="001F6206">
            <w:pPr>
              <w:jc w:val="center"/>
              <w:rPr>
                <w:rFonts w:ascii="Arial" w:hAnsi="Arial" w:cs="Arial"/>
              </w:rPr>
            </w:pPr>
          </w:p>
        </w:tc>
        <w:tc>
          <w:tcPr>
            <w:tcW w:w="2552" w:type="dxa"/>
            <w:tcBorders>
              <w:bottom w:val="nil"/>
            </w:tcBorders>
          </w:tcPr>
          <w:p w14:paraId="477D9074" w14:textId="77777777" w:rsidR="00133D0B" w:rsidRPr="001F118A" w:rsidRDefault="00133D0B" w:rsidP="001F6206">
            <w:pPr>
              <w:rPr>
                <w:rFonts w:ascii="Arial" w:hAnsi="Arial" w:cs="Arial"/>
              </w:rPr>
            </w:pPr>
            <w:r w:rsidRPr="001F118A">
              <w:rPr>
                <w:rFonts w:ascii="Arial" w:hAnsi="Arial" w:cs="Arial"/>
              </w:rPr>
              <w:t>Interview, application form and selection process.</w:t>
            </w:r>
          </w:p>
        </w:tc>
      </w:tr>
      <w:bookmarkEnd w:id="0"/>
      <w:tr w:rsidR="00133D0B" w:rsidRPr="001F118A" w14:paraId="227D9805" w14:textId="77777777" w:rsidTr="001F6206">
        <w:trPr>
          <w:cantSplit/>
          <w:trHeight w:val="20"/>
        </w:trPr>
        <w:tc>
          <w:tcPr>
            <w:tcW w:w="1871" w:type="dxa"/>
            <w:tcBorders>
              <w:top w:val="nil"/>
              <w:bottom w:val="nil"/>
            </w:tcBorders>
          </w:tcPr>
          <w:p w14:paraId="35FB77AF" w14:textId="77777777" w:rsidR="00133D0B" w:rsidRPr="001F118A" w:rsidRDefault="00133D0B" w:rsidP="001F6206">
            <w:pPr>
              <w:rPr>
                <w:rFonts w:ascii="Arial" w:hAnsi="Arial" w:cs="Arial"/>
                <w:b/>
              </w:rPr>
            </w:pPr>
          </w:p>
        </w:tc>
        <w:tc>
          <w:tcPr>
            <w:tcW w:w="4649" w:type="dxa"/>
            <w:tcBorders>
              <w:top w:val="nil"/>
              <w:bottom w:val="nil"/>
            </w:tcBorders>
          </w:tcPr>
          <w:p w14:paraId="027BCF2D" w14:textId="77777777" w:rsidR="00133D0B" w:rsidRPr="00ED0928" w:rsidRDefault="00133D0B" w:rsidP="001F6206">
            <w:pPr>
              <w:numPr>
                <w:ilvl w:val="0"/>
                <w:numId w:val="25"/>
              </w:numPr>
              <w:tabs>
                <w:tab w:val="left" w:pos="2760"/>
              </w:tabs>
              <w:rPr>
                <w:rFonts w:ascii="Arial" w:hAnsi="Arial" w:cs="Arial"/>
              </w:rPr>
            </w:pPr>
            <w:r w:rsidRPr="001F118A">
              <w:rPr>
                <w:rFonts w:ascii="Arial" w:eastAsia="Arial" w:hAnsi="Arial" w:cs="Arial"/>
                <w:color w:val="000000"/>
              </w:rPr>
              <w:t>Knowledge of the principles of pr</w:t>
            </w:r>
            <w:r w:rsidR="003D0065">
              <w:rPr>
                <w:rFonts w:ascii="Arial" w:eastAsia="Arial" w:hAnsi="Arial" w:cs="Arial"/>
                <w:color w:val="000000"/>
              </w:rPr>
              <w:t>oject</w:t>
            </w:r>
            <w:r w:rsidRPr="001F118A">
              <w:rPr>
                <w:rFonts w:ascii="Arial" w:eastAsia="Arial" w:hAnsi="Arial" w:cs="Arial"/>
                <w:color w:val="000000"/>
              </w:rPr>
              <w:t xml:space="preserve"> management.</w:t>
            </w:r>
          </w:p>
          <w:p w14:paraId="0B2B5443" w14:textId="44EDF5EF" w:rsidR="00ED0928" w:rsidRPr="001F118A" w:rsidRDefault="00ED0928" w:rsidP="00ED0928">
            <w:pPr>
              <w:tabs>
                <w:tab w:val="left" w:pos="2760"/>
              </w:tabs>
              <w:ind w:left="360"/>
              <w:rPr>
                <w:rFonts w:ascii="Arial" w:hAnsi="Arial" w:cs="Arial"/>
              </w:rPr>
            </w:pPr>
          </w:p>
        </w:tc>
        <w:tc>
          <w:tcPr>
            <w:tcW w:w="1276" w:type="dxa"/>
            <w:tcBorders>
              <w:top w:val="nil"/>
              <w:bottom w:val="nil"/>
            </w:tcBorders>
          </w:tcPr>
          <w:p w14:paraId="184C4018" w14:textId="77777777" w:rsidR="00133D0B" w:rsidRPr="001F118A" w:rsidRDefault="00133D0B" w:rsidP="001F6206">
            <w:pPr>
              <w:jc w:val="center"/>
              <w:rPr>
                <w:rFonts w:ascii="Arial" w:hAnsi="Arial" w:cs="Arial"/>
              </w:rPr>
            </w:pPr>
            <w:r w:rsidRPr="001F118A">
              <w:rPr>
                <w:rFonts w:ascii="Arial" w:hAnsi="Arial" w:cs="Arial"/>
              </w:rPr>
              <w:t xml:space="preserve">Yes </w:t>
            </w:r>
          </w:p>
          <w:p w14:paraId="4043A393" w14:textId="77777777" w:rsidR="00133D0B" w:rsidRPr="001F118A" w:rsidRDefault="00133D0B" w:rsidP="001F6206">
            <w:pPr>
              <w:jc w:val="center"/>
              <w:rPr>
                <w:rFonts w:ascii="Arial" w:hAnsi="Arial" w:cs="Arial"/>
              </w:rPr>
            </w:pPr>
          </w:p>
        </w:tc>
        <w:tc>
          <w:tcPr>
            <w:tcW w:w="2552" w:type="dxa"/>
            <w:tcBorders>
              <w:top w:val="nil"/>
              <w:bottom w:val="nil"/>
            </w:tcBorders>
          </w:tcPr>
          <w:p w14:paraId="7DE7037C" w14:textId="77777777" w:rsidR="00133D0B" w:rsidRPr="001F118A" w:rsidRDefault="00133D0B" w:rsidP="001F6206">
            <w:pPr>
              <w:rPr>
                <w:rFonts w:ascii="Arial" w:hAnsi="Arial" w:cs="Arial"/>
              </w:rPr>
            </w:pPr>
          </w:p>
        </w:tc>
      </w:tr>
      <w:tr w:rsidR="00133D0B" w:rsidRPr="001F118A" w14:paraId="1BD073B3" w14:textId="77777777" w:rsidTr="001F6206">
        <w:trPr>
          <w:cantSplit/>
          <w:trHeight w:val="20"/>
        </w:trPr>
        <w:tc>
          <w:tcPr>
            <w:tcW w:w="1871" w:type="dxa"/>
            <w:tcBorders>
              <w:top w:val="nil"/>
              <w:bottom w:val="nil"/>
            </w:tcBorders>
          </w:tcPr>
          <w:p w14:paraId="473DC7EA" w14:textId="77777777" w:rsidR="00133D0B" w:rsidRPr="001F118A" w:rsidRDefault="00133D0B" w:rsidP="001F6206">
            <w:pPr>
              <w:rPr>
                <w:rFonts w:ascii="Arial" w:hAnsi="Arial" w:cs="Arial"/>
                <w:b/>
              </w:rPr>
            </w:pPr>
          </w:p>
        </w:tc>
        <w:tc>
          <w:tcPr>
            <w:tcW w:w="4649" w:type="dxa"/>
            <w:tcBorders>
              <w:top w:val="nil"/>
              <w:bottom w:val="nil"/>
            </w:tcBorders>
          </w:tcPr>
          <w:p w14:paraId="1EFFB05B" w14:textId="77777777" w:rsidR="00133D0B" w:rsidRPr="00ED0928" w:rsidRDefault="00133D0B" w:rsidP="001F6206">
            <w:pPr>
              <w:numPr>
                <w:ilvl w:val="0"/>
                <w:numId w:val="25"/>
              </w:numPr>
              <w:tabs>
                <w:tab w:val="left" w:pos="2760"/>
              </w:tabs>
              <w:rPr>
                <w:rFonts w:ascii="Arial" w:hAnsi="Arial" w:cs="Arial"/>
              </w:rPr>
            </w:pPr>
            <w:r w:rsidRPr="001F118A">
              <w:rPr>
                <w:rFonts w:ascii="Arial" w:eastAsia="Arial" w:hAnsi="Arial" w:cs="Arial"/>
                <w:color w:val="000000"/>
              </w:rPr>
              <w:t>Knowledge and experience of delivering successful outcomes through working with others, including community groups and technical services.</w:t>
            </w:r>
          </w:p>
          <w:p w14:paraId="282B3C84" w14:textId="77777777" w:rsidR="00ED0928" w:rsidRPr="001F118A" w:rsidRDefault="00ED0928" w:rsidP="00ED0928">
            <w:pPr>
              <w:tabs>
                <w:tab w:val="left" w:pos="2760"/>
              </w:tabs>
              <w:ind w:left="360"/>
              <w:rPr>
                <w:rFonts w:ascii="Arial" w:hAnsi="Arial" w:cs="Arial"/>
              </w:rPr>
            </w:pPr>
          </w:p>
        </w:tc>
        <w:tc>
          <w:tcPr>
            <w:tcW w:w="1276" w:type="dxa"/>
            <w:tcBorders>
              <w:top w:val="nil"/>
              <w:bottom w:val="nil"/>
            </w:tcBorders>
          </w:tcPr>
          <w:p w14:paraId="1DBD6BFF" w14:textId="77777777" w:rsidR="00133D0B" w:rsidRPr="001F118A" w:rsidRDefault="00133D0B" w:rsidP="001F6206">
            <w:pPr>
              <w:jc w:val="center"/>
              <w:rPr>
                <w:rFonts w:ascii="Arial" w:hAnsi="Arial" w:cs="Arial"/>
              </w:rPr>
            </w:pPr>
            <w:r w:rsidRPr="001F118A">
              <w:rPr>
                <w:rFonts w:ascii="Arial" w:hAnsi="Arial" w:cs="Arial"/>
              </w:rPr>
              <w:t xml:space="preserve">Yes </w:t>
            </w:r>
          </w:p>
          <w:p w14:paraId="06E4D987" w14:textId="77777777" w:rsidR="00133D0B" w:rsidRPr="001F118A" w:rsidRDefault="00133D0B" w:rsidP="001F6206">
            <w:pPr>
              <w:jc w:val="center"/>
              <w:rPr>
                <w:rFonts w:ascii="Arial" w:hAnsi="Arial" w:cs="Arial"/>
              </w:rPr>
            </w:pPr>
          </w:p>
        </w:tc>
        <w:tc>
          <w:tcPr>
            <w:tcW w:w="2552" w:type="dxa"/>
            <w:tcBorders>
              <w:top w:val="nil"/>
              <w:bottom w:val="nil"/>
            </w:tcBorders>
          </w:tcPr>
          <w:p w14:paraId="1479B2E3" w14:textId="77777777" w:rsidR="00133D0B" w:rsidRPr="001F118A" w:rsidRDefault="00133D0B" w:rsidP="001F6206">
            <w:pPr>
              <w:rPr>
                <w:rFonts w:ascii="Arial" w:hAnsi="Arial" w:cs="Arial"/>
              </w:rPr>
            </w:pPr>
          </w:p>
        </w:tc>
      </w:tr>
      <w:tr w:rsidR="00133D0B" w:rsidRPr="001F118A" w14:paraId="132B4D64" w14:textId="77777777" w:rsidTr="001F6206">
        <w:trPr>
          <w:cantSplit/>
          <w:trHeight w:val="20"/>
        </w:trPr>
        <w:tc>
          <w:tcPr>
            <w:tcW w:w="1871" w:type="dxa"/>
            <w:tcBorders>
              <w:top w:val="nil"/>
              <w:bottom w:val="nil"/>
            </w:tcBorders>
          </w:tcPr>
          <w:p w14:paraId="26F36D93" w14:textId="77777777" w:rsidR="00133D0B" w:rsidRPr="001F118A" w:rsidRDefault="00133D0B" w:rsidP="001F6206">
            <w:pPr>
              <w:rPr>
                <w:rFonts w:ascii="Arial" w:hAnsi="Arial" w:cs="Arial"/>
                <w:b/>
              </w:rPr>
            </w:pPr>
          </w:p>
        </w:tc>
        <w:tc>
          <w:tcPr>
            <w:tcW w:w="4649" w:type="dxa"/>
            <w:tcBorders>
              <w:top w:val="nil"/>
              <w:bottom w:val="nil"/>
            </w:tcBorders>
          </w:tcPr>
          <w:p w14:paraId="4B7AA129" w14:textId="77777777" w:rsidR="00133D0B" w:rsidRPr="00ED0928" w:rsidRDefault="00133D0B" w:rsidP="001F6206">
            <w:pPr>
              <w:numPr>
                <w:ilvl w:val="0"/>
                <w:numId w:val="25"/>
              </w:numPr>
              <w:tabs>
                <w:tab w:val="left" w:pos="2760"/>
              </w:tabs>
              <w:rPr>
                <w:rFonts w:ascii="Arial" w:hAnsi="Arial" w:cs="Arial"/>
              </w:rPr>
            </w:pPr>
            <w:r w:rsidRPr="001F118A">
              <w:rPr>
                <w:rFonts w:ascii="Arial" w:eastAsia="Arial" w:hAnsi="Arial" w:cs="Arial"/>
                <w:color w:val="000000"/>
              </w:rPr>
              <w:t>Experience in developing strategies, business plans and financial forecasts and administering grant schemes.</w:t>
            </w:r>
          </w:p>
          <w:p w14:paraId="63BF682F" w14:textId="77777777" w:rsidR="00ED0928" w:rsidRPr="001F118A" w:rsidRDefault="00ED0928" w:rsidP="00ED0928">
            <w:pPr>
              <w:tabs>
                <w:tab w:val="left" w:pos="2760"/>
              </w:tabs>
              <w:ind w:left="360"/>
              <w:rPr>
                <w:rFonts w:ascii="Arial" w:hAnsi="Arial" w:cs="Arial"/>
              </w:rPr>
            </w:pPr>
          </w:p>
        </w:tc>
        <w:tc>
          <w:tcPr>
            <w:tcW w:w="1276" w:type="dxa"/>
            <w:tcBorders>
              <w:top w:val="nil"/>
              <w:bottom w:val="nil"/>
            </w:tcBorders>
          </w:tcPr>
          <w:p w14:paraId="410CAD5D" w14:textId="77777777" w:rsidR="00133D0B" w:rsidRPr="001F118A" w:rsidRDefault="00133D0B" w:rsidP="001F6206">
            <w:pPr>
              <w:jc w:val="center"/>
              <w:rPr>
                <w:rFonts w:ascii="Arial" w:hAnsi="Arial" w:cs="Arial"/>
              </w:rPr>
            </w:pPr>
            <w:r w:rsidRPr="001F118A">
              <w:rPr>
                <w:rFonts w:ascii="Arial" w:hAnsi="Arial" w:cs="Arial"/>
              </w:rPr>
              <w:t xml:space="preserve">Yes </w:t>
            </w:r>
          </w:p>
          <w:p w14:paraId="1E639DE8" w14:textId="77777777" w:rsidR="00133D0B" w:rsidRPr="001F118A" w:rsidRDefault="00133D0B" w:rsidP="001F6206">
            <w:pPr>
              <w:jc w:val="center"/>
              <w:rPr>
                <w:rFonts w:ascii="Arial" w:hAnsi="Arial" w:cs="Arial"/>
              </w:rPr>
            </w:pPr>
          </w:p>
        </w:tc>
        <w:tc>
          <w:tcPr>
            <w:tcW w:w="2552" w:type="dxa"/>
            <w:tcBorders>
              <w:top w:val="nil"/>
              <w:bottom w:val="nil"/>
            </w:tcBorders>
          </w:tcPr>
          <w:p w14:paraId="6EAD8DF1" w14:textId="77777777" w:rsidR="00133D0B" w:rsidRPr="001F118A" w:rsidRDefault="00133D0B" w:rsidP="001F6206">
            <w:pPr>
              <w:rPr>
                <w:rFonts w:ascii="Arial" w:hAnsi="Arial" w:cs="Arial"/>
              </w:rPr>
            </w:pPr>
          </w:p>
        </w:tc>
      </w:tr>
      <w:tr w:rsidR="00133D0B" w:rsidRPr="001F118A" w14:paraId="1E13A402" w14:textId="77777777" w:rsidTr="001F6206">
        <w:trPr>
          <w:cantSplit/>
          <w:trHeight w:val="20"/>
        </w:trPr>
        <w:tc>
          <w:tcPr>
            <w:tcW w:w="1871" w:type="dxa"/>
            <w:tcBorders>
              <w:top w:val="nil"/>
              <w:bottom w:val="nil"/>
            </w:tcBorders>
          </w:tcPr>
          <w:p w14:paraId="7F44AC19" w14:textId="77777777" w:rsidR="00133D0B" w:rsidRPr="001F118A" w:rsidRDefault="00133D0B" w:rsidP="001F6206">
            <w:pPr>
              <w:rPr>
                <w:rFonts w:ascii="Arial" w:hAnsi="Arial" w:cs="Arial"/>
                <w:b/>
              </w:rPr>
            </w:pPr>
          </w:p>
        </w:tc>
        <w:tc>
          <w:tcPr>
            <w:tcW w:w="4649" w:type="dxa"/>
            <w:tcBorders>
              <w:top w:val="nil"/>
              <w:bottom w:val="nil"/>
            </w:tcBorders>
          </w:tcPr>
          <w:p w14:paraId="2F02604C" w14:textId="77777777" w:rsidR="00133D0B" w:rsidRPr="00ED0928" w:rsidRDefault="00133D0B" w:rsidP="001F6206">
            <w:pPr>
              <w:numPr>
                <w:ilvl w:val="0"/>
                <w:numId w:val="25"/>
              </w:numPr>
              <w:tabs>
                <w:tab w:val="left" w:pos="2760"/>
              </w:tabs>
              <w:rPr>
                <w:rFonts w:ascii="Arial" w:hAnsi="Arial" w:cs="Arial"/>
              </w:rPr>
            </w:pPr>
            <w:r w:rsidRPr="001F118A">
              <w:rPr>
                <w:rFonts w:ascii="Arial" w:eastAsia="Arial" w:hAnsi="Arial" w:cs="Arial"/>
                <w:color w:val="000000"/>
              </w:rPr>
              <w:t>Understanding of the community sector specifically, legal structures, governance, and procurement.</w:t>
            </w:r>
          </w:p>
          <w:p w14:paraId="088B32D2" w14:textId="77777777" w:rsidR="00ED0928" w:rsidRPr="001F118A" w:rsidRDefault="00ED0928" w:rsidP="00ED0928">
            <w:pPr>
              <w:tabs>
                <w:tab w:val="left" w:pos="2760"/>
              </w:tabs>
              <w:ind w:left="360"/>
              <w:rPr>
                <w:rFonts w:ascii="Arial" w:hAnsi="Arial" w:cs="Arial"/>
              </w:rPr>
            </w:pPr>
          </w:p>
        </w:tc>
        <w:tc>
          <w:tcPr>
            <w:tcW w:w="1276" w:type="dxa"/>
            <w:tcBorders>
              <w:top w:val="nil"/>
              <w:bottom w:val="nil"/>
            </w:tcBorders>
          </w:tcPr>
          <w:p w14:paraId="5F295FF4" w14:textId="77777777" w:rsidR="00133D0B" w:rsidRPr="001F118A" w:rsidRDefault="00133D0B" w:rsidP="001F6206">
            <w:pPr>
              <w:jc w:val="center"/>
              <w:rPr>
                <w:rFonts w:ascii="Arial" w:hAnsi="Arial" w:cs="Arial"/>
              </w:rPr>
            </w:pPr>
            <w:r w:rsidRPr="001F118A">
              <w:rPr>
                <w:rFonts w:ascii="Arial" w:hAnsi="Arial" w:cs="Arial"/>
              </w:rPr>
              <w:t xml:space="preserve">Yes </w:t>
            </w:r>
          </w:p>
          <w:p w14:paraId="51530049" w14:textId="77777777" w:rsidR="00133D0B" w:rsidRPr="001F118A" w:rsidRDefault="00133D0B" w:rsidP="001F6206">
            <w:pPr>
              <w:jc w:val="center"/>
              <w:rPr>
                <w:rFonts w:ascii="Arial" w:hAnsi="Arial" w:cs="Arial"/>
              </w:rPr>
            </w:pPr>
          </w:p>
        </w:tc>
        <w:tc>
          <w:tcPr>
            <w:tcW w:w="2552" w:type="dxa"/>
            <w:tcBorders>
              <w:top w:val="nil"/>
              <w:bottom w:val="nil"/>
            </w:tcBorders>
          </w:tcPr>
          <w:p w14:paraId="783ED8E4" w14:textId="77777777" w:rsidR="00133D0B" w:rsidRPr="001F118A" w:rsidRDefault="00133D0B" w:rsidP="001F6206">
            <w:pPr>
              <w:rPr>
                <w:rFonts w:ascii="Arial" w:hAnsi="Arial" w:cs="Arial"/>
              </w:rPr>
            </w:pPr>
          </w:p>
        </w:tc>
      </w:tr>
      <w:tr w:rsidR="00133D0B" w:rsidRPr="001F118A" w14:paraId="0271FCFB" w14:textId="77777777" w:rsidTr="001F6206">
        <w:trPr>
          <w:cantSplit/>
          <w:trHeight w:val="20"/>
        </w:trPr>
        <w:tc>
          <w:tcPr>
            <w:tcW w:w="1871" w:type="dxa"/>
            <w:tcBorders>
              <w:top w:val="nil"/>
              <w:bottom w:val="nil"/>
            </w:tcBorders>
          </w:tcPr>
          <w:p w14:paraId="728799E5" w14:textId="77777777" w:rsidR="00133D0B" w:rsidRPr="001F118A" w:rsidRDefault="00133D0B" w:rsidP="001F6206">
            <w:pPr>
              <w:rPr>
                <w:rFonts w:ascii="Arial" w:hAnsi="Arial" w:cs="Arial"/>
                <w:b/>
              </w:rPr>
            </w:pPr>
          </w:p>
        </w:tc>
        <w:tc>
          <w:tcPr>
            <w:tcW w:w="4649" w:type="dxa"/>
            <w:tcBorders>
              <w:top w:val="nil"/>
              <w:bottom w:val="nil"/>
            </w:tcBorders>
          </w:tcPr>
          <w:p w14:paraId="529E3A24" w14:textId="77777777" w:rsidR="00133D0B" w:rsidRPr="00ED0928" w:rsidRDefault="00133D0B" w:rsidP="001F6206">
            <w:pPr>
              <w:numPr>
                <w:ilvl w:val="0"/>
                <w:numId w:val="25"/>
              </w:numPr>
              <w:rPr>
                <w:rFonts w:ascii="Arial" w:hAnsi="Arial" w:cs="Arial"/>
              </w:rPr>
            </w:pPr>
            <w:r w:rsidRPr="001F118A">
              <w:rPr>
                <w:rFonts w:ascii="Arial" w:eastAsia="Arial" w:hAnsi="Arial" w:cs="Arial"/>
                <w:color w:val="000000"/>
              </w:rPr>
              <w:t>Knowledge of Community Asset Transfer (CAT) Policies and Procedures.</w:t>
            </w:r>
          </w:p>
          <w:p w14:paraId="5727D6BC" w14:textId="77777777" w:rsidR="00ED0928" w:rsidRPr="001F118A" w:rsidRDefault="00ED0928" w:rsidP="00ED0928">
            <w:pPr>
              <w:ind w:left="360"/>
              <w:rPr>
                <w:rFonts w:ascii="Arial" w:hAnsi="Arial" w:cs="Arial"/>
              </w:rPr>
            </w:pPr>
          </w:p>
        </w:tc>
        <w:tc>
          <w:tcPr>
            <w:tcW w:w="1276" w:type="dxa"/>
            <w:tcBorders>
              <w:top w:val="nil"/>
              <w:bottom w:val="nil"/>
            </w:tcBorders>
          </w:tcPr>
          <w:p w14:paraId="2E65BD8B" w14:textId="77777777" w:rsidR="00133D0B" w:rsidRPr="001F118A" w:rsidRDefault="00133D0B" w:rsidP="001F6206">
            <w:pPr>
              <w:jc w:val="center"/>
              <w:rPr>
                <w:rFonts w:ascii="Arial" w:hAnsi="Arial" w:cs="Arial"/>
              </w:rPr>
            </w:pPr>
          </w:p>
        </w:tc>
        <w:tc>
          <w:tcPr>
            <w:tcW w:w="2552" w:type="dxa"/>
            <w:tcBorders>
              <w:top w:val="nil"/>
              <w:bottom w:val="nil"/>
            </w:tcBorders>
          </w:tcPr>
          <w:p w14:paraId="10254FC5" w14:textId="77777777" w:rsidR="00133D0B" w:rsidRPr="001F118A" w:rsidRDefault="00133D0B" w:rsidP="001F6206">
            <w:pPr>
              <w:rPr>
                <w:rFonts w:ascii="Arial" w:hAnsi="Arial" w:cs="Arial"/>
              </w:rPr>
            </w:pPr>
          </w:p>
        </w:tc>
      </w:tr>
      <w:tr w:rsidR="00133D0B" w:rsidRPr="001F118A" w14:paraId="2D5D9C7B" w14:textId="77777777" w:rsidTr="001F6206">
        <w:trPr>
          <w:cantSplit/>
          <w:trHeight w:val="20"/>
        </w:trPr>
        <w:tc>
          <w:tcPr>
            <w:tcW w:w="1871" w:type="dxa"/>
            <w:tcBorders>
              <w:top w:val="nil"/>
              <w:bottom w:val="single" w:sz="4" w:space="0" w:color="auto"/>
            </w:tcBorders>
          </w:tcPr>
          <w:p w14:paraId="6A02D670" w14:textId="77777777" w:rsidR="00133D0B" w:rsidRPr="001F118A" w:rsidRDefault="00133D0B" w:rsidP="001F6206">
            <w:pPr>
              <w:rPr>
                <w:rFonts w:ascii="Arial" w:hAnsi="Arial" w:cs="Arial"/>
                <w:b/>
              </w:rPr>
            </w:pPr>
          </w:p>
        </w:tc>
        <w:tc>
          <w:tcPr>
            <w:tcW w:w="4649" w:type="dxa"/>
            <w:tcBorders>
              <w:top w:val="nil"/>
              <w:bottom w:val="single" w:sz="4" w:space="0" w:color="auto"/>
            </w:tcBorders>
          </w:tcPr>
          <w:p w14:paraId="771CD733" w14:textId="77777777" w:rsidR="00133D0B" w:rsidRPr="00ED0928" w:rsidRDefault="00133D0B" w:rsidP="001F6206">
            <w:pPr>
              <w:numPr>
                <w:ilvl w:val="0"/>
                <w:numId w:val="25"/>
              </w:numPr>
              <w:tabs>
                <w:tab w:val="left" w:pos="2760"/>
              </w:tabs>
              <w:rPr>
                <w:rFonts w:ascii="Arial" w:hAnsi="Arial" w:cs="Arial"/>
              </w:rPr>
            </w:pPr>
            <w:r w:rsidRPr="001F118A">
              <w:rPr>
                <w:rFonts w:ascii="Arial" w:eastAsia="Arial" w:hAnsi="Arial" w:cs="Arial"/>
                <w:color w:val="000000"/>
              </w:rPr>
              <w:t>Previous experience of working in a public sector environment.</w:t>
            </w:r>
          </w:p>
          <w:p w14:paraId="09E97BCE" w14:textId="77777777" w:rsidR="00ED0928" w:rsidRPr="001F118A" w:rsidRDefault="00ED0928" w:rsidP="00ED0928">
            <w:pPr>
              <w:tabs>
                <w:tab w:val="left" w:pos="2760"/>
              </w:tabs>
              <w:ind w:left="360"/>
              <w:rPr>
                <w:rFonts w:ascii="Arial" w:hAnsi="Arial" w:cs="Arial"/>
              </w:rPr>
            </w:pPr>
          </w:p>
        </w:tc>
        <w:tc>
          <w:tcPr>
            <w:tcW w:w="1276" w:type="dxa"/>
            <w:tcBorders>
              <w:top w:val="nil"/>
              <w:bottom w:val="single" w:sz="4" w:space="0" w:color="auto"/>
            </w:tcBorders>
          </w:tcPr>
          <w:p w14:paraId="5D3F54A4" w14:textId="77777777" w:rsidR="00133D0B" w:rsidRPr="001F118A" w:rsidRDefault="00133D0B" w:rsidP="001F6206">
            <w:pPr>
              <w:jc w:val="center"/>
              <w:rPr>
                <w:rFonts w:ascii="Arial" w:hAnsi="Arial" w:cs="Arial"/>
              </w:rPr>
            </w:pPr>
          </w:p>
        </w:tc>
        <w:tc>
          <w:tcPr>
            <w:tcW w:w="2552" w:type="dxa"/>
            <w:tcBorders>
              <w:top w:val="nil"/>
              <w:bottom w:val="single" w:sz="4" w:space="0" w:color="auto"/>
            </w:tcBorders>
          </w:tcPr>
          <w:p w14:paraId="619F0A5E" w14:textId="77777777" w:rsidR="00133D0B" w:rsidRPr="001F118A" w:rsidRDefault="00133D0B" w:rsidP="001F6206">
            <w:pPr>
              <w:rPr>
                <w:rFonts w:ascii="Arial" w:hAnsi="Arial" w:cs="Arial"/>
              </w:rPr>
            </w:pPr>
          </w:p>
        </w:tc>
      </w:tr>
      <w:tr w:rsidR="00133D0B" w:rsidRPr="001F118A" w14:paraId="67AA3FC7" w14:textId="77777777" w:rsidTr="004927E7">
        <w:trPr>
          <w:cantSplit/>
          <w:trHeight w:val="20"/>
        </w:trPr>
        <w:tc>
          <w:tcPr>
            <w:tcW w:w="1871" w:type="dxa"/>
            <w:tcBorders>
              <w:top w:val="single" w:sz="4" w:space="0" w:color="auto"/>
              <w:left w:val="single" w:sz="4" w:space="0" w:color="auto"/>
              <w:bottom w:val="nil"/>
              <w:right w:val="single" w:sz="4" w:space="0" w:color="auto"/>
            </w:tcBorders>
          </w:tcPr>
          <w:p w14:paraId="7B48D679" w14:textId="77777777" w:rsidR="00133D0B" w:rsidRPr="001F118A" w:rsidRDefault="00133D0B" w:rsidP="001F6206">
            <w:pPr>
              <w:rPr>
                <w:rFonts w:ascii="Arial" w:hAnsi="Arial" w:cs="Arial"/>
                <w:b/>
              </w:rPr>
            </w:pPr>
            <w:r w:rsidRPr="001F118A">
              <w:rPr>
                <w:rFonts w:ascii="Arial" w:hAnsi="Arial" w:cs="Arial"/>
                <w:b/>
              </w:rPr>
              <w:lastRenderedPageBreak/>
              <w:t>Skills &amp; Personal Qualities</w:t>
            </w:r>
          </w:p>
        </w:tc>
        <w:tc>
          <w:tcPr>
            <w:tcW w:w="4649" w:type="dxa"/>
            <w:tcBorders>
              <w:top w:val="single" w:sz="4" w:space="0" w:color="auto"/>
              <w:left w:val="single" w:sz="4" w:space="0" w:color="auto"/>
              <w:bottom w:val="nil"/>
              <w:right w:val="single" w:sz="4" w:space="0" w:color="auto"/>
            </w:tcBorders>
          </w:tcPr>
          <w:p w14:paraId="1EBB2EE3" w14:textId="77777777" w:rsidR="00133D0B" w:rsidRDefault="00133D0B" w:rsidP="001F6206">
            <w:pPr>
              <w:numPr>
                <w:ilvl w:val="0"/>
                <w:numId w:val="25"/>
              </w:numPr>
              <w:rPr>
                <w:rFonts w:ascii="Arial" w:eastAsia="Arial" w:hAnsi="Arial" w:cs="Arial"/>
                <w:color w:val="000000"/>
              </w:rPr>
            </w:pPr>
            <w:r w:rsidRPr="001F118A">
              <w:rPr>
                <w:rFonts w:ascii="Arial" w:eastAsia="Arial" w:hAnsi="Arial" w:cs="Arial"/>
                <w:color w:val="000000"/>
              </w:rPr>
              <w:t>Strong verbal and written communication skills to effectively liaise with community groups, council members, town and community councils and other stakeholders.</w:t>
            </w:r>
          </w:p>
          <w:p w14:paraId="3458DE36" w14:textId="77777777" w:rsidR="00ED0928" w:rsidRPr="001F118A" w:rsidRDefault="00ED0928" w:rsidP="00ED0928">
            <w:pPr>
              <w:ind w:left="360"/>
              <w:rPr>
                <w:rFonts w:ascii="Arial" w:eastAsia="Arial" w:hAnsi="Arial" w:cs="Arial"/>
                <w:color w:val="000000"/>
              </w:rPr>
            </w:pPr>
          </w:p>
        </w:tc>
        <w:tc>
          <w:tcPr>
            <w:tcW w:w="1276" w:type="dxa"/>
            <w:tcBorders>
              <w:top w:val="single" w:sz="4" w:space="0" w:color="auto"/>
              <w:left w:val="single" w:sz="4" w:space="0" w:color="auto"/>
              <w:bottom w:val="nil"/>
              <w:right w:val="single" w:sz="4" w:space="0" w:color="auto"/>
            </w:tcBorders>
          </w:tcPr>
          <w:p w14:paraId="50519A01" w14:textId="77777777" w:rsidR="00133D0B" w:rsidRPr="001F118A" w:rsidRDefault="00133D0B" w:rsidP="001F6206">
            <w:pPr>
              <w:jc w:val="center"/>
              <w:rPr>
                <w:rFonts w:ascii="Arial" w:hAnsi="Arial" w:cs="Arial"/>
              </w:rPr>
            </w:pPr>
            <w:r w:rsidRPr="001F118A">
              <w:rPr>
                <w:rFonts w:ascii="Arial" w:hAnsi="Arial" w:cs="Arial"/>
              </w:rPr>
              <w:t xml:space="preserve">Yes </w:t>
            </w:r>
          </w:p>
          <w:p w14:paraId="658DF0C7" w14:textId="77777777" w:rsidR="00133D0B" w:rsidRPr="001F118A" w:rsidRDefault="00133D0B" w:rsidP="001F6206">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115AE906" w14:textId="77777777" w:rsidR="00133D0B" w:rsidRPr="001F118A" w:rsidRDefault="00133D0B" w:rsidP="001F6206">
            <w:pPr>
              <w:tabs>
                <w:tab w:val="left" w:pos="388"/>
                <w:tab w:val="left" w:pos="530"/>
              </w:tabs>
              <w:spacing w:after="120"/>
              <w:rPr>
                <w:rFonts w:ascii="Arial" w:hAnsi="Arial" w:cs="Arial"/>
              </w:rPr>
            </w:pPr>
            <w:r w:rsidRPr="001F118A">
              <w:rPr>
                <w:rFonts w:ascii="Arial" w:hAnsi="Arial" w:cs="Arial"/>
              </w:rPr>
              <w:t>Interview, application form, and selection process.</w:t>
            </w:r>
          </w:p>
        </w:tc>
      </w:tr>
      <w:bookmarkEnd w:id="1"/>
      <w:tr w:rsidR="00133D0B" w:rsidRPr="001F118A" w14:paraId="41DAE8F8" w14:textId="77777777" w:rsidTr="001F6206">
        <w:trPr>
          <w:cantSplit/>
          <w:trHeight w:val="20"/>
        </w:trPr>
        <w:tc>
          <w:tcPr>
            <w:tcW w:w="1871" w:type="dxa"/>
            <w:tcBorders>
              <w:top w:val="nil"/>
              <w:left w:val="single" w:sz="4" w:space="0" w:color="auto"/>
              <w:bottom w:val="nil"/>
              <w:right w:val="single" w:sz="4" w:space="0" w:color="auto"/>
            </w:tcBorders>
          </w:tcPr>
          <w:p w14:paraId="095DA2C4" w14:textId="77777777" w:rsidR="00133D0B" w:rsidRPr="001F118A" w:rsidRDefault="00133D0B" w:rsidP="001F6206">
            <w:pPr>
              <w:rPr>
                <w:rFonts w:ascii="Arial" w:hAnsi="Arial" w:cs="Arial"/>
                <w:b/>
              </w:rPr>
            </w:pPr>
          </w:p>
        </w:tc>
        <w:tc>
          <w:tcPr>
            <w:tcW w:w="4649" w:type="dxa"/>
            <w:tcBorders>
              <w:top w:val="nil"/>
              <w:left w:val="single" w:sz="4" w:space="0" w:color="auto"/>
              <w:bottom w:val="nil"/>
              <w:right w:val="single" w:sz="4" w:space="0" w:color="auto"/>
            </w:tcBorders>
          </w:tcPr>
          <w:p w14:paraId="278EC41C" w14:textId="77777777" w:rsidR="00133D0B" w:rsidRPr="00ED0928" w:rsidRDefault="00133D0B" w:rsidP="001F6206">
            <w:pPr>
              <w:pStyle w:val="ListParagraph"/>
              <w:numPr>
                <w:ilvl w:val="0"/>
                <w:numId w:val="25"/>
              </w:numPr>
              <w:tabs>
                <w:tab w:val="left" w:pos="322"/>
              </w:tabs>
              <w:textAlignment w:val="baseline"/>
              <w:rPr>
                <w:rFonts w:ascii="Arial" w:eastAsia="Arial" w:hAnsi="Arial" w:cs="Arial"/>
              </w:rPr>
            </w:pPr>
            <w:r w:rsidRPr="001F118A">
              <w:rPr>
                <w:rFonts w:ascii="Arial" w:eastAsia="Arial" w:hAnsi="Arial" w:cs="Arial"/>
                <w:color w:val="000000"/>
              </w:rPr>
              <w:t>Understanding of financial processes, including financial monitoring.</w:t>
            </w:r>
          </w:p>
          <w:p w14:paraId="6839FB23" w14:textId="77777777" w:rsidR="00ED0928" w:rsidRPr="001F118A" w:rsidRDefault="00ED0928" w:rsidP="00ED0928">
            <w:pPr>
              <w:pStyle w:val="ListParagraph"/>
              <w:tabs>
                <w:tab w:val="left" w:pos="322"/>
              </w:tabs>
              <w:ind w:left="360"/>
              <w:textAlignment w:val="baseline"/>
              <w:rPr>
                <w:rFonts w:ascii="Arial" w:eastAsia="Arial" w:hAnsi="Arial" w:cs="Arial"/>
              </w:rPr>
            </w:pPr>
          </w:p>
        </w:tc>
        <w:tc>
          <w:tcPr>
            <w:tcW w:w="1276" w:type="dxa"/>
            <w:tcBorders>
              <w:top w:val="nil"/>
              <w:left w:val="single" w:sz="4" w:space="0" w:color="auto"/>
              <w:bottom w:val="nil"/>
              <w:right w:val="single" w:sz="4" w:space="0" w:color="auto"/>
            </w:tcBorders>
          </w:tcPr>
          <w:p w14:paraId="136467ED" w14:textId="77777777" w:rsidR="00133D0B" w:rsidRPr="001F118A" w:rsidRDefault="00133D0B" w:rsidP="001F6206">
            <w:pPr>
              <w:jc w:val="center"/>
              <w:rPr>
                <w:rFonts w:ascii="Arial" w:hAnsi="Arial" w:cs="Arial"/>
              </w:rPr>
            </w:pPr>
            <w:r w:rsidRPr="001F118A">
              <w:rPr>
                <w:rFonts w:ascii="Arial" w:hAnsi="Arial" w:cs="Arial"/>
              </w:rPr>
              <w:t xml:space="preserve">Yes </w:t>
            </w:r>
          </w:p>
          <w:p w14:paraId="0DF3AC64" w14:textId="77777777" w:rsidR="00133D0B" w:rsidRPr="001F118A" w:rsidRDefault="00133D0B" w:rsidP="001F6206">
            <w:pPr>
              <w:jc w:val="center"/>
              <w:rPr>
                <w:rFonts w:ascii="Arial" w:hAnsi="Arial" w:cs="Arial"/>
              </w:rPr>
            </w:pPr>
          </w:p>
        </w:tc>
        <w:tc>
          <w:tcPr>
            <w:tcW w:w="2552" w:type="dxa"/>
            <w:tcBorders>
              <w:top w:val="nil"/>
              <w:left w:val="single" w:sz="4" w:space="0" w:color="auto"/>
              <w:bottom w:val="nil"/>
              <w:right w:val="single" w:sz="4" w:space="0" w:color="auto"/>
            </w:tcBorders>
          </w:tcPr>
          <w:p w14:paraId="58294222" w14:textId="77777777" w:rsidR="00133D0B" w:rsidRPr="001F118A" w:rsidRDefault="00133D0B" w:rsidP="001F6206">
            <w:pPr>
              <w:rPr>
                <w:rFonts w:ascii="Arial" w:hAnsi="Arial" w:cs="Arial"/>
              </w:rPr>
            </w:pPr>
          </w:p>
        </w:tc>
      </w:tr>
      <w:tr w:rsidR="00133D0B" w:rsidRPr="001F118A" w14:paraId="0F14A264" w14:textId="77777777" w:rsidTr="00ED0928">
        <w:trPr>
          <w:cantSplit/>
          <w:trHeight w:val="745"/>
        </w:trPr>
        <w:tc>
          <w:tcPr>
            <w:tcW w:w="1871" w:type="dxa"/>
            <w:tcBorders>
              <w:top w:val="nil"/>
              <w:left w:val="single" w:sz="4" w:space="0" w:color="auto"/>
              <w:bottom w:val="single" w:sz="4" w:space="0" w:color="auto"/>
              <w:right w:val="single" w:sz="4" w:space="0" w:color="auto"/>
            </w:tcBorders>
          </w:tcPr>
          <w:p w14:paraId="06284B0A" w14:textId="77777777" w:rsidR="00133D0B" w:rsidRPr="001F118A" w:rsidRDefault="00133D0B" w:rsidP="001F6206">
            <w:pPr>
              <w:rPr>
                <w:rFonts w:ascii="Arial" w:hAnsi="Arial" w:cs="Arial"/>
                <w:b/>
              </w:rPr>
            </w:pPr>
          </w:p>
        </w:tc>
        <w:tc>
          <w:tcPr>
            <w:tcW w:w="4649" w:type="dxa"/>
            <w:tcBorders>
              <w:top w:val="nil"/>
              <w:left w:val="single" w:sz="4" w:space="0" w:color="auto"/>
              <w:bottom w:val="single" w:sz="4" w:space="0" w:color="auto"/>
              <w:right w:val="single" w:sz="4" w:space="0" w:color="auto"/>
            </w:tcBorders>
          </w:tcPr>
          <w:p w14:paraId="52D3630C" w14:textId="77777777" w:rsidR="00133D0B" w:rsidRPr="001F118A" w:rsidRDefault="00133D0B" w:rsidP="001F6206">
            <w:pPr>
              <w:pStyle w:val="ListParagraph"/>
              <w:numPr>
                <w:ilvl w:val="0"/>
                <w:numId w:val="25"/>
              </w:numPr>
              <w:tabs>
                <w:tab w:val="left" w:pos="322"/>
              </w:tabs>
              <w:textAlignment w:val="baseline"/>
              <w:rPr>
                <w:rFonts w:ascii="Arial" w:eastAsia="Arial" w:hAnsi="Arial" w:cs="Arial"/>
                <w:color w:val="000000"/>
              </w:rPr>
            </w:pPr>
            <w:r w:rsidRPr="001F118A">
              <w:rPr>
                <w:rFonts w:ascii="Arial" w:eastAsia="Arial" w:hAnsi="Arial" w:cs="Arial"/>
                <w:color w:val="000000"/>
              </w:rPr>
              <w:t>Excellent organisational skills and time management skills.</w:t>
            </w:r>
          </w:p>
        </w:tc>
        <w:tc>
          <w:tcPr>
            <w:tcW w:w="1276" w:type="dxa"/>
            <w:tcBorders>
              <w:top w:val="nil"/>
              <w:left w:val="single" w:sz="4" w:space="0" w:color="auto"/>
              <w:bottom w:val="single" w:sz="4" w:space="0" w:color="auto"/>
              <w:right w:val="single" w:sz="4" w:space="0" w:color="auto"/>
            </w:tcBorders>
          </w:tcPr>
          <w:p w14:paraId="128BA7D7" w14:textId="77777777" w:rsidR="00133D0B" w:rsidRPr="001F118A" w:rsidRDefault="00133D0B" w:rsidP="001F6206">
            <w:pPr>
              <w:jc w:val="center"/>
              <w:rPr>
                <w:rFonts w:ascii="Arial" w:hAnsi="Arial" w:cs="Arial"/>
              </w:rPr>
            </w:pPr>
            <w:r w:rsidRPr="001F118A">
              <w:rPr>
                <w:rFonts w:ascii="Arial" w:hAnsi="Arial" w:cs="Arial"/>
              </w:rPr>
              <w:t xml:space="preserve">Yes </w:t>
            </w:r>
          </w:p>
          <w:p w14:paraId="12B2ACD7" w14:textId="77777777" w:rsidR="00133D0B" w:rsidRPr="001F118A" w:rsidRDefault="00133D0B" w:rsidP="001F6206">
            <w:pPr>
              <w:jc w:val="center"/>
              <w:rPr>
                <w:rFonts w:ascii="Arial" w:hAnsi="Arial" w:cs="Arial"/>
              </w:rPr>
            </w:pPr>
          </w:p>
        </w:tc>
        <w:tc>
          <w:tcPr>
            <w:tcW w:w="2552" w:type="dxa"/>
            <w:tcBorders>
              <w:top w:val="nil"/>
              <w:left w:val="single" w:sz="4" w:space="0" w:color="auto"/>
              <w:bottom w:val="single" w:sz="4" w:space="0" w:color="auto"/>
              <w:right w:val="single" w:sz="4" w:space="0" w:color="auto"/>
            </w:tcBorders>
          </w:tcPr>
          <w:p w14:paraId="6B9D5D63" w14:textId="77777777" w:rsidR="00133D0B" w:rsidRPr="001F118A" w:rsidRDefault="00133D0B" w:rsidP="001F6206">
            <w:pPr>
              <w:rPr>
                <w:rFonts w:ascii="Arial" w:hAnsi="Arial" w:cs="Arial"/>
              </w:rPr>
            </w:pPr>
          </w:p>
        </w:tc>
      </w:tr>
      <w:tr w:rsidR="00133D0B" w:rsidRPr="001F118A" w14:paraId="18C94FE7" w14:textId="77777777" w:rsidTr="004927E7">
        <w:trPr>
          <w:cantSplit/>
          <w:trHeight w:val="20"/>
        </w:trPr>
        <w:tc>
          <w:tcPr>
            <w:tcW w:w="1871" w:type="dxa"/>
            <w:tcBorders>
              <w:top w:val="single" w:sz="4" w:space="0" w:color="auto"/>
              <w:left w:val="single" w:sz="4" w:space="0" w:color="auto"/>
              <w:bottom w:val="nil"/>
              <w:right w:val="single" w:sz="4" w:space="0" w:color="auto"/>
            </w:tcBorders>
          </w:tcPr>
          <w:p w14:paraId="25A6A0E2" w14:textId="77777777" w:rsidR="00133D0B" w:rsidRPr="001F118A" w:rsidRDefault="00133D0B" w:rsidP="001F6206">
            <w:pPr>
              <w:rPr>
                <w:rFonts w:ascii="Arial" w:hAnsi="Arial" w:cs="Arial"/>
                <w:b/>
              </w:rPr>
            </w:pPr>
            <w:r w:rsidRPr="001F118A">
              <w:rPr>
                <w:rFonts w:ascii="Arial" w:hAnsi="Arial" w:cs="Arial"/>
                <w:b/>
              </w:rPr>
              <w:t>Skills &amp; Personal Qualities Continued</w:t>
            </w:r>
          </w:p>
        </w:tc>
        <w:tc>
          <w:tcPr>
            <w:tcW w:w="4649" w:type="dxa"/>
            <w:tcBorders>
              <w:top w:val="single" w:sz="4" w:space="0" w:color="auto"/>
              <w:left w:val="single" w:sz="4" w:space="0" w:color="auto"/>
              <w:bottom w:val="nil"/>
              <w:right w:val="single" w:sz="4" w:space="0" w:color="auto"/>
            </w:tcBorders>
          </w:tcPr>
          <w:p w14:paraId="7BC484B5" w14:textId="77777777" w:rsidR="00133D0B" w:rsidRPr="00ED0928" w:rsidRDefault="00133D0B" w:rsidP="001F6206">
            <w:pPr>
              <w:numPr>
                <w:ilvl w:val="0"/>
                <w:numId w:val="25"/>
              </w:numPr>
              <w:rPr>
                <w:rFonts w:ascii="Arial" w:hAnsi="Arial" w:cs="Arial"/>
              </w:rPr>
            </w:pPr>
            <w:r w:rsidRPr="001F118A">
              <w:rPr>
                <w:rFonts w:ascii="Arial" w:eastAsia="Arial" w:hAnsi="Arial" w:cs="Arial"/>
                <w:color w:val="000000"/>
              </w:rPr>
              <w:t>Meticulous attention to detail, especially when preparing documentation and ensuring compliance with procedures.</w:t>
            </w:r>
          </w:p>
          <w:p w14:paraId="0476CDAE" w14:textId="77777777" w:rsidR="00ED0928" w:rsidRPr="001F118A" w:rsidRDefault="00ED0928" w:rsidP="00ED0928">
            <w:pPr>
              <w:ind w:left="360"/>
              <w:rPr>
                <w:rFonts w:ascii="Arial" w:hAnsi="Arial" w:cs="Arial"/>
              </w:rPr>
            </w:pPr>
          </w:p>
        </w:tc>
        <w:tc>
          <w:tcPr>
            <w:tcW w:w="1276" w:type="dxa"/>
            <w:tcBorders>
              <w:top w:val="single" w:sz="4" w:space="0" w:color="auto"/>
              <w:left w:val="single" w:sz="4" w:space="0" w:color="auto"/>
              <w:bottom w:val="nil"/>
              <w:right w:val="single" w:sz="4" w:space="0" w:color="auto"/>
            </w:tcBorders>
          </w:tcPr>
          <w:p w14:paraId="5CBD3BF0" w14:textId="77777777" w:rsidR="00133D0B" w:rsidRPr="001F118A" w:rsidRDefault="00133D0B" w:rsidP="001F6206">
            <w:pPr>
              <w:jc w:val="center"/>
              <w:rPr>
                <w:rFonts w:ascii="Arial" w:hAnsi="Arial" w:cs="Arial"/>
              </w:rPr>
            </w:pPr>
            <w:r w:rsidRPr="001F118A">
              <w:rPr>
                <w:rFonts w:ascii="Arial" w:hAnsi="Arial" w:cs="Arial"/>
              </w:rPr>
              <w:t xml:space="preserve">Yes </w:t>
            </w:r>
          </w:p>
          <w:p w14:paraId="62B15B13" w14:textId="77777777" w:rsidR="00133D0B" w:rsidRPr="001F118A" w:rsidRDefault="00133D0B" w:rsidP="001F6206">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48FFCF87" w14:textId="77777777" w:rsidR="00133D0B" w:rsidRPr="001F118A" w:rsidRDefault="00133D0B" w:rsidP="001F6206">
            <w:pPr>
              <w:rPr>
                <w:rFonts w:ascii="Arial" w:hAnsi="Arial" w:cs="Arial"/>
              </w:rPr>
            </w:pPr>
            <w:r w:rsidRPr="001F118A">
              <w:rPr>
                <w:rFonts w:ascii="Arial" w:hAnsi="Arial" w:cs="Arial"/>
              </w:rPr>
              <w:t>Interview, application form, and selection process.</w:t>
            </w:r>
          </w:p>
        </w:tc>
      </w:tr>
      <w:tr w:rsidR="00133D0B" w:rsidRPr="001F118A" w14:paraId="20D77039" w14:textId="77777777" w:rsidTr="001F6206">
        <w:trPr>
          <w:cantSplit/>
          <w:trHeight w:val="20"/>
        </w:trPr>
        <w:tc>
          <w:tcPr>
            <w:tcW w:w="1871" w:type="dxa"/>
            <w:tcBorders>
              <w:top w:val="nil"/>
              <w:left w:val="single" w:sz="4" w:space="0" w:color="auto"/>
              <w:bottom w:val="nil"/>
              <w:right w:val="single" w:sz="4" w:space="0" w:color="auto"/>
            </w:tcBorders>
          </w:tcPr>
          <w:p w14:paraId="7E0B0CEF" w14:textId="77777777" w:rsidR="00133D0B" w:rsidRPr="001F118A" w:rsidRDefault="00133D0B" w:rsidP="001F6206">
            <w:pPr>
              <w:rPr>
                <w:rFonts w:ascii="Arial" w:hAnsi="Arial" w:cs="Arial"/>
                <w:b/>
              </w:rPr>
            </w:pPr>
          </w:p>
        </w:tc>
        <w:tc>
          <w:tcPr>
            <w:tcW w:w="4649" w:type="dxa"/>
            <w:tcBorders>
              <w:top w:val="nil"/>
              <w:left w:val="single" w:sz="4" w:space="0" w:color="auto"/>
              <w:bottom w:val="nil"/>
              <w:right w:val="single" w:sz="4" w:space="0" w:color="auto"/>
            </w:tcBorders>
          </w:tcPr>
          <w:p w14:paraId="02209771" w14:textId="77777777" w:rsidR="00133D0B" w:rsidRPr="00ED0928" w:rsidRDefault="00133D0B" w:rsidP="001F6206">
            <w:pPr>
              <w:numPr>
                <w:ilvl w:val="0"/>
                <w:numId w:val="25"/>
              </w:numPr>
              <w:rPr>
                <w:rFonts w:ascii="Arial" w:hAnsi="Arial" w:cs="Arial"/>
              </w:rPr>
            </w:pPr>
            <w:r w:rsidRPr="001F118A">
              <w:rPr>
                <w:rFonts w:ascii="Arial" w:eastAsia="Arial" w:hAnsi="Arial" w:cs="Arial"/>
                <w:color w:val="000000"/>
              </w:rPr>
              <w:t>Ability to identify appropriate project milestones with timescales, monitor and report on progress.</w:t>
            </w:r>
          </w:p>
          <w:p w14:paraId="08FC19A0" w14:textId="77777777" w:rsidR="00ED0928" w:rsidRPr="001F118A" w:rsidRDefault="00ED0928" w:rsidP="00ED0928">
            <w:pPr>
              <w:ind w:left="360"/>
              <w:rPr>
                <w:rFonts w:ascii="Arial" w:hAnsi="Arial" w:cs="Arial"/>
              </w:rPr>
            </w:pPr>
          </w:p>
        </w:tc>
        <w:tc>
          <w:tcPr>
            <w:tcW w:w="1276" w:type="dxa"/>
            <w:tcBorders>
              <w:top w:val="nil"/>
              <w:left w:val="single" w:sz="4" w:space="0" w:color="auto"/>
              <w:bottom w:val="nil"/>
              <w:right w:val="single" w:sz="4" w:space="0" w:color="auto"/>
            </w:tcBorders>
          </w:tcPr>
          <w:p w14:paraId="4A6FB8B6" w14:textId="77777777" w:rsidR="00133D0B" w:rsidRPr="001F118A" w:rsidRDefault="00133D0B" w:rsidP="001F6206">
            <w:pPr>
              <w:jc w:val="center"/>
              <w:rPr>
                <w:rFonts w:ascii="Arial" w:hAnsi="Arial" w:cs="Arial"/>
              </w:rPr>
            </w:pPr>
          </w:p>
        </w:tc>
        <w:tc>
          <w:tcPr>
            <w:tcW w:w="2552" w:type="dxa"/>
            <w:tcBorders>
              <w:top w:val="nil"/>
              <w:left w:val="single" w:sz="4" w:space="0" w:color="auto"/>
              <w:bottom w:val="nil"/>
              <w:right w:val="single" w:sz="4" w:space="0" w:color="auto"/>
            </w:tcBorders>
          </w:tcPr>
          <w:p w14:paraId="3B0DF0B0" w14:textId="77777777" w:rsidR="00133D0B" w:rsidRPr="001F118A" w:rsidRDefault="00133D0B" w:rsidP="001F6206">
            <w:pPr>
              <w:rPr>
                <w:rFonts w:ascii="Arial" w:hAnsi="Arial" w:cs="Arial"/>
              </w:rPr>
            </w:pPr>
          </w:p>
        </w:tc>
      </w:tr>
      <w:tr w:rsidR="00133D0B" w:rsidRPr="001F118A" w14:paraId="35139731" w14:textId="77777777" w:rsidTr="001F6206">
        <w:trPr>
          <w:cantSplit/>
          <w:trHeight w:val="20"/>
        </w:trPr>
        <w:tc>
          <w:tcPr>
            <w:tcW w:w="1871" w:type="dxa"/>
            <w:tcBorders>
              <w:top w:val="nil"/>
              <w:left w:val="single" w:sz="4" w:space="0" w:color="auto"/>
              <w:bottom w:val="nil"/>
              <w:right w:val="single" w:sz="4" w:space="0" w:color="auto"/>
            </w:tcBorders>
          </w:tcPr>
          <w:p w14:paraId="03F8FDD9" w14:textId="77777777" w:rsidR="00133D0B" w:rsidRPr="001F118A" w:rsidRDefault="00133D0B" w:rsidP="001F6206">
            <w:pPr>
              <w:rPr>
                <w:rFonts w:ascii="Arial" w:hAnsi="Arial" w:cs="Arial"/>
                <w:b/>
              </w:rPr>
            </w:pPr>
          </w:p>
        </w:tc>
        <w:tc>
          <w:tcPr>
            <w:tcW w:w="4649" w:type="dxa"/>
            <w:tcBorders>
              <w:top w:val="nil"/>
              <w:left w:val="single" w:sz="4" w:space="0" w:color="auto"/>
              <w:bottom w:val="nil"/>
              <w:right w:val="single" w:sz="4" w:space="0" w:color="auto"/>
            </w:tcBorders>
          </w:tcPr>
          <w:p w14:paraId="3F13B4F1" w14:textId="77777777" w:rsidR="00133D0B" w:rsidRPr="00ED0928" w:rsidRDefault="00133D0B" w:rsidP="001F6206">
            <w:pPr>
              <w:numPr>
                <w:ilvl w:val="0"/>
                <w:numId w:val="25"/>
              </w:numPr>
              <w:rPr>
                <w:rFonts w:ascii="Arial" w:hAnsi="Arial" w:cs="Arial"/>
              </w:rPr>
            </w:pPr>
            <w:r w:rsidRPr="001F118A">
              <w:rPr>
                <w:rFonts w:ascii="Arial" w:eastAsia="Arial" w:hAnsi="Arial" w:cs="Arial"/>
                <w:color w:val="000000"/>
              </w:rPr>
              <w:t>Ability to prepare presentations and reports to a high standard and understand complex data.</w:t>
            </w:r>
          </w:p>
          <w:p w14:paraId="022F17B9" w14:textId="77777777" w:rsidR="00ED0928" w:rsidRPr="001F118A" w:rsidRDefault="00ED0928" w:rsidP="00ED0928">
            <w:pPr>
              <w:ind w:left="360"/>
              <w:rPr>
                <w:rFonts w:ascii="Arial" w:hAnsi="Arial" w:cs="Arial"/>
              </w:rPr>
            </w:pPr>
          </w:p>
        </w:tc>
        <w:tc>
          <w:tcPr>
            <w:tcW w:w="1276" w:type="dxa"/>
            <w:tcBorders>
              <w:top w:val="nil"/>
              <w:left w:val="single" w:sz="4" w:space="0" w:color="auto"/>
              <w:bottom w:val="nil"/>
              <w:right w:val="single" w:sz="4" w:space="0" w:color="auto"/>
            </w:tcBorders>
          </w:tcPr>
          <w:p w14:paraId="63ADB5EC" w14:textId="77777777" w:rsidR="00133D0B" w:rsidRPr="001F118A" w:rsidRDefault="00133D0B" w:rsidP="001F6206">
            <w:pPr>
              <w:jc w:val="center"/>
              <w:rPr>
                <w:rFonts w:ascii="Arial" w:hAnsi="Arial" w:cs="Arial"/>
              </w:rPr>
            </w:pPr>
          </w:p>
        </w:tc>
        <w:tc>
          <w:tcPr>
            <w:tcW w:w="2552" w:type="dxa"/>
            <w:tcBorders>
              <w:top w:val="nil"/>
              <w:left w:val="single" w:sz="4" w:space="0" w:color="auto"/>
              <w:bottom w:val="nil"/>
              <w:right w:val="single" w:sz="4" w:space="0" w:color="auto"/>
            </w:tcBorders>
          </w:tcPr>
          <w:p w14:paraId="1A2914E7" w14:textId="77777777" w:rsidR="00133D0B" w:rsidRPr="001F118A" w:rsidRDefault="00133D0B" w:rsidP="001F6206">
            <w:pPr>
              <w:rPr>
                <w:rFonts w:ascii="Arial" w:hAnsi="Arial" w:cs="Arial"/>
              </w:rPr>
            </w:pPr>
          </w:p>
        </w:tc>
      </w:tr>
      <w:tr w:rsidR="00133D0B" w:rsidRPr="001F118A" w14:paraId="5B6FB543" w14:textId="77777777" w:rsidTr="001F6206">
        <w:trPr>
          <w:cantSplit/>
          <w:trHeight w:val="20"/>
        </w:trPr>
        <w:tc>
          <w:tcPr>
            <w:tcW w:w="1871" w:type="dxa"/>
            <w:tcBorders>
              <w:top w:val="nil"/>
              <w:left w:val="single" w:sz="4" w:space="0" w:color="auto"/>
              <w:bottom w:val="nil"/>
              <w:right w:val="single" w:sz="4" w:space="0" w:color="auto"/>
            </w:tcBorders>
          </w:tcPr>
          <w:p w14:paraId="4B9C1242" w14:textId="77777777" w:rsidR="00133D0B" w:rsidRPr="001F118A" w:rsidRDefault="00133D0B" w:rsidP="001F6206">
            <w:pPr>
              <w:rPr>
                <w:rFonts w:ascii="Arial" w:hAnsi="Arial" w:cs="Arial"/>
                <w:b/>
              </w:rPr>
            </w:pPr>
          </w:p>
        </w:tc>
        <w:tc>
          <w:tcPr>
            <w:tcW w:w="4649" w:type="dxa"/>
            <w:tcBorders>
              <w:top w:val="nil"/>
              <w:left w:val="single" w:sz="4" w:space="0" w:color="auto"/>
              <w:bottom w:val="nil"/>
              <w:right w:val="single" w:sz="4" w:space="0" w:color="auto"/>
            </w:tcBorders>
          </w:tcPr>
          <w:p w14:paraId="3D75578D" w14:textId="77777777" w:rsidR="00133D0B" w:rsidRPr="001F118A" w:rsidRDefault="00133D0B" w:rsidP="001F6206">
            <w:pPr>
              <w:numPr>
                <w:ilvl w:val="0"/>
                <w:numId w:val="25"/>
              </w:numPr>
              <w:rPr>
                <w:rFonts w:ascii="Arial" w:hAnsi="Arial" w:cs="Arial"/>
              </w:rPr>
            </w:pPr>
            <w:r w:rsidRPr="001F118A">
              <w:rPr>
                <w:rFonts w:ascii="Arial" w:eastAsia="Arial" w:hAnsi="Arial" w:cs="Arial"/>
                <w:color w:val="000000"/>
              </w:rPr>
              <w:t>Ability to develop solutions to complex problems and overcome barriers to progress.</w:t>
            </w:r>
          </w:p>
        </w:tc>
        <w:tc>
          <w:tcPr>
            <w:tcW w:w="1276" w:type="dxa"/>
            <w:tcBorders>
              <w:top w:val="nil"/>
              <w:left w:val="single" w:sz="4" w:space="0" w:color="auto"/>
              <w:bottom w:val="nil"/>
              <w:right w:val="single" w:sz="4" w:space="0" w:color="auto"/>
            </w:tcBorders>
          </w:tcPr>
          <w:p w14:paraId="59AC9370" w14:textId="77777777" w:rsidR="00133D0B" w:rsidRPr="001F118A" w:rsidRDefault="00133D0B" w:rsidP="001F6206">
            <w:pPr>
              <w:jc w:val="center"/>
              <w:rPr>
                <w:rFonts w:ascii="Arial" w:hAnsi="Arial" w:cs="Arial"/>
              </w:rPr>
            </w:pPr>
          </w:p>
        </w:tc>
        <w:tc>
          <w:tcPr>
            <w:tcW w:w="2552" w:type="dxa"/>
            <w:tcBorders>
              <w:top w:val="nil"/>
              <w:left w:val="single" w:sz="4" w:space="0" w:color="auto"/>
              <w:bottom w:val="nil"/>
              <w:right w:val="single" w:sz="4" w:space="0" w:color="auto"/>
            </w:tcBorders>
          </w:tcPr>
          <w:p w14:paraId="4CA11A03" w14:textId="77777777" w:rsidR="00133D0B" w:rsidRPr="001F118A" w:rsidRDefault="00133D0B" w:rsidP="001F6206">
            <w:pPr>
              <w:rPr>
                <w:rFonts w:ascii="Arial" w:hAnsi="Arial" w:cs="Arial"/>
              </w:rPr>
            </w:pPr>
          </w:p>
        </w:tc>
      </w:tr>
      <w:tr w:rsidR="00133D0B" w:rsidRPr="001F118A" w14:paraId="4C42C869" w14:textId="77777777" w:rsidTr="001F6206">
        <w:trPr>
          <w:cantSplit/>
          <w:trHeight w:val="20"/>
        </w:trPr>
        <w:tc>
          <w:tcPr>
            <w:tcW w:w="1871" w:type="dxa"/>
            <w:tcBorders>
              <w:top w:val="nil"/>
              <w:bottom w:val="nil"/>
            </w:tcBorders>
          </w:tcPr>
          <w:p w14:paraId="6789B2D0" w14:textId="77777777" w:rsidR="00133D0B" w:rsidRPr="001F118A" w:rsidRDefault="00133D0B" w:rsidP="001F6206">
            <w:pPr>
              <w:rPr>
                <w:rFonts w:ascii="Arial" w:hAnsi="Arial" w:cs="Arial"/>
                <w:b/>
              </w:rPr>
            </w:pPr>
          </w:p>
        </w:tc>
        <w:tc>
          <w:tcPr>
            <w:tcW w:w="4649" w:type="dxa"/>
            <w:tcBorders>
              <w:top w:val="nil"/>
              <w:bottom w:val="nil"/>
            </w:tcBorders>
          </w:tcPr>
          <w:p w14:paraId="289DCFD9" w14:textId="7800B028" w:rsidR="00133D0B" w:rsidRPr="001F118A" w:rsidRDefault="00133D0B" w:rsidP="00ED0928">
            <w:pPr>
              <w:ind w:left="360"/>
              <w:rPr>
                <w:rFonts w:ascii="Arial" w:hAnsi="Arial" w:cs="Arial"/>
              </w:rPr>
            </w:pPr>
          </w:p>
        </w:tc>
        <w:tc>
          <w:tcPr>
            <w:tcW w:w="1276" w:type="dxa"/>
            <w:tcBorders>
              <w:top w:val="nil"/>
              <w:bottom w:val="nil"/>
            </w:tcBorders>
          </w:tcPr>
          <w:p w14:paraId="493B7C17" w14:textId="4D72E2AB" w:rsidR="00133D0B" w:rsidRPr="001F118A" w:rsidRDefault="00133D0B" w:rsidP="006E6F53">
            <w:pPr>
              <w:rPr>
                <w:rFonts w:ascii="Arial" w:hAnsi="Arial" w:cs="Arial"/>
              </w:rPr>
            </w:pPr>
          </w:p>
        </w:tc>
        <w:tc>
          <w:tcPr>
            <w:tcW w:w="2552" w:type="dxa"/>
            <w:tcBorders>
              <w:top w:val="nil"/>
              <w:bottom w:val="nil"/>
            </w:tcBorders>
          </w:tcPr>
          <w:p w14:paraId="0A146A68" w14:textId="77777777" w:rsidR="00133D0B" w:rsidRPr="001F118A" w:rsidRDefault="00133D0B" w:rsidP="001F6206">
            <w:pPr>
              <w:rPr>
                <w:rFonts w:ascii="Arial" w:hAnsi="Arial" w:cs="Arial"/>
              </w:rPr>
            </w:pPr>
          </w:p>
        </w:tc>
      </w:tr>
      <w:tr w:rsidR="00133D0B" w:rsidRPr="001F118A" w14:paraId="2E24AAAA" w14:textId="77777777" w:rsidTr="001F6206">
        <w:trPr>
          <w:cantSplit/>
          <w:trHeight w:val="20"/>
        </w:trPr>
        <w:tc>
          <w:tcPr>
            <w:tcW w:w="1871" w:type="dxa"/>
            <w:tcBorders>
              <w:top w:val="nil"/>
              <w:bottom w:val="nil"/>
            </w:tcBorders>
          </w:tcPr>
          <w:p w14:paraId="390F3990" w14:textId="77777777" w:rsidR="00133D0B" w:rsidRPr="001F118A" w:rsidRDefault="00133D0B" w:rsidP="001F6206">
            <w:pPr>
              <w:rPr>
                <w:rFonts w:ascii="Arial" w:hAnsi="Arial" w:cs="Arial"/>
                <w:b/>
              </w:rPr>
            </w:pPr>
          </w:p>
        </w:tc>
        <w:tc>
          <w:tcPr>
            <w:tcW w:w="4649" w:type="dxa"/>
            <w:tcBorders>
              <w:top w:val="nil"/>
              <w:bottom w:val="nil"/>
            </w:tcBorders>
          </w:tcPr>
          <w:p w14:paraId="1E9880C1" w14:textId="77777777" w:rsidR="00133D0B" w:rsidRPr="00ED0928" w:rsidRDefault="00133D0B" w:rsidP="001F6206">
            <w:pPr>
              <w:pStyle w:val="ListParagraph"/>
              <w:numPr>
                <w:ilvl w:val="0"/>
                <w:numId w:val="25"/>
              </w:numPr>
              <w:tabs>
                <w:tab w:val="left" w:pos="322"/>
              </w:tabs>
              <w:textAlignment w:val="baseline"/>
              <w:rPr>
                <w:rFonts w:ascii="Arial" w:eastAsia="Arial" w:hAnsi="Arial" w:cs="Arial"/>
                <w:spacing w:val="-1"/>
                <w:lang w:val="en-US"/>
              </w:rPr>
            </w:pPr>
            <w:r w:rsidRPr="001F118A">
              <w:rPr>
                <w:rFonts w:ascii="Arial" w:eastAsia="Arial" w:hAnsi="Arial" w:cs="Arial"/>
                <w:color w:val="000000"/>
              </w:rPr>
              <w:t>Ability to work flexibly and adapt to a demanding and changing environment.</w:t>
            </w:r>
          </w:p>
          <w:p w14:paraId="182025DA" w14:textId="77777777" w:rsidR="00ED0928" w:rsidRPr="001F118A" w:rsidRDefault="00ED0928" w:rsidP="00ED0928">
            <w:pPr>
              <w:pStyle w:val="ListParagraph"/>
              <w:tabs>
                <w:tab w:val="left" w:pos="322"/>
              </w:tabs>
              <w:ind w:left="360"/>
              <w:textAlignment w:val="baseline"/>
              <w:rPr>
                <w:rFonts w:ascii="Arial" w:eastAsia="Arial" w:hAnsi="Arial" w:cs="Arial"/>
                <w:spacing w:val="-1"/>
                <w:lang w:val="en-US"/>
              </w:rPr>
            </w:pPr>
          </w:p>
        </w:tc>
        <w:tc>
          <w:tcPr>
            <w:tcW w:w="1276" w:type="dxa"/>
            <w:tcBorders>
              <w:top w:val="nil"/>
              <w:bottom w:val="nil"/>
            </w:tcBorders>
          </w:tcPr>
          <w:p w14:paraId="2458DC30" w14:textId="77777777" w:rsidR="00133D0B" w:rsidRPr="001F118A" w:rsidRDefault="00133D0B" w:rsidP="001F6206">
            <w:pPr>
              <w:jc w:val="center"/>
              <w:rPr>
                <w:rFonts w:ascii="Arial" w:hAnsi="Arial" w:cs="Arial"/>
              </w:rPr>
            </w:pPr>
            <w:r w:rsidRPr="001F118A">
              <w:rPr>
                <w:rFonts w:ascii="Arial" w:hAnsi="Arial" w:cs="Arial"/>
              </w:rPr>
              <w:t xml:space="preserve">Yes </w:t>
            </w:r>
          </w:p>
        </w:tc>
        <w:tc>
          <w:tcPr>
            <w:tcW w:w="2552" w:type="dxa"/>
            <w:tcBorders>
              <w:top w:val="nil"/>
              <w:bottom w:val="nil"/>
            </w:tcBorders>
          </w:tcPr>
          <w:p w14:paraId="0003D590" w14:textId="77777777" w:rsidR="00133D0B" w:rsidRPr="001F118A" w:rsidRDefault="00133D0B" w:rsidP="001F6206">
            <w:pPr>
              <w:rPr>
                <w:rFonts w:ascii="Arial" w:hAnsi="Arial" w:cs="Arial"/>
              </w:rPr>
            </w:pPr>
          </w:p>
        </w:tc>
      </w:tr>
      <w:tr w:rsidR="00133D0B" w:rsidRPr="001F118A" w14:paraId="6E2C1B07" w14:textId="77777777" w:rsidTr="001F6206">
        <w:trPr>
          <w:cantSplit/>
          <w:trHeight w:val="20"/>
        </w:trPr>
        <w:tc>
          <w:tcPr>
            <w:tcW w:w="1871" w:type="dxa"/>
            <w:tcBorders>
              <w:top w:val="nil"/>
              <w:bottom w:val="nil"/>
            </w:tcBorders>
          </w:tcPr>
          <w:p w14:paraId="4FB3FBD3" w14:textId="77777777" w:rsidR="00133D0B" w:rsidRPr="001F118A" w:rsidRDefault="00133D0B" w:rsidP="001F6206">
            <w:pPr>
              <w:rPr>
                <w:rFonts w:ascii="Arial" w:hAnsi="Arial" w:cs="Arial"/>
                <w:b/>
              </w:rPr>
            </w:pPr>
          </w:p>
        </w:tc>
        <w:tc>
          <w:tcPr>
            <w:tcW w:w="4649" w:type="dxa"/>
            <w:tcBorders>
              <w:top w:val="nil"/>
              <w:bottom w:val="nil"/>
            </w:tcBorders>
          </w:tcPr>
          <w:p w14:paraId="55FFF10F" w14:textId="77777777" w:rsidR="00133D0B" w:rsidRPr="00ED0928" w:rsidRDefault="00133D0B" w:rsidP="001F6206">
            <w:pPr>
              <w:pStyle w:val="ListParagraph"/>
              <w:numPr>
                <w:ilvl w:val="0"/>
                <w:numId w:val="25"/>
              </w:numPr>
              <w:tabs>
                <w:tab w:val="left" w:pos="322"/>
              </w:tabs>
              <w:textAlignment w:val="baseline"/>
              <w:rPr>
                <w:rFonts w:ascii="Arial" w:eastAsia="Arial" w:hAnsi="Arial" w:cs="Arial"/>
              </w:rPr>
            </w:pPr>
            <w:r w:rsidRPr="001F118A">
              <w:rPr>
                <w:rFonts w:ascii="Arial" w:eastAsia="Arial" w:hAnsi="Arial" w:cs="Arial"/>
                <w:color w:val="000000"/>
              </w:rPr>
              <w:t>IT literate and able to use a range of packages including word, excel etc</w:t>
            </w:r>
            <w:r w:rsidR="00ED0928">
              <w:rPr>
                <w:rFonts w:ascii="Arial" w:eastAsia="Arial" w:hAnsi="Arial" w:cs="Arial"/>
                <w:color w:val="000000"/>
              </w:rPr>
              <w:t>.</w:t>
            </w:r>
          </w:p>
          <w:p w14:paraId="46D09A91" w14:textId="14F8917F" w:rsidR="00ED0928" w:rsidRPr="001F118A" w:rsidRDefault="00ED0928" w:rsidP="00ED0928">
            <w:pPr>
              <w:pStyle w:val="ListParagraph"/>
              <w:tabs>
                <w:tab w:val="left" w:pos="322"/>
              </w:tabs>
              <w:ind w:left="360"/>
              <w:textAlignment w:val="baseline"/>
              <w:rPr>
                <w:rFonts w:ascii="Arial" w:eastAsia="Arial" w:hAnsi="Arial" w:cs="Arial"/>
              </w:rPr>
            </w:pPr>
          </w:p>
        </w:tc>
        <w:tc>
          <w:tcPr>
            <w:tcW w:w="1276" w:type="dxa"/>
            <w:tcBorders>
              <w:top w:val="nil"/>
              <w:bottom w:val="nil"/>
            </w:tcBorders>
          </w:tcPr>
          <w:p w14:paraId="4BC684CB" w14:textId="77777777" w:rsidR="00133D0B" w:rsidRPr="001F118A" w:rsidRDefault="00133D0B" w:rsidP="001F6206">
            <w:pPr>
              <w:jc w:val="center"/>
              <w:rPr>
                <w:rFonts w:ascii="Arial" w:hAnsi="Arial" w:cs="Arial"/>
              </w:rPr>
            </w:pPr>
            <w:r w:rsidRPr="001F118A">
              <w:rPr>
                <w:rFonts w:ascii="Arial" w:hAnsi="Arial" w:cs="Arial"/>
              </w:rPr>
              <w:t xml:space="preserve">Yes </w:t>
            </w:r>
          </w:p>
        </w:tc>
        <w:tc>
          <w:tcPr>
            <w:tcW w:w="2552" w:type="dxa"/>
            <w:tcBorders>
              <w:top w:val="nil"/>
              <w:bottom w:val="nil"/>
            </w:tcBorders>
          </w:tcPr>
          <w:p w14:paraId="19E12A9A" w14:textId="77777777" w:rsidR="00133D0B" w:rsidRPr="001F118A" w:rsidRDefault="00133D0B" w:rsidP="001F6206">
            <w:pPr>
              <w:rPr>
                <w:rFonts w:ascii="Arial" w:hAnsi="Arial" w:cs="Arial"/>
              </w:rPr>
            </w:pPr>
          </w:p>
        </w:tc>
      </w:tr>
      <w:tr w:rsidR="00133D0B" w:rsidRPr="001F118A" w14:paraId="7F9FB934" w14:textId="77777777" w:rsidTr="004927E7">
        <w:trPr>
          <w:cantSplit/>
          <w:trHeight w:val="20"/>
        </w:trPr>
        <w:tc>
          <w:tcPr>
            <w:tcW w:w="1871" w:type="dxa"/>
            <w:tcBorders>
              <w:top w:val="nil"/>
              <w:bottom w:val="nil"/>
            </w:tcBorders>
          </w:tcPr>
          <w:p w14:paraId="2D15C784" w14:textId="77777777" w:rsidR="00133D0B" w:rsidRPr="001F118A" w:rsidRDefault="00133D0B" w:rsidP="001F6206">
            <w:pPr>
              <w:rPr>
                <w:rFonts w:ascii="Arial" w:hAnsi="Arial" w:cs="Arial"/>
                <w:b/>
              </w:rPr>
            </w:pPr>
          </w:p>
        </w:tc>
        <w:tc>
          <w:tcPr>
            <w:tcW w:w="4649" w:type="dxa"/>
            <w:tcBorders>
              <w:top w:val="nil"/>
              <w:bottom w:val="nil"/>
            </w:tcBorders>
          </w:tcPr>
          <w:p w14:paraId="5BD95FEB" w14:textId="77777777" w:rsidR="00133D0B" w:rsidRDefault="00133D0B" w:rsidP="001F6206">
            <w:pPr>
              <w:pStyle w:val="ListParagraph"/>
              <w:numPr>
                <w:ilvl w:val="0"/>
                <w:numId w:val="25"/>
              </w:numPr>
              <w:tabs>
                <w:tab w:val="left" w:pos="322"/>
              </w:tabs>
              <w:textAlignment w:val="baseline"/>
              <w:rPr>
                <w:rFonts w:ascii="Arial" w:eastAsia="Arial" w:hAnsi="Arial" w:cs="Arial"/>
                <w:color w:val="000000"/>
              </w:rPr>
            </w:pPr>
            <w:r w:rsidRPr="001F118A">
              <w:rPr>
                <w:rFonts w:ascii="Arial" w:eastAsia="Arial" w:hAnsi="Arial" w:cs="Arial"/>
                <w:color w:val="000000"/>
              </w:rPr>
              <w:t>Ability to think clearly and be discrete and professional.</w:t>
            </w:r>
          </w:p>
          <w:p w14:paraId="3793E30D" w14:textId="77777777" w:rsidR="00ED0928" w:rsidRPr="001F118A" w:rsidRDefault="00ED0928" w:rsidP="00ED0928">
            <w:pPr>
              <w:pStyle w:val="ListParagraph"/>
              <w:tabs>
                <w:tab w:val="left" w:pos="322"/>
              </w:tabs>
              <w:ind w:left="360"/>
              <w:textAlignment w:val="baseline"/>
              <w:rPr>
                <w:rFonts w:ascii="Arial" w:eastAsia="Arial" w:hAnsi="Arial" w:cs="Arial"/>
                <w:color w:val="000000"/>
              </w:rPr>
            </w:pPr>
          </w:p>
        </w:tc>
        <w:tc>
          <w:tcPr>
            <w:tcW w:w="1276" w:type="dxa"/>
            <w:tcBorders>
              <w:top w:val="nil"/>
              <w:bottom w:val="nil"/>
            </w:tcBorders>
          </w:tcPr>
          <w:p w14:paraId="3F7A4A3B" w14:textId="77777777" w:rsidR="00133D0B" w:rsidRPr="001F118A" w:rsidRDefault="00133D0B" w:rsidP="001F6206">
            <w:pPr>
              <w:jc w:val="center"/>
              <w:rPr>
                <w:rFonts w:ascii="Arial" w:hAnsi="Arial" w:cs="Arial"/>
              </w:rPr>
            </w:pPr>
            <w:r w:rsidRPr="001F118A">
              <w:rPr>
                <w:rFonts w:ascii="Arial" w:hAnsi="Arial" w:cs="Arial"/>
              </w:rPr>
              <w:t xml:space="preserve">Yes </w:t>
            </w:r>
          </w:p>
        </w:tc>
        <w:tc>
          <w:tcPr>
            <w:tcW w:w="2552" w:type="dxa"/>
            <w:tcBorders>
              <w:top w:val="nil"/>
              <w:bottom w:val="nil"/>
            </w:tcBorders>
          </w:tcPr>
          <w:p w14:paraId="517E9179" w14:textId="77777777" w:rsidR="00133D0B" w:rsidRPr="001F118A" w:rsidRDefault="00133D0B" w:rsidP="001F6206">
            <w:pPr>
              <w:rPr>
                <w:rFonts w:ascii="Arial" w:hAnsi="Arial" w:cs="Arial"/>
              </w:rPr>
            </w:pPr>
          </w:p>
        </w:tc>
      </w:tr>
      <w:tr w:rsidR="00133D0B" w:rsidRPr="001F118A" w14:paraId="3D909694" w14:textId="77777777" w:rsidTr="004927E7">
        <w:trPr>
          <w:cantSplit/>
          <w:trHeight w:val="20"/>
        </w:trPr>
        <w:tc>
          <w:tcPr>
            <w:tcW w:w="1871" w:type="dxa"/>
            <w:tcBorders>
              <w:top w:val="nil"/>
              <w:bottom w:val="single" w:sz="4" w:space="0" w:color="auto"/>
            </w:tcBorders>
          </w:tcPr>
          <w:p w14:paraId="2D90EF76" w14:textId="77777777" w:rsidR="00133D0B" w:rsidRPr="001F118A" w:rsidRDefault="00133D0B" w:rsidP="001F6206">
            <w:pPr>
              <w:rPr>
                <w:rFonts w:ascii="Arial" w:hAnsi="Arial" w:cs="Arial"/>
                <w:b/>
              </w:rPr>
            </w:pPr>
          </w:p>
        </w:tc>
        <w:tc>
          <w:tcPr>
            <w:tcW w:w="4649" w:type="dxa"/>
            <w:tcBorders>
              <w:top w:val="nil"/>
              <w:bottom w:val="single" w:sz="4" w:space="0" w:color="auto"/>
            </w:tcBorders>
          </w:tcPr>
          <w:p w14:paraId="2C3F472D" w14:textId="77777777" w:rsidR="00133D0B" w:rsidRPr="001F118A" w:rsidRDefault="00133D0B" w:rsidP="001F6206">
            <w:pPr>
              <w:pStyle w:val="ListParagraph"/>
              <w:numPr>
                <w:ilvl w:val="0"/>
                <w:numId w:val="25"/>
              </w:numPr>
              <w:tabs>
                <w:tab w:val="left" w:pos="322"/>
              </w:tabs>
              <w:textAlignment w:val="baseline"/>
              <w:rPr>
                <w:rFonts w:ascii="Arial" w:eastAsia="Arial" w:hAnsi="Arial" w:cs="Arial"/>
                <w:color w:val="000000"/>
              </w:rPr>
            </w:pPr>
            <w:r w:rsidRPr="001F118A">
              <w:rPr>
                <w:rFonts w:ascii="Arial" w:eastAsia="Arial" w:hAnsi="Arial" w:cs="Arial"/>
                <w:color w:val="000000"/>
              </w:rPr>
              <w:t>You must have a motor vehicle available for use on official journeys.</w:t>
            </w:r>
          </w:p>
        </w:tc>
        <w:tc>
          <w:tcPr>
            <w:tcW w:w="1276" w:type="dxa"/>
            <w:tcBorders>
              <w:top w:val="nil"/>
              <w:bottom w:val="single" w:sz="4" w:space="0" w:color="auto"/>
            </w:tcBorders>
          </w:tcPr>
          <w:p w14:paraId="129A63DD" w14:textId="77777777" w:rsidR="00133D0B" w:rsidRPr="001F118A" w:rsidRDefault="00133D0B" w:rsidP="001F6206">
            <w:pPr>
              <w:jc w:val="center"/>
              <w:rPr>
                <w:rFonts w:ascii="Arial" w:hAnsi="Arial" w:cs="Arial"/>
              </w:rPr>
            </w:pPr>
            <w:r w:rsidRPr="001F118A">
              <w:rPr>
                <w:rFonts w:ascii="Arial" w:hAnsi="Arial" w:cs="Arial"/>
              </w:rPr>
              <w:t>Yes</w:t>
            </w:r>
          </w:p>
        </w:tc>
        <w:tc>
          <w:tcPr>
            <w:tcW w:w="2552" w:type="dxa"/>
            <w:tcBorders>
              <w:top w:val="nil"/>
              <w:bottom w:val="single" w:sz="4" w:space="0" w:color="auto"/>
            </w:tcBorders>
          </w:tcPr>
          <w:p w14:paraId="47F5D8F2" w14:textId="77777777" w:rsidR="00133D0B" w:rsidRPr="001F118A" w:rsidRDefault="00133D0B" w:rsidP="001F6206">
            <w:pPr>
              <w:rPr>
                <w:rFonts w:ascii="Arial" w:hAnsi="Arial" w:cs="Arial"/>
              </w:rPr>
            </w:pPr>
          </w:p>
        </w:tc>
      </w:tr>
      <w:bookmarkEnd w:id="2"/>
    </w:tbl>
    <w:p w14:paraId="3D4032A7"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E4FC1" w14:textId="77777777" w:rsidR="000F770E" w:rsidRDefault="000F770E">
      <w:r>
        <w:separator/>
      </w:r>
    </w:p>
  </w:endnote>
  <w:endnote w:type="continuationSeparator" w:id="0">
    <w:p w14:paraId="659B2BF9" w14:textId="77777777" w:rsidR="000F770E" w:rsidRDefault="000F7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1A6A"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6D22F5"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4D7A0" w14:textId="77777777" w:rsidR="000F770E" w:rsidRDefault="000F770E">
      <w:r>
        <w:separator/>
      </w:r>
    </w:p>
  </w:footnote>
  <w:footnote w:type="continuationSeparator" w:id="0">
    <w:p w14:paraId="2A80FD95" w14:textId="77777777" w:rsidR="000F770E" w:rsidRDefault="000F7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C69D"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55517632" wp14:editId="31304B36">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C686"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24C21170" wp14:editId="4423BFB7">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3E95CC4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923"/>
    <w:multiLevelType w:val="multilevel"/>
    <w:tmpl w:val="C13E0698"/>
    <w:lvl w:ilvl="0">
      <w:start w:val="1"/>
      <w:numFmt w:val="bullet"/>
      <w:lvlText w:val=""/>
      <w:lvlJc w:val="left"/>
      <w:pPr>
        <w:tabs>
          <w:tab w:val="left" w:pos="360"/>
        </w:tabs>
      </w:pPr>
      <w:rPr>
        <w:rFonts w:ascii="Symbol" w:hAnsi="Symbol" w:hint="default"/>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0B80A78"/>
    <w:multiLevelType w:val="multilevel"/>
    <w:tmpl w:val="A36282BE"/>
    <w:lvl w:ilvl="0">
      <w:numFmt w:val="bullet"/>
      <w:lvlText w:val="·"/>
      <w:lvlJc w:val="left"/>
      <w:pPr>
        <w:tabs>
          <w:tab w:val="left" w:pos="360"/>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1347E09"/>
    <w:multiLevelType w:val="hybridMultilevel"/>
    <w:tmpl w:val="E5569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7841091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62195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21315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96954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9683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419450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98432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4578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911953">
    <w:abstractNumId w:val="15"/>
  </w:num>
  <w:num w:numId="10" w16cid:durableId="700979722">
    <w:abstractNumId w:val="9"/>
  </w:num>
  <w:num w:numId="11" w16cid:durableId="1506702587">
    <w:abstractNumId w:val="3"/>
  </w:num>
  <w:num w:numId="12" w16cid:durableId="234626598">
    <w:abstractNumId w:val="12"/>
  </w:num>
  <w:num w:numId="13" w16cid:durableId="1871991881">
    <w:abstractNumId w:val="3"/>
  </w:num>
  <w:num w:numId="14" w16cid:durableId="973438851">
    <w:abstractNumId w:val="9"/>
  </w:num>
  <w:num w:numId="15" w16cid:durableId="81950020">
    <w:abstractNumId w:val="15"/>
  </w:num>
  <w:num w:numId="16" w16cid:durableId="1283342646">
    <w:abstractNumId w:val="12"/>
  </w:num>
  <w:num w:numId="17" w16cid:durableId="248084640">
    <w:abstractNumId w:val="1"/>
  </w:num>
  <w:num w:numId="18" w16cid:durableId="1105081116">
    <w:abstractNumId w:val="5"/>
  </w:num>
  <w:num w:numId="19" w16cid:durableId="1246964157">
    <w:abstractNumId w:val="2"/>
  </w:num>
  <w:num w:numId="20" w16cid:durableId="1349329147">
    <w:abstractNumId w:val="7"/>
  </w:num>
  <w:num w:numId="21" w16cid:durableId="2049719569">
    <w:abstractNumId w:val="10"/>
  </w:num>
  <w:num w:numId="22" w16cid:durableId="2064986480">
    <w:abstractNumId w:val="14"/>
  </w:num>
  <w:num w:numId="23" w16cid:durableId="907113938">
    <w:abstractNumId w:val="6"/>
  </w:num>
  <w:num w:numId="24" w16cid:durableId="1966812174">
    <w:abstractNumId w:val="4"/>
  </w:num>
  <w:num w:numId="25" w16cid:durableId="1619750209">
    <w:abstractNumId w:val="13"/>
  </w:num>
  <w:num w:numId="26" w16cid:durableId="677120086">
    <w:abstractNumId w:val="8"/>
  </w:num>
  <w:num w:numId="27" w16cid:durableId="2140997534">
    <w:abstractNumId w:val="0"/>
  </w:num>
  <w:num w:numId="28" w16cid:durableId="85388385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0F770E"/>
    <w:rsid w:val="00132BE4"/>
    <w:rsid w:val="00133D0B"/>
    <w:rsid w:val="00143BD9"/>
    <w:rsid w:val="00161E97"/>
    <w:rsid w:val="00171CF6"/>
    <w:rsid w:val="001777B4"/>
    <w:rsid w:val="0019632B"/>
    <w:rsid w:val="001B5131"/>
    <w:rsid w:val="001B6283"/>
    <w:rsid w:val="001D3918"/>
    <w:rsid w:val="001D43F2"/>
    <w:rsid w:val="001E03E4"/>
    <w:rsid w:val="002060BF"/>
    <w:rsid w:val="00222038"/>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411DA"/>
    <w:rsid w:val="00347E63"/>
    <w:rsid w:val="0036280B"/>
    <w:rsid w:val="00375BCF"/>
    <w:rsid w:val="003929CC"/>
    <w:rsid w:val="003A0FC4"/>
    <w:rsid w:val="003C02C3"/>
    <w:rsid w:val="003D0065"/>
    <w:rsid w:val="003D098F"/>
    <w:rsid w:val="003D2AAA"/>
    <w:rsid w:val="003E1C6E"/>
    <w:rsid w:val="003E52E5"/>
    <w:rsid w:val="003F1244"/>
    <w:rsid w:val="003F35BB"/>
    <w:rsid w:val="00404C44"/>
    <w:rsid w:val="00434DEB"/>
    <w:rsid w:val="00444416"/>
    <w:rsid w:val="00452D73"/>
    <w:rsid w:val="00456B30"/>
    <w:rsid w:val="00486C4C"/>
    <w:rsid w:val="00490994"/>
    <w:rsid w:val="004927E7"/>
    <w:rsid w:val="00496337"/>
    <w:rsid w:val="004C03C0"/>
    <w:rsid w:val="004D3638"/>
    <w:rsid w:val="004F4E65"/>
    <w:rsid w:val="00505FBA"/>
    <w:rsid w:val="005116CC"/>
    <w:rsid w:val="00511B1E"/>
    <w:rsid w:val="00512A50"/>
    <w:rsid w:val="00523671"/>
    <w:rsid w:val="00526C28"/>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DE7"/>
    <w:rsid w:val="00690072"/>
    <w:rsid w:val="006A175F"/>
    <w:rsid w:val="006B2103"/>
    <w:rsid w:val="006B45D2"/>
    <w:rsid w:val="006C0366"/>
    <w:rsid w:val="006C74DB"/>
    <w:rsid w:val="006D6613"/>
    <w:rsid w:val="006E19E1"/>
    <w:rsid w:val="006E571B"/>
    <w:rsid w:val="006E6F53"/>
    <w:rsid w:val="006F7E64"/>
    <w:rsid w:val="007045EA"/>
    <w:rsid w:val="00705FAA"/>
    <w:rsid w:val="0072502F"/>
    <w:rsid w:val="00730BA8"/>
    <w:rsid w:val="00740C87"/>
    <w:rsid w:val="007519FD"/>
    <w:rsid w:val="00753026"/>
    <w:rsid w:val="00760C64"/>
    <w:rsid w:val="00765635"/>
    <w:rsid w:val="007663FA"/>
    <w:rsid w:val="007720F8"/>
    <w:rsid w:val="00783DE9"/>
    <w:rsid w:val="00821A32"/>
    <w:rsid w:val="0084118B"/>
    <w:rsid w:val="00853AB9"/>
    <w:rsid w:val="008546CA"/>
    <w:rsid w:val="00867F69"/>
    <w:rsid w:val="00875EF8"/>
    <w:rsid w:val="008B60D6"/>
    <w:rsid w:val="008B7158"/>
    <w:rsid w:val="008C32F8"/>
    <w:rsid w:val="008C7297"/>
    <w:rsid w:val="008D509D"/>
    <w:rsid w:val="008D5515"/>
    <w:rsid w:val="008D66F7"/>
    <w:rsid w:val="008E2098"/>
    <w:rsid w:val="0091050F"/>
    <w:rsid w:val="0091057E"/>
    <w:rsid w:val="009243B2"/>
    <w:rsid w:val="00951883"/>
    <w:rsid w:val="0097062E"/>
    <w:rsid w:val="009A1E64"/>
    <w:rsid w:val="009B20DD"/>
    <w:rsid w:val="009B5752"/>
    <w:rsid w:val="009C3348"/>
    <w:rsid w:val="009D1BC6"/>
    <w:rsid w:val="009D52AC"/>
    <w:rsid w:val="009E4463"/>
    <w:rsid w:val="009F54DF"/>
    <w:rsid w:val="009F69F7"/>
    <w:rsid w:val="00A1101A"/>
    <w:rsid w:val="00A115C3"/>
    <w:rsid w:val="00A17DC4"/>
    <w:rsid w:val="00A43D94"/>
    <w:rsid w:val="00A45DA8"/>
    <w:rsid w:val="00A66B0A"/>
    <w:rsid w:val="00A73D87"/>
    <w:rsid w:val="00A83A12"/>
    <w:rsid w:val="00A9715D"/>
    <w:rsid w:val="00AC2146"/>
    <w:rsid w:val="00AD0054"/>
    <w:rsid w:val="00AD69CA"/>
    <w:rsid w:val="00AD754D"/>
    <w:rsid w:val="00B02869"/>
    <w:rsid w:val="00B26D91"/>
    <w:rsid w:val="00B3178E"/>
    <w:rsid w:val="00B4134F"/>
    <w:rsid w:val="00B43330"/>
    <w:rsid w:val="00B4518B"/>
    <w:rsid w:val="00B46B3B"/>
    <w:rsid w:val="00B46BAE"/>
    <w:rsid w:val="00B521EA"/>
    <w:rsid w:val="00B92F52"/>
    <w:rsid w:val="00B93BA5"/>
    <w:rsid w:val="00BC42DB"/>
    <w:rsid w:val="00BD56D7"/>
    <w:rsid w:val="00BF3118"/>
    <w:rsid w:val="00BF5ADB"/>
    <w:rsid w:val="00C04F3C"/>
    <w:rsid w:val="00C12CA0"/>
    <w:rsid w:val="00C37668"/>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67BCC"/>
    <w:rsid w:val="00E7031D"/>
    <w:rsid w:val="00E82FF5"/>
    <w:rsid w:val="00E97B4B"/>
    <w:rsid w:val="00EA76D3"/>
    <w:rsid w:val="00EC194C"/>
    <w:rsid w:val="00ED0928"/>
    <w:rsid w:val="00ED7F7E"/>
    <w:rsid w:val="00EE3501"/>
    <w:rsid w:val="00EF201E"/>
    <w:rsid w:val="00F20D4F"/>
    <w:rsid w:val="00F52E69"/>
    <w:rsid w:val="00F731EB"/>
    <w:rsid w:val="00FA385E"/>
    <w:rsid w:val="00FA6DFC"/>
    <w:rsid w:val="00FB088B"/>
    <w:rsid w:val="00FB32BF"/>
    <w:rsid w:val="00FB69A3"/>
    <w:rsid w:val="00FC0383"/>
    <w:rsid w:val="00FD78D4"/>
    <w:rsid w:val="00FE7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8E1F0"/>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Revision">
    <w:name w:val="Revision"/>
    <w:hidden/>
    <w:uiPriority w:val="99"/>
    <w:semiHidden/>
    <w:rsid w:val="003D0065"/>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D5F2D4CPPYHU-31-1180</_dlc_DocId>
    <_dlc_DocIdUrl xmlns="2c7e8880-231a-4163-b0c7-ad2e3f412734">
      <Url>https://www.bridgenders.net/humanresources/_layouts/15/DocIdRedir.aspx?ID=D5F2D4CPPYHU-31-1180</Url>
      <Description>D5F2D4CPPYHU-31-1180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customXml/itemProps2.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3.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4.xml><?xml version="1.0" encoding="utf-8"?>
<ds:datastoreItem xmlns:ds="http://schemas.openxmlformats.org/officeDocument/2006/customXml" ds:itemID="{C13C4584-0609-4B47-82CA-8A660F827035}">
  <ds:schemaRefs>
    <ds:schemaRef ds:uri="http://schemas.openxmlformats.org/officeDocument/2006/bibliography"/>
  </ds:schemaRefs>
</ds:datastoreItem>
</file>

<file path=customXml/itemProps5.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6.xml><?xml version="1.0" encoding="utf-8"?>
<ds:datastoreItem xmlns:ds="http://schemas.openxmlformats.org/officeDocument/2006/customXml" ds:itemID="{62E2B877-D2FC-4B40-8ADA-D4101E3B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7025</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Kayleigh Evans</cp:lastModifiedBy>
  <cp:revision>3</cp:revision>
  <cp:lastPrinted>2018-04-17T10:01:00Z</cp:lastPrinted>
  <dcterms:created xsi:type="dcterms:W3CDTF">2026-10-03T08:44:00Z</dcterms:created>
  <dcterms:modified xsi:type="dcterms:W3CDTF">2026-10-12T11:22:00Z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632c4ad3-9068-4123-a55c-a6282d87bd41</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