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88A" w14:textId="77777777" w:rsidR="00D23B2B" w:rsidRPr="00D23B2B" w:rsidRDefault="00D23B2B" w:rsidP="00D23B2B">
      <w:pPr>
        <w:tabs>
          <w:tab w:val="center" w:pos="4320"/>
          <w:tab w:val="right" w:pos="8640"/>
        </w:tabs>
        <w:spacing w:after="0" w:line="240" w:lineRule="auto"/>
        <w:jc w:val="center"/>
        <w:rPr>
          <w:rFonts w:ascii="Tahoma" w:eastAsia="Times New Roman" w:hAnsi="Tahoma" w:cs="Times New Roman"/>
          <w:noProof/>
          <w:sz w:val="24"/>
          <w:szCs w:val="24"/>
        </w:rPr>
      </w:pPr>
      <w:r w:rsidRPr="00D23B2B">
        <w:rPr>
          <w:rFonts w:ascii="Arial" w:eastAsia="Times New Roman" w:hAnsi="Arial" w:cs="Arial"/>
          <w:b/>
          <w:color w:val="000000"/>
          <w:sz w:val="32"/>
          <w:szCs w:val="32"/>
        </w:rPr>
        <w:t>Job Description</w:t>
      </w:r>
    </w:p>
    <w:p w14:paraId="43292E70" w14:textId="77777777" w:rsidR="00D23B2B" w:rsidRPr="00D23B2B" w:rsidRDefault="00D23B2B" w:rsidP="00D23B2B">
      <w:pPr>
        <w:spacing w:after="0" w:line="240" w:lineRule="auto"/>
        <w:rPr>
          <w:rFonts w:ascii="Arial" w:eastAsia="Times New Roman" w:hAnsi="Arial" w:cs="Arial"/>
          <w:sz w:val="24"/>
          <w:szCs w:val="24"/>
        </w:rPr>
      </w:pPr>
    </w:p>
    <w:p w14:paraId="1DE76365" w14:textId="77777777" w:rsidR="00D23B2B" w:rsidRPr="00D23B2B" w:rsidRDefault="00D23B2B" w:rsidP="00D23B2B">
      <w:pPr>
        <w:spacing w:after="0" w:line="240" w:lineRule="auto"/>
        <w:ind w:right="91"/>
        <w:rPr>
          <w:rFonts w:ascii="Arial" w:eastAsia="Times New Roman" w:hAnsi="Arial" w:cs="Arial"/>
          <w:sz w:val="24"/>
          <w:szCs w:val="24"/>
        </w:rPr>
      </w:pPr>
    </w:p>
    <w:p w14:paraId="50DCD1F6" w14:textId="46F71099" w:rsidR="00D23B2B" w:rsidRPr="00D23B2B" w:rsidRDefault="00D23B2B" w:rsidP="00D23B2B">
      <w:pPr>
        <w:spacing w:after="0" w:line="240" w:lineRule="auto"/>
        <w:outlineLvl w:val="0"/>
        <w:rPr>
          <w:rFonts w:ascii="Arial" w:eastAsia="Times New Roman" w:hAnsi="Arial" w:cs="Arial"/>
          <w:sz w:val="24"/>
          <w:szCs w:val="20"/>
        </w:rPr>
      </w:pPr>
      <w:r w:rsidRPr="00D23B2B">
        <w:rPr>
          <w:rFonts w:ascii="Arial" w:eastAsia="Times New Roman" w:hAnsi="Arial" w:cs="Arial"/>
          <w:b/>
          <w:sz w:val="24"/>
          <w:szCs w:val="20"/>
        </w:rPr>
        <w:t>DIRECTORATE:</w:t>
      </w:r>
      <w:r w:rsidRPr="00D23B2B">
        <w:rPr>
          <w:rFonts w:ascii="Arial" w:eastAsia="Times New Roman" w:hAnsi="Arial" w:cs="Arial"/>
          <w:b/>
          <w:sz w:val="24"/>
          <w:szCs w:val="20"/>
        </w:rPr>
        <w:tab/>
      </w:r>
      <w:r w:rsidRPr="00D23B2B">
        <w:rPr>
          <w:rFonts w:ascii="Arial" w:eastAsia="Times New Roman" w:hAnsi="Arial" w:cs="Arial"/>
          <w:b/>
          <w:sz w:val="24"/>
          <w:szCs w:val="20"/>
        </w:rPr>
        <w:tab/>
      </w:r>
      <w:r w:rsidR="00964130" w:rsidRPr="00964130">
        <w:rPr>
          <w:rFonts w:ascii="Arial" w:eastAsia="Times New Roman" w:hAnsi="Arial" w:cs="Arial"/>
          <w:sz w:val="24"/>
          <w:szCs w:val="20"/>
        </w:rPr>
        <w:t>Education, Early Years and Young People</w:t>
      </w:r>
    </w:p>
    <w:p w14:paraId="426FB404" w14:textId="77777777" w:rsidR="00D23B2B" w:rsidRPr="00D23B2B" w:rsidRDefault="00D23B2B" w:rsidP="00D23B2B">
      <w:pPr>
        <w:spacing w:after="0" w:line="240" w:lineRule="auto"/>
        <w:ind w:right="91"/>
        <w:rPr>
          <w:rFonts w:ascii="Tahoma" w:eastAsia="Times New Roman" w:hAnsi="Tahoma" w:cs="Times New Roman"/>
          <w:b/>
          <w:sz w:val="24"/>
          <w:szCs w:val="24"/>
        </w:rPr>
      </w:pPr>
    </w:p>
    <w:p w14:paraId="5259DBA3" w14:textId="662CCEAF" w:rsidR="00D23B2B" w:rsidRPr="00D23B2B" w:rsidRDefault="00D23B2B" w:rsidP="00D23B2B">
      <w:pPr>
        <w:spacing w:after="0" w:line="240" w:lineRule="auto"/>
        <w:ind w:right="91"/>
        <w:rPr>
          <w:rFonts w:ascii="Arial" w:eastAsia="Times New Roman" w:hAnsi="Arial" w:cs="Arial"/>
          <w:sz w:val="24"/>
          <w:szCs w:val="24"/>
        </w:rPr>
      </w:pPr>
      <w:r w:rsidRPr="00D23B2B">
        <w:rPr>
          <w:rFonts w:ascii="Arial" w:eastAsia="Times New Roman" w:hAnsi="Arial" w:cs="Arial"/>
          <w:b/>
          <w:sz w:val="24"/>
          <w:szCs w:val="24"/>
        </w:rPr>
        <w:t>DEPARTMENT:</w:t>
      </w:r>
      <w:r w:rsidRPr="00D23B2B">
        <w:rPr>
          <w:rFonts w:ascii="Arial" w:eastAsia="Times New Roman" w:hAnsi="Arial" w:cs="Arial"/>
          <w:sz w:val="24"/>
          <w:szCs w:val="24"/>
        </w:rPr>
        <w:tab/>
      </w:r>
      <w:r w:rsidRPr="00D23B2B">
        <w:rPr>
          <w:rFonts w:ascii="Arial" w:eastAsia="Times New Roman" w:hAnsi="Arial" w:cs="Arial"/>
          <w:sz w:val="24"/>
          <w:szCs w:val="24"/>
        </w:rPr>
        <w:tab/>
        <w:t>The Bridge Alternative Provision</w:t>
      </w:r>
    </w:p>
    <w:p w14:paraId="5C4BE26A" w14:textId="77777777" w:rsidR="00D23B2B" w:rsidRPr="00D23B2B" w:rsidRDefault="00D23B2B" w:rsidP="00D23B2B">
      <w:pPr>
        <w:spacing w:after="0" w:line="240" w:lineRule="auto"/>
        <w:ind w:right="91"/>
        <w:rPr>
          <w:rFonts w:ascii="Arial" w:eastAsia="Times New Roman" w:hAnsi="Arial" w:cs="Arial"/>
          <w:sz w:val="24"/>
          <w:szCs w:val="24"/>
        </w:rPr>
      </w:pPr>
    </w:p>
    <w:p w14:paraId="6639F36B" w14:textId="77777777" w:rsidR="00D23B2B" w:rsidRPr="00D23B2B" w:rsidRDefault="00D23B2B" w:rsidP="00D23B2B">
      <w:pPr>
        <w:keepNext/>
        <w:spacing w:after="0" w:line="240" w:lineRule="auto"/>
        <w:ind w:left="2880" w:hanging="2880"/>
        <w:outlineLvl w:val="2"/>
        <w:rPr>
          <w:rFonts w:ascii="Arial" w:eastAsia="Times New Roman" w:hAnsi="Arial" w:cs="Arial"/>
          <w:sz w:val="24"/>
          <w:szCs w:val="24"/>
        </w:rPr>
      </w:pPr>
      <w:r w:rsidRPr="00D23B2B">
        <w:rPr>
          <w:rFonts w:ascii="Arial" w:eastAsia="Times New Roman" w:hAnsi="Arial" w:cs="Arial"/>
          <w:b/>
          <w:bCs/>
          <w:sz w:val="26"/>
          <w:szCs w:val="26"/>
        </w:rPr>
        <w:t>POST:</w:t>
      </w:r>
      <w:r w:rsidRPr="00D23B2B">
        <w:rPr>
          <w:rFonts w:ascii="Arial" w:eastAsia="Times New Roman" w:hAnsi="Arial" w:cs="Arial"/>
          <w:b/>
          <w:bCs/>
          <w:sz w:val="26"/>
          <w:szCs w:val="26"/>
        </w:rPr>
        <w:tab/>
      </w:r>
      <w:r>
        <w:rPr>
          <w:rFonts w:ascii="Arial" w:eastAsia="Times New Roman" w:hAnsi="Arial" w:cs="Arial"/>
          <w:sz w:val="24"/>
          <w:szCs w:val="24"/>
        </w:rPr>
        <w:t>Special Support Officer</w:t>
      </w:r>
    </w:p>
    <w:p w14:paraId="583C33D3" w14:textId="77777777" w:rsidR="00D23B2B" w:rsidRPr="00D23B2B" w:rsidRDefault="00D23B2B" w:rsidP="00D23B2B">
      <w:pPr>
        <w:spacing w:after="0" w:line="240" w:lineRule="auto"/>
        <w:rPr>
          <w:rFonts w:ascii="Tahoma" w:eastAsia="Times New Roman" w:hAnsi="Tahoma" w:cs="Times New Roman"/>
          <w:sz w:val="24"/>
          <w:szCs w:val="24"/>
        </w:rPr>
      </w:pPr>
    </w:p>
    <w:p w14:paraId="189D0B55" w14:textId="77777777" w:rsidR="00D23B2B" w:rsidRPr="00D23B2B" w:rsidRDefault="00D23B2B" w:rsidP="00D23B2B">
      <w:pPr>
        <w:spacing w:after="0" w:line="240" w:lineRule="auto"/>
        <w:ind w:right="-334"/>
        <w:rPr>
          <w:rFonts w:ascii="Arial" w:eastAsia="Times New Roman" w:hAnsi="Arial" w:cs="Arial"/>
          <w:sz w:val="24"/>
          <w:szCs w:val="24"/>
        </w:rPr>
      </w:pPr>
      <w:r w:rsidRPr="00D23B2B">
        <w:rPr>
          <w:rFonts w:ascii="Arial" w:eastAsia="Times New Roman" w:hAnsi="Arial" w:cs="Arial"/>
          <w:b/>
          <w:sz w:val="24"/>
          <w:szCs w:val="24"/>
        </w:rPr>
        <w:t>GRADE OF POST:</w:t>
      </w:r>
      <w:r w:rsidRPr="00D23B2B">
        <w:rPr>
          <w:rFonts w:ascii="Arial" w:eastAsia="Times New Roman" w:hAnsi="Arial" w:cs="Arial"/>
          <w:b/>
          <w:sz w:val="24"/>
          <w:szCs w:val="24"/>
        </w:rPr>
        <w:tab/>
      </w:r>
      <w:r w:rsidRPr="00D23B2B">
        <w:rPr>
          <w:rFonts w:ascii="Arial" w:eastAsia="Times New Roman" w:hAnsi="Arial" w:cs="Arial"/>
          <w:b/>
          <w:sz w:val="24"/>
          <w:szCs w:val="24"/>
        </w:rPr>
        <w:tab/>
      </w:r>
      <w:r>
        <w:rPr>
          <w:rFonts w:ascii="Arial" w:eastAsia="Times New Roman" w:hAnsi="Arial" w:cs="Arial"/>
          <w:sz w:val="24"/>
          <w:szCs w:val="24"/>
        </w:rPr>
        <w:t>Grade 7</w:t>
      </w:r>
    </w:p>
    <w:p w14:paraId="5BC88203" w14:textId="77777777" w:rsidR="00D23B2B" w:rsidRDefault="00D23B2B" w:rsidP="00D23B2B">
      <w:pPr>
        <w:spacing w:after="0" w:line="240" w:lineRule="auto"/>
        <w:ind w:left="2880" w:hanging="2880"/>
        <w:rPr>
          <w:rFonts w:ascii="Arial" w:eastAsia="Times New Roman" w:hAnsi="Arial" w:cs="Arial"/>
          <w:b/>
          <w:sz w:val="24"/>
          <w:szCs w:val="24"/>
        </w:rPr>
      </w:pPr>
    </w:p>
    <w:p w14:paraId="795182DD" w14:textId="1EA3697E" w:rsidR="00D23B2B" w:rsidRPr="00D23B2B" w:rsidRDefault="00D23B2B" w:rsidP="001020EE">
      <w:pPr>
        <w:spacing w:after="0" w:line="240" w:lineRule="auto"/>
        <w:ind w:left="2880" w:hanging="2880"/>
        <w:rPr>
          <w:rFonts w:ascii="Arial" w:eastAsia="Times New Roman" w:hAnsi="Arial" w:cs="Arial"/>
          <w:sz w:val="24"/>
          <w:szCs w:val="24"/>
        </w:rPr>
      </w:pPr>
      <w:r w:rsidRPr="00D23B2B">
        <w:rPr>
          <w:rFonts w:ascii="Arial" w:eastAsia="Times New Roman" w:hAnsi="Arial" w:cs="Arial"/>
          <w:b/>
          <w:sz w:val="24"/>
          <w:szCs w:val="24"/>
        </w:rPr>
        <w:t xml:space="preserve">RESPONSIBLE TO:   </w:t>
      </w:r>
      <w:r w:rsidR="00314126">
        <w:rPr>
          <w:rFonts w:ascii="Arial" w:eastAsia="Times New Roman" w:hAnsi="Arial" w:cs="Arial"/>
          <w:b/>
          <w:sz w:val="24"/>
          <w:szCs w:val="24"/>
        </w:rPr>
        <w:tab/>
      </w:r>
      <w:r w:rsidRPr="00D23B2B">
        <w:rPr>
          <w:rFonts w:ascii="Arial" w:eastAsia="Times New Roman" w:hAnsi="Arial" w:cs="Arial"/>
          <w:sz w:val="24"/>
          <w:szCs w:val="24"/>
        </w:rPr>
        <w:t xml:space="preserve">One </w:t>
      </w:r>
      <w:r w:rsidR="00314126">
        <w:rPr>
          <w:rFonts w:ascii="Arial" w:eastAsia="Times New Roman" w:hAnsi="Arial" w:cs="Arial"/>
          <w:sz w:val="24"/>
          <w:szCs w:val="24"/>
        </w:rPr>
        <w:t>of the Leaders of Provision</w:t>
      </w:r>
    </w:p>
    <w:p w14:paraId="3E05D3E7" w14:textId="77777777" w:rsidR="00D23B2B" w:rsidRPr="00D23B2B" w:rsidRDefault="00D23B2B" w:rsidP="00D23B2B">
      <w:pPr>
        <w:spacing w:after="0" w:line="240" w:lineRule="auto"/>
        <w:ind w:right="91"/>
        <w:rPr>
          <w:rFonts w:ascii="Arial" w:eastAsia="Times New Roman" w:hAnsi="Arial" w:cs="Arial"/>
          <w:sz w:val="24"/>
          <w:szCs w:val="24"/>
        </w:rPr>
      </w:pPr>
      <w:r w:rsidRPr="00D23B2B">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0" allowOverlap="1" wp14:anchorId="4848FF58" wp14:editId="2B12D631">
                <wp:simplePos x="0" y="0"/>
                <wp:positionH relativeFrom="column">
                  <wp:posOffset>0</wp:posOffset>
                </wp:positionH>
                <wp:positionV relativeFrom="paragraph">
                  <wp:posOffset>111760</wp:posOffset>
                </wp:positionV>
                <wp:extent cx="5486400" cy="0"/>
                <wp:effectExtent l="7620" t="11430" r="11430" b="762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774B9" id="Straight Connector 8"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009F085C" w14:textId="77777777" w:rsidR="00D23B2B" w:rsidRPr="00D23B2B" w:rsidRDefault="00D23B2B" w:rsidP="00D23B2B">
      <w:pPr>
        <w:spacing w:after="0" w:line="240" w:lineRule="auto"/>
        <w:rPr>
          <w:rFonts w:ascii="Arial" w:eastAsia="Times New Roman" w:hAnsi="Arial" w:cs="Arial"/>
          <w:b/>
          <w:sz w:val="14"/>
          <w:szCs w:val="24"/>
        </w:rPr>
      </w:pPr>
    </w:p>
    <w:p w14:paraId="701050D0" w14:textId="77777777" w:rsidR="00D23B2B" w:rsidRPr="00D23B2B" w:rsidRDefault="00D23B2B" w:rsidP="00D23B2B">
      <w:pPr>
        <w:spacing w:after="0" w:line="240" w:lineRule="auto"/>
        <w:ind w:left="2880" w:hanging="2880"/>
        <w:rPr>
          <w:rFonts w:ascii="Arial" w:eastAsia="Times New Roman" w:hAnsi="Arial" w:cs="Arial"/>
          <w:b/>
          <w:sz w:val="24"/>
          <w:szCs w:val="24"/>
        </w:rPr>
      </w:pPr>
      <w:r w:rsidRPr="00D23B2B">
        <w:rPr>
          <w:rFonts w:ascii="Arial" w:eastAsia="Times New Roman" w:hAnsi="Arial" w:cs="Arial"/>
          <w:b/>
          <w:sz w:val="24"/>
          <w:szCs w:val="24"/>
        </w:rPr>
        <w:t>JOB PURPOSE:</w:t>
      </w:r>
    </w:p>
    <w:p w14:paraId="3CF93FE3" w14:textId="77777777" w:rsidR="00D23B2B" w:rsidRPr="00D23B2B" w:rsidRDefault="00D23B2B" w:rsidP="00D23B2B">
      <w:pPr>
        <w:spacing w:after="0" w:line="240" w:lineRule="auto"/>
        <w:ind w:left="2880" w:hanging="2880"/>
        <w:rPr>
          <w:rFonts w:ascii="Arial" w:eastAsia="Times New Roman" w:hAnsi="Arial" w:cs="Arial"/>
          <w:sz w:val="24"/>
          <w:szCs w:val="24"/>
        </w:rPr>
      </w:pPr>
      <w:r w:rsidRPr="00D23B2B">
        <w:rPr>
          <w:rFonts w:ascii="Arial" w:eastAsia="Times New Roman" w:hAnsi="Arial" w:cs="Arial"/>
          <w:sz w:val="24"/>
          <w:szCs w:val="24"/>
        </w:rPr>
        <w:tab/>
      </w:r>
    </w:p>
    <w:p w14:paraId="4114C44D" w14:textId="77777777" w:rsidR="00D23B2B" w:rsidRPr="00D23B2B" w:rsidRDefault="00D23B2B" w:rsidP="0043592F">
      <w:pPr>
        <w:tabs>
          <w:tab w:val="center" w:pos="4320"/>
          <w:tab w:val="right" w:pos="8640"/>
        </w:tabs>
        <w:spacing w:after="0" w:line="240" w:lineRule="auto"/>
        <w:jc w:val="both"/>
        <w:rPr>
          <w:rFonts w:ascii="Arial" w:eastAsia="Times New Roman" w:hAnsi="Arial" w:cs="Arial"/>
          <w:sz w:val="24"/>
          <w:szCs w:val="24"/>
        </w:rPr>
      </w:pPr>
      <w:r w:rsidRPr="00D23B2B">
        <w:rPr>
          <w:rFonts w:ascii="Arial" w:eastAsia="Times New Roman" w:hAnsi="Arial" w:cs="Arial"/>
          <w:sz w:val="24"/>
          <w:szCs w:val="24"/>
        </w:rPr>
        <w:t>This job contributes to the Directorate’s main goal which is to help all children and young people to:</w:t>
      </w:r>
    </w:p>
    <w:p w14:paraId="54BB99D5" w14:textId="77777777" w:rsidR="00D23B2B" w:rsidRPr="00D23B2B" w:rsidRDefault="00D23B2B" w:rsidP="0043592F">
      <w:pPr>
        <w:tabs>
          <w:tab w:val="center" w:pos="4320"/>
          <w:tab w:val="right" w:pos="8640"/>
        </w:tabs>
        <w:spacing w:after="0" w:line="240" w:lineRule="auto"/>
        <w:jc w:val="both"/>
        <w:rPr>
          <w:rFonts w:ascii="Arial" w:eastAsia="Times New Roman" w:hAnsi="Arial" w:cs="Arial"/>
          <w:sz w:val="24"/>
          <w:szCs w:val="24"/>
        </w:rPr>
      </w:pPr>
    </w:p>
    <w:p w14:paraId="3C0974BE" w14:textId="77777777" w:rsidR="00D23B2B" w:rsidRPr="00D23B2B" w:rsidRDefault="00D23B2B" w:rsidP="0043592F">
      <w:pPr>
        <w:numPr>
          <w:ilvl w:val="0"/>
          <w:numId w:val="6"/>
        </w:numPr>
        <w:tabs>
          <w:tab w:val="left" w:pos="426"/>
          <w:tab w:val="center" w:pos="4320"/>
          <w:tab w:val="right" w:pos="8640"/>
        </w:tabs>
        <w:spacing w:after="0" w:line="240" w:lineRule="auto"/>
        <w:contextualSpacing/>
        <w:jc w:val="both"/>
        <w:rPr>
          <w:rFonts w:ascii="Arial" w:eastAsia="Times New Roman" w:hAnsi="Arial" w:cs="Arial"/>
          <w:sz w:val="24"/>
          <w:szCs w:val="24"/>
        </w:rPr>
      </w:pPr>
      <w:r w:rsidRPr="00D23B2B">
        <w:rPr>
          <w:rFonts w:ascii="Arial" w:eastAsia="Times New Roman" w:hAnsi="Arial" w:cs="Arial"/>
          <w:sz w:val="24"/>
          <w:szCs w:val="24"/>
        </w:rPr>
        <w:t xml:space="preserve">thrive and make the best use of their </w:t>
      </w:r>
      <w:proofErr w:type="gramStart"/>
      <w:r w:rsidRPr="00D23B2B">
        <w:rPr>
          <w:rFonts w:ascii="Arial" w:eastAsia="Times New Roman" w:hAnsi="Arial" w:cs="Arial"/>
          <w:sz w:val="24"/>
          <w:szCs w:val="24"/>
        </w:rPr>
        <w:t>talents;</w:t>
      </w:r>
      <w:proofErr w:type="gramEnd"/>
    </w:p>
    <w:p w14:paraId="51D07A3C" w14:textId="77777777" w:rsidR="00D23B2B" w:rsidRPr="00D23B2B" w:rsidRDefault="00D23B2B" w:rsidP="0043592F">
      <w:pPr>
        <w:numPr>
          <w:ilvl w:val="0"/>
          <w:numId w:val="6"/>
        </w:numPr>
        <w:tabs>
          <w:tab w:val="left" w:pos="426"/>
          <w:tab w:val="center" w:pos="4320"/>
          <w:tab w:val="right" w:pos="8640"/>
        </w:tabs>
        <w:spacing w:after="0" w:line="240" w:lineRule="auto"/>
        <w:contextualSpacing/>
        <w:jc w:val="both"/>
        <w:rPr>
          <w:rFonts w:ascii="Arial" w:eastAsia="Times New Roman" w:hAnsi="Arial" w:cs="Arial"/>
          <w:sz w:val="24"/>
          <w:szCs w:val="24"/>
        </w:rPr>
      </w:pPr>
      <w:r w:rsidRPr="00D23B2B">
        <w:rPr>
          <w:rFonts w:ascii="Arial" w:eastAsia="Times New Roman" w:hAnsi="Arial" w:cs="Arial"/>
          <w:sz w:val="24"/>
          <w:szCs w:val="24"/>
        </w:rPr>
        <w:t xml:space="preserve">live healthy and safe </w:t>
      </w:r>
      <w:proofErr w:type="gramStart"/>
      <w:r w:rsidRPr="00D23B2B">
        <w:rPr>
          <w:rFonts w:ascii="Arial" w:eastAsia="Times New Roman" w:hAnsi="Arial" w:cs="Arial"/>
          <w:sz w:val="24"/>
          <w:szCs w:val="24"/>
        </w:rPr>
        <w:t>lives;</w:t>
      </w:r>
      <w:proofErr w:type="gramEnd"/>
    </w:p>
    <w:p w14:paraId="45EE2823" w14:textId="77777777" w:rsidR="00D23B2B" w:rsidRPr="00D23B2B" w:rsidRDefault="00D23B2B" w:rsidP="0043592F">
      <w:pPr>
        <w:numPr>
          <w:ilvl w:val="0"/>
          <w:numId w:val="6"/>
        </w:numPr>
        <w:tabs>
          <w:tab w:val="left" w:pos="426"/>
          <w:tab w:val="center" w:pos="4320"/>
          <w:tab w:val="right" w:pos="8640"/>
        </w:tabs>
        <w:spacing w:after="0" w:line="240" w:lineRule="auto"/>
        <w:contextualSpacing/>
        <w:jc w:val="both"/>
        <w:rPr>
          <w:rFonts w:ascii="Arial" w:eastAsia="Times New Roman" w:hAnsi="Arial" w:cs="Arial"/>
          <w:sz w:val="24"/>
          <w:szCs w:val="24"/>
        </w:rPr>
      </w:pPr>
      <w:r w:rsidRPr="00D23B2B">
        <w:rPr>
          <w:rFonts w:ascii="Arial" w:eastAsia="Times New Roman" w:hAnsi="Arial" w:cs="Arial"/>
          <w:sz w:val="24"/>
          <w:szCs w:val="24"/>
        </w:rPr>
        <w:t xml:space="preserve">be confident and caring </w:t>
      </w:r>
      <w:proofErr w:type="gramStart"/>
      <w:r w:rsidRPr="00D23B2B">
        <w:rPr>
          <w:rFonts w:ascii="Arial" w:eastAsia="Times New Roman" w:hAnsi="Arial" w:cs="Arial"/>
          <w:sz w:val="24"/>
          <w:szCs w:val="24"/>
        </w:rPr>
        <w:t>individuals;</w:t>
      </w:r>
      <w:proofErr w:type="gramEnd"/>
    </w:p>
    <w:p w14:paraId="5C86A679" w14:textId="77777777" w:rsidR="00D23B2B" w:rsidRPr="00D23B2B" w:rsidRDefault="00D23B2B" w:rsidP="0043592F">
      <w:pPr>
        <w:numPr>
          <w:ilvl w:val="0"/>
          <w:numId w:val="6"/>
        </w:numPr>
        <w:tabs>
          <w:tab w:val="left" w:pos="426"/>
          <w:tab w:val="center" w:pos="4320"/>
          <w:tab w:val="right" w:pos="8640"/>
        </w:tabs>
        <w:spacing w:after="0" w:line="240" w:lineRule="auto"/>
        <w:contextualSpacing/>
        <w:jc w:val="both"/>
        <w:rPr>
          <w:rFonts w:ascii="Arial" w:eastAsia="Times New Roman" w:hAnsi="Arial" w:cs="Arial"/>
          <w:sz w:val="24"/>
          <w:szCs w:val="24"/>
        </w:rPr>
      </w:pPr>
      <w:r w:rsidRPr="00D23B2B">
        <w:rPr>
          <w:rFonts w:ascii="Arial" w:eastAsia="Times New Roman" w:hAnsi="Arial" w:cs="Arial"/>
          <w:sz w:val="24"/>
          <w:szCs w:val="24"/>
        </w:rPr>
        <w:t>know and receive their rights.</w:t>
      </w:r>
    </w:p>
    <w:p w14:paraId="34AD4F0B" w14:textId="77777777" w:rsidR="00D23B2B" w:rsidRPr="00D23B2B" w:rsidRDefault="00D23B2B" w:rsidP="00D23B2B">
      <w:pPr>
        <w:tabs>
          <w:tab w:val="center" w:pos="4320"/>
          <w:tab w:val="right" w:pos="8640"/>
        </w:tabs>
        <w:spacing w:after="0" w:line="240" w:lineRule="auto"/>
        <w:rPr>
          <w:rFonts w:ascii="Arial" w:eastAsia="Times New Roman" w:hAnsi="Arial" w:cs="Arial"/>
          <w:sz w:val="10"/>
          <w:szCs w:val="24"/>
        </w:rPr>
      </w:pPr>
    </w:p>
    <w:p w14:paraId="77BE1FBA" w14:textId="77777777" w:rsidR="00D23B2B" w:rsidRPr="00D23B2B" w:rsidRDefault="00D23B2B" w:rsidP="00D23B2B">
      <w:pPr>
        <w:tabs>
          <w:tab w:val="center" w:pos="4320"/>
          <w:tab w:val="right" w:pos="8640"/>
        </w:tabs>
        <w:spacing w:after="0" w:line="240" w:lineRule="auto"/>
        <w:rPr>
          <w:rFonts w:ascii="Arial" w:eastAsia="Times New Roman" w:hAnsi="Arial" w:cs="Arial"/>
          <w:noProof/>
          <w:sz w:val="24"/>
          <w:szCs w:val="24"/>
        </w:rPr>
      </w:pPr>
      <w:r w:rsidRPr="00D23B2B">
        <w:rPr>
          <w:rFonts w:ascii="Tahoma" w:eastAsia="Times New Roman" w:hAnsi="Tahoma" w:cs="Times New Roman"/>
          <w:noProof/>
          <w:sz w:val="24"/>
          <w:szCs w:val="24"/>
          <w:lang w:eastAsia="en-GB"/>
        </w:rPr>
        <mc:AlternateContent>
          <mc:Choice Requires="wps">
            <w:drawing>
              <wp:anchor distT="4294967295" distB="4294967295" distL="114300" distR="114300" simplePos="0" relativeHeight="251660288" behindDoc="0" locked="0" layoutInCell="0" allowOverlap="1" wp14:anchorId="39701D04" wp14:editId="0CAFF171">
                <wp:simplePos x="0" y="0"/>
                <wp:positionH relativeFrom="column">
                  <wp:posOffset>0</wp:posOffset>
                </wp:positionH>
                <wp:positionV relativeFrom="paragraph">
                  <wp:posOffset>123189</wp:posOffset>
                </wp:positionV>
                <wp:extent cx="5791200" cy="0"/>
                <wp:effectExtent l="0" t="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9EBF" id="Straight Connector 7"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7pt" to="45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" o:allowincell="f"/>
            </w:pict>
          </mc:Fallback>
        </mc:AlternateContent>
      </w:r>
    </w:p>
    <w:p w14:paraId="12DFCC35" w14:textId="77777777" w:rsidR="008F200A" w:rsidRDefault="008F200A" w:rsidP="008F200A">
      <w:pPr>
        <w:rPr>
          <w:rFonts w:ascii="Arial" w:hAnsi="Arial" w:cs="Arial"/>
          <w:b/>
          <w:sz w:val="24"/>
          <w:szCs w:val="24"/>
        </w:rPr>
      </w:pPr>
      <w:r w:rsidRPr="009948FD">
        <w:rPr>
          <w:rFonts w:ascii="Arial" w:hAnsi="Arial" w:cs="Arial"/>
          <w:b/>
          <w:sz w:val="24"/>
          <w:szCs w:val="24"/>
        </w:rPr>
        <w:t>PRINCIPAL RESPONSIBILITES AND ACTIVITES:</w:t>
      </w:r>
    </w:p>
    <w:p w14:paraId="3DBF697A" w14:textId="1E6CF2D7" w:rsidR="0039354C" w:rsidRPr="0039354C" w:rsidRDefault="0039354C" w:rsidP="0043592F">
      <w:pPr>
        <w:pStyle w:val="ListParagraph"/>
        <w:numPr>
          <w:ilvl w:val="0"/>
          <w:numId w:val="7"/>
        </w:numPr>
        <w:jc w:val="both"/>
        <w:rPr>
          <w:rFonts w:ascii="Arial" w:hAnsi="Arial" w:cs="Arial"/>
          <w:bCs/>
          <w:sz w:val="24"/>
          <w:szCs w:val="24"/>
        </w:rPr>
      </w:pPr>
      <w:r w:rsidRPr="0039354C">
        <w:rPr>
          <w:rFonts w:ascii="Arial" w:hAnsi="Arial" w:cs="Arial"/>
          <w:bCs/>
          <w:sz w:val="24"/>
          <w:szCs w:val="24"/>
        </w:rPr>
        <w:t>Lead on delivering well-being activities and bespoke interventions to pupils with a wide range of additional learning needs, using a variety of strategies and resources</w:t>
      </w:r>
    </w:p>
    <w:p w14:paraId="2EA9D82F" w14:textId="77777777" w:rsidR="008F200A" w:rsidRPr="00E24502" w:rsidRDefault="008F200A" w:rsidP="0043592F">
      <w:pPr>
        <w:pStyle w:val="ListParagraph"/>
        <w:numPr>
          <w:ilvl w:val="0"/>
          <w:numId w:val="1"/>
        </w:numPr>
        <w:jc w:val="both"/>
        <w:rPr>
          <w:rFonts w:ascii="Arial" w:hAnsi="Arial" w:cs="Arial"/>
          <w:sz w:val="24"/>
          <w:szCs w:val="24"/>
        </w:rPr>
      </w:pPr>
      <w:r w:rsidRPr="00E24502">
        <w:rPr>
          <w:rFonts w:ascii="Arial" w:hAnsi="Arial" w:cs="Arial"/>
          <w:sz w:val="24"/>
          <w:szCs w:val="24"/>
        </w:rPr>
        <w:t xml:space="preserve">Supervise and provide </w:t>
      </w:r>
      <w:proofErr w:type="gramStart"/>
      <w:r w:rsidRPr="00E24502">
        <w:rPr>
          <w:rFonts w:ascii="Arial" w:hAnsi="Arial" w:cs="Arial"/>
          <w:sz w:val="24"/>
          <w:szCs w:val="24"/>
        </w:rPr>
        <w:t>particular support</w:t>
      </w:r>
      <w:proofErr w:type="gramEnd"/>
      <w:r w:rsidRPr="00E24502">
        <w:rPr>
          <w:rFonts w:ascii="Arial" w:hAnsi="Arial" w:cs="Arial"/>
          <w:sz w:val="24"/>
          <w:szCs w:val="24"/>
        </w:rPr>
        <w:t xml:space="preserve"> </w:t>
      </w:r>
      <w:r w:rsidR="00D23B2B" w:rsidRPr="00E24502">
        <w:rPr>
          <w:rFonts w:ascii="Arial" w:hAnsi="Arial" w:cs="Arial"/>
          <w:sz w:val="24"/>
          <w:szCs w:val="24"/>
        </w:rPr>
        <w:t xml:space="preserve">for </w:t>
      </w:r>
      <w:r w:rsidRPr="00E24502">
        <w:rPr>
          <w:rFonts w:ascii="Arial" w:hAnsi="Arial" w:cs="Arial"/>
          <w:sz w:val="24"/>
          <w:szCs w:val="24"/>
        </w:rPr>
        <w:t xml:space="preserve">pupils </w:t>
      </w:r>
      <w:r w:rsidR="00D23B2B" w:rsidRPr="00E24502">
        <w:rPr>
          <w:rFonts w:ascii="Arial" w:hAnsi="Arial" w:cs="Arial"/>
          <w:sz w:val="24"/>
          <w:szCs w:val="24"/>
        </w:rPr>
        <w:t>with a wide range of additional learning needs using a variety of</w:t>
      </w:r>
      <w:r w:rsidRPr="00E24502">
        <w:rPr>
          <w:rFonts w:ascii="Arial" w:hAnsi="Arial" w:cs="Arial"/>
          <w:sz w:val="24"/>
          <w:szCs w:val="24"/>
        </w:rPr>
        <w:t xml:space="preserve"> strategies and resources.</w:t>
      </w:r>
    </w:p>
    <w:p w14:paraId="44D74F20" w14:textId="2F357243" w:rsidR="008F200A" w:rsidRPr="00E24502" w:rsidRDefault="008F200A" w:rsidP="0043592F">
      <w:pPr>
        <w:pStyle w:val="ListParagraph"/>
        <w:numPr>
          <w:ilvl w:val="0"/>
          <w:numId w:val="1"/>
        </w:numPr>
        <w:jc w:val="both"/>
        <w:rPr>
          <w:rFonts w:ascii="Arial" w:hAnsi="Arial" w:cs="Arial"/>
          <w:sz w:val="24"/>
          <w:szCs w:val="24"/>
        </w:rPr>
      </w:pPr>
      <w:r w:rsidRPr="00E24502">
        <w:rPr>
          <w:rFonts w:ascii="Arial" w:hAnsi="Arial" w:cs="Arial"/>
          <w:sz w:val="24"/>
          <w:szCs w:val="24"/>
        </w:rPr>
        <w:t>Assist with the development and implementation of Individual</w:t>
      </w:r>
      <w:r w:rsidR="0050502B" w:rsidRPr="00E24502">
        <w:rPr>
          <w:rFonts w:ascii="Arial" w:hAnsi="Arial" w:cs="Arial"/>
          <w:sz w:val="24"/>
          <w:szCs w:val="24"/>
        </w:rPr>
        <w:t xml:space="preserve"> </w:t>
      </w:r>
      <w:r w:rsidR="001126F4">
        <w:rPr>
          <w:rFonts w:ascii="Arial" w:hAnsi="Arial" w:cs="Arial"/>
          <w:sz w:val="24"/>
          <w:szCs w:val="24"/>
        </w:rPr>
        <w:t>Development/</w:t>
      </w:r>
      <w:r w:rsidR="0050502B" w:rsidRPr="00E24502">
        <w:rPr>
          <w:rFonts w:ascii="Arial" w:hAnsi="Arial" w:cs="Arial"/>
          <w:sz w:val="24"/>
          <w:szCs w:val="24"/>
        </w:rPr>
        <w:t>Education/Behaviour plans.</w:t>
      </w:r>
    </w:p>
    <w:p w14:paraId="1303667B" w14:textId="77777777" w:rsidR="008F200A" w:rsidRPr="00E24502" w:rsidRDefault="008F200A" w:rsidP="0043592F">
      <w:pPr>
        <w:pStyle w:val="ListParagraph"/>
        <w:numPr>
          <w:ilvl w:val="0"/>
          <w:numId w:val="1"/>
        </w:numPr>
        <w:jc w:val="both"/>
        <w:rPr>
          <w:rFonts w:ascii="Arial" w:hAnsi="Arial" w:cs="Arial"/>
          <w:sz w:val="24"/>
          <w:szCs w:val="24"/>
        </w:rPr>
      </w:pPr>
      <w:r w:rsidRPr="00E24502">
        <w:rPr>
          <w:rFonts w:ascii="Arial" w:hAnsi="Arial" w:cs="Arial"/>
          <w:sz w:val="24"/>
          <w:szCs w:val="24"/>
        </w:rPr>
        <w:t>With training</w:t>
      </w:r>
      <w:r w:rsidR="00684D21" w:rsidRPr="00E24502">
        <w:rPr>
          <w:rFonts w:ascii="Arial" w:hAnsi="Arial" w:cs="Arial"/>
          <w:sz w:val="24"/>
          <w:szCs w:val="24"/>
        </w:rPr>
        <w:t>,</w:t>
      </w:r>
      <w:r w:rsidRPr="00E24502">
        <w:rPr>
          <w:rFonts w:ascii="Arial" w:hAnsi="Arial" w:cs="Arial"/>
          <w:sz w:val="24"/>
          <w:szCs w:val="24"/>
        </w:rPr>
        <w:t xml:space="preserve"> attend to the personal needs of pupils and implement related personal programmes, including social, health, physical, hygiene, emergency aid, medical support and welfare </w:t>
      </w:r>
      <w:proofErr w:type="gramStart"/>
      <w:r w:rsidRPr="00E24502">
        <w:rPr>
          <w:rFonts w:ascii="Arial" w:hAnsi="Arial" w:cs="Arial"/>
          <w:sz w:val="24"/>
          <w:szCs w:val="24"/>
        </w:rPr>
        <w:t>needs</w:t>
      </w:r>
      <w:proofErr w:type="gramEnd"/>
      <w:r w:rsidRPr="00E24502">
        <w:rPr>
          <w:rFonts w:ascii="Arial" w:hAnsi="Arial" w:cs="Arial"/>
          <w:sz w:val="24"/>
          <w:szCs w:val="24"/>
        </w:rPr>
        <w:t xml:space="preserve"> and administer medication where required.</w:t>
      </w:r>
    </w:p>
    <w:p w14:paraId="047F26B9" w14:textId="03EE126D" w:rsidR="008F200A" w:rsidRPr="00E24502" w:rsidRDefault="008F200A" w:rsidP="0043592F">
      <w:pPr>
        <w:pStyle w:val="ListParagraph"/>
        <w:numPr>
          <w:ilvl w:val="0"/>
          <w:numId w:val="1"/>
        </w:numPr>
        <w:jc w:val="both"/>
        <w:rPr>
          <w:rFonts w:ascii="Arial" w:hAnsi="Arial" w:cs="Arial"/>
          <w:sz w:val="24"/>
          <w:szCs w:val="24"/>
        </w:rPr>
      </w:pPr>
      <w:r w:rsidRPr="00E24502">
        <w:rPr>
          <w:rFonts w:ascii="Arial" w:hAnsi="Arial" w:cs="Arial"/>
          <w:sz w:val="24"/>
          <w:szCs w:val="24"/>
        </w:rPr>
        <w:t>Challenge and motivate pupils, promote and reinforce self-esteem.</w:t>
      </w:r>
    </w:p>
    <w:p w14:paraId="1CFD36DD" w14:textId="77777777" w:rsidR="009948FD" w:rsidRPr="00E24502" w:rsidRDefault="008F200A" w:rsidP="0043592F">
      <w:pPr>
        <w:pStyle w:val="ListParagraph"/>
        <w:numPr>
          <w:ilvl w:val="0"/>
          <w:numId w:val="1"/>
        </w:numPr>
        <w:jc w:val="both"/>
        <w:rPr>
          <w:rFonts w:ascii="Arial" w:hAnsi="Arial" w:cs="Arial"/>
          <w:sz w:val="24"/>
          <w:szCs w:val="24"/>
        </w:rPr>
      </w:pPr>
      <w:r w:rsidRPr="00E24502">
        <w:rPr>
          <w:rFonts w:ascii="Arial" w:hAnsi="Arial" w:cs="Arial"/>
          <w:sz w:val="24"/>
          <w:szCs w:val="24"/>
        </w:rPr>
        <w:t>Make rec</w:t>
      </w:r>
      <w:r w:rsidR="0073047D" w:rsidRPr="00E24502">
        <w:rPr>
          <w:rFonts w:ascii="Arial" w:hAnsi="Arial" w:cs="Arial"/>
          <w:sz w:val="24"/>
          <w:szCs w:val="24"/>
        </w:rPr>
        <w:t>ommendations to</w:t>
      </w:r>
      <w:r w:rsidRPr="00E24502">
        <w:rPr>
          <w:rFonts w:ascii="Arial" w:hAnsi="Arial" w:cs="Arial"/>
          <w:sz w:val="24"/>
          <w:szCs w:val="24"/>
        </w:rPr>
        <w:t xml:space="preserve"> staff on approaches to improving</w:t>
      </w:r>
      <w:r w:rsidR="00BA0523" w:rsidRPr="00E24502">
        <w:rPr>
          <w:rFonts w:ascii="Arial" w:hAnsi="Arial" w:cs="Arial"/>
          <w:sz w:val="24"/>
          <w:szCs w:val="24"/>
        </w:rPr>
        <w:t xml:space="preserve"> the</w:t>
      </w:r>
      <w:r w:rsidRPr="00E24502">
        <w:rPr>
          <w:rFonts w:ascii="Arial" w:hAnsi="Arial" w:cs="Arial"/>
          <w:sz w:val="24"/>
          <w:szCs w:val="24"/>
        </w:rPr>
        <w:t xml:space="preserve"> </w:t>
      </w:r>
      <w:r w:rsidR="009948FD" w:rsidRPr="00E24502">
        <w:rPr>
          <w:rFonts w:ascii="Arial" w:hAnsi="Arial" w:cs="Arial"/>
          <w:sz w:val="24"/>
          <w:szCs w:val="24"/>
        </w:rPr>
        <w:t>inclusion of pupils.</w:t>
      </w:r>
    </w:p>
    <w:p w14:paraId="392E83D8" w14:textId="0F57FBA6" w:rsidR="00BE20E6" w:rsidRPr="00E24502" w:rsidRDefault="002A25EF" w:rsidP="0043592F">
      <w:pPr>
        <w:pStyle w:val="ListParagraph"/>
        <w:numPr>
          <w:ilvl w:val="0"/>
          <w:numId w:val="1"/>
        </w:numPr>
        <w:jc w:val="both"/>
        <w:rPr>
          <w:rFonts w:ascii="Arial" w:hAnsi="Arial" w:cs="Arial"/>
          <w:sz w:val="24"/>
          <w:szCs w:val="24"/>
        </w:rPr>
      </w:pPr>
      <w:r>
        <w:rPr>
          <w:rFonts w:ascii="Arial" w:hAnsi="Arial" w:cs="Arial"/>
          <w:sz w:val="24"/>
          <w:szCs w:val="24"/>
        </w:rPr>
        <w:t>Plan and u</w:t>
      </w:r>
      <w:r w:rsidR="009948FD" w:rsidRPr="00E24502">
        <w:rPr>
          <w:rFonts w:ascii="Arial" w:hAnsi="Arial" w:cs="Arial"/>
          <w:sz w:val="24"/>
          <w:szCs w:val="24"/>
        </w:rPr>
        <w:t xml:space="preserve">ndertake structured and agreed learning activities/teaching programmes, adjusting activities according to pupil responses. </w:t>
      </w:r>
    </w:p>
    <w:p w14:paraId="4884BADA" w14:textId="77777777" w:rsidR="00BE20E6" w:rsidRPr="00E24502" w:rsidRDefault="006A5040" w:rsidP="0043592F">
      <w:pPr>
        <w:pStyle w:val="ListParagraph"/>
        <w:numPr>
          <w:ilvl w:val="0"/>
          <w:numId w:val="1"/>
        </w:numPr>
        <w:jc w:val="both"/>
        <w:rPr>
          <w:rFonts w:ascii="Arial" w:hAnsi="Arial" w:cs="Arial"/>
          <w:sz w:val="24"/>
          <w:szCs w:val="24"/>
        </w:rPr>
      </w:pPr>
      <w:r w:rsidRPr="00E24502">
        <w:rPr>
          <w:rFonts w:ascii="Arial" w:hAnsi="Arial" w:cs="Arial"/>
          <w:sz w:val="24"/>
          <w:szCs w:val="24"/>
        </w:rPr>
        <w:t>Participate</w:t>
      </w:r>
      <w:r w:rsidR="00BE20E6" w:rsidRPr="00E24502">
        <w:rPr>
          <w:rFonts w:ascii="Arial" w:hAnsi="Arial" w:cs="Arial"/>
          <w:sz w:val="24"/>
          <w:szCs w:val="24"/>
        </w:rPr>
        <w:t xml:space="preserve"> in any training and development activities </w:t>
      </w:r>
      <w:proofErr w:type="gramStart"/>
      <w:r w:rsidR="00BE20E6" w:rsidRPr="00E24502">
        <w:rPr>
          <w:rFonts w:ascii="Arial" w:hAnsi="Arial" w:cs="Arial"/>
          <w:sz w:val="24"/>
          <w:szCs w:val="24"/>
        </w:rPr>
        <w:t>in order to</w:t>
      </w:r>
      <w:proofErr w:type="gramEnd"/>
      <w:r w:rsidR="00BE20E6" w:rsidRPr="00E24502">
        <w:rPr>
          <w:rFonts w:ascii="Arial" w:hAnsi="Arial" w:cs="Arial"/>
          <w:sz w:val="24"/>
          <w:szCs w:val="24"/>
        </w:rPr>
        <w:t xml:space="preserve"> maintain one’s own professional development to enhance competence within the job role.</w:t>
      </w:r>
    </w:p>
    <w:p w14:paraId="27011EAE" w14:textId="77777777" w:rsidR="00BE20E6" w:rsidRDefault="00BE20E6" w:rsidP="0043592F">
      <w:pPr>
        <w:pStyle w:val="ListParagraph"/>
        <w:numPr>
          <w:ilvl w:val="0"/>
          <w:numId w:val="1"/>
        </w:numPr>
        <w:jc w:val="both"/>
        <w:rPr>
          <w:rFonts w:ascii="Arial" w:hAnsi="Arial" w:cs="Arial"/>
          <w:sz w:val="24"/>
          <w:szCs w:val="24"/>
        </w:rPr>
      </w:pPr>
      <w:r w:rsidRPr="00E24502">
        <w:rPr>
          <w:rFonts w:ascii="Arial" w:hAnsi="Arial" w:cs="Arial"/>
          <w:sz w:val="24"/>
          <w:szCs w:val="24"/>
        </w:rPr>
        <w:t>Assist with keeping and updating re</w:t>
      </w:r>
      <w:r w:rsidR="0050502B" w:rsidRPr="00E24502">
        <w:rPr>
          <w:rFonts w:ascii="Arial" w:hAnsi="Arial" w:cs="Arial"/>
          <w:sz w:val="24"/>
          <w:szCs w:val="24"/>
        </w:rPr>
        <w:t>cords, including the administration of baseline assessments.</w:t>
      </w:r>
    </w:p>
    <w:p w14:paraId="10CA5742" w14:textId="77777777" w:rsidR="0043592F" w:rsidRPr="0043592F" w:rsidRDefault="0043592F" w:rsidP="0043592F">
      <w:pPr>
        <w:autoSpaceDE w:val="0"/>
        <w:autoSpaceDN w:val="0"/>
        <w:adjustRightInd w:val="0"/>
        <w:ind w:left="360"/>
        <w:rPr>
          <w:rFonts w:ascii="Arial" w:hAnsi="Arial" w:cs="Arial"/>
          <w:b/>
          <w:bCs/>
          <w:lang w:eastAsia="en-GB"/>
        </w:rPr>
      </w:pPr>
      <w:r w:rsidRPr="0043592F">
        <w:rPr>
          <w:rFonts w:ascii="Arial" w:hAnsi="Arial" w:cs="Arial"/>
          <w:b/>
          <w:bCs/>
          <w:lang w:eastAsia="en-GB"/>
        </w:rPr>
        <w:lastRenderedPageBreak/>
        <w:t>GENERAL DUTIES</w:t>
      </w:r>
    </w:p>
    <w:p w14:paraId="454CA688" w14:textId="77777777" w:rsidR="0043592F" w:rsidRPr="0043592F" w:rsidRDefault="0043592F" w:rsidP="0043592F">
      <w:pPr>
        <w:autoSpaceDE w:val="0"/>
        <w:autoSpaceDN w:val="0"/>
        <w:adjustRightInd w:val="0"/>
        <w:ind w:left="360"/>
        <w:rPr>
          <w:rFonts w:ascii="Arial" w:hAnsi="Arial" w:cs="Arial"/>
          <w:b/>
          <w:bCs/>
          <w:sz w:val="24"/>
          <w:szCs w:val="24"/>
          <w:lang w:eastAsia="en-GB"/>
        </w:rPr>
      </w:pPr>
      <w:r w:rsidRPr="0043592F">
        <w:rPr>
          <w:rFonts w:ascii="Arial" w:hAnsi="Arial" w:cs="Arial"/>
          <w:b/>
          <w:bCs/>
          <w:sz w:val="24"/>
          <w:szCs w:val="24"/>
          <w:lang w:eastAsia="en-GB"/>
        </w:rPr>
        <w:t>Health and Safety</w:t>
      </w:r>
    </w:p>
    <w:p w14:paraId="289D9B3B" w14:textId="77777777" w:rsidR="0043592F" w:rsidRDefault="0043592F" w:rsidP="0043592F">
      <w:pPr>
        <w:spacing w:after="0" w:line="240" w:lineRule="auto"/>
        <w:ind w:left="357"/>
        <w:rPr>
          <w:rFonts w:ascii="Arial" w:hAnsi="Arial" w:cs="Arial"/>
          <w:color w:val="0000FF"/>
          <w:sz w:val="24"/>
          <w:szCs w:val="24"/>
          <w:u w:val="single"/>
        </w:rPr>
      </w:pPr>
      <w:r w:rsidRPr="0043592F">
        <w:rPr>
          <w:rFonts w:ascii="Arial" w:hAnsi="Arial" w:cs="Arial"/>
          <w:sz w:val="24"/>
          <w:szCs w:val="24"/>
        </w:rPr>
        <w:t xml:space="preserve">To fulfil the general and specific roles and responsibilities detailed in the </w:t>
      </w:r>
      <w:hyperlink r:id="rId11" w:history="1">
        <w:r w:rsidRPr="0043592F">
          <w:rPr>
            <w:rFonts w:ascii="Arial" w:hAnsi="Arial" w:cs="Arial"/>
            <w:color w:val="0000FF"/>
            <w:sz w:val="24"/>
            <w:szCs w:val="24"/>
            <w:u w:val="single"/>
          </w:rPr>
          <w:t>Health and Safety Policy</w:t>
        </w:r>
      </w:hyperlink>
    </w:p>
    <w:p w14:paraId="67F24F45" w14:textId="77777777" w:rsidR="0043592F" w:rsidRPr="0043592F" w:rsidRDefault="0043592F" w:rsidP="0043592F">
      <w:pPr>
        <w:spacing w:after="0" w:line="240" w:lineRule="auto"/>
        <w:ind w:left="357"/>
        <w:rPr>
          <w:rFonts w:ascii="Arial" w:hAnsi="Arial" w:cs="Arial"/>
          <w:sz w:val="24"/>
          <w:szCs w:val="24"/>
        </w:rPr>
      </w:pPr>
    </w:p>
    <w:p w14:paraId="0ADD181A" w14:textId="77777777" w:rsidR="0043592F" w:rsidRPr="0043592F" w:rsidRDefault="0043592F" w:rsidP="0043592F">
      <w:pPr>
        <w:autoSpaceDE w:val="0"/>
        <w:autoSpaceDN w:val="0"/>
        <w:adjustRightInd w:val="0"/>
        <w:spacing w:after="0" w:line="240" w:lineRule="auto"/>
        <w:ind w:left="357"/>
        <w:rPr>
          <w:rFonts w:ascii="Arial" w:hAnsi="Arial" w:cs="Arial"/>
          <w:b/>
          <w:sz w:val="24"/>
          <w:szCs w:val="24"/>
          <w:lang w:eastAsia="en-GB"/>
        </w:rPr>
      </w:pPr>
      <w:r w:rsidRPr="0043592F">
        <w:rPr>
          <w:rFonts w:ascii="Arial" w:hAnsi="Arial" w:cs="Arial"/>
          <w:b/>
          <w:sz w:val="24"/>
          <w:szCs w:val="24"/>
          <w:lang w:eastAsia="en-GB"/>
        </w:rPr>
        <w:t>Equal Opportunities</w:t>
      </w:r>
    </w:p>
    <w:p w14:paraId="5EF2527E" w14:textId="77777777" w:rsidR="0043592F" w:rsidRDefault="0043592F" w:rsidP="0043592F">
      <w:pPr>
        <w:autoSpaceDE w:val="0"/>
        <w:autoSpaceDN w:val="0"/>
        <w:adjustRightInd w:val="0"/>
        <w:spacing w:after="0" w:line="240" w:lineRule="auto"/>
        <w:ind w:left="357"/>
        <w:rPr>
          <w:rFonts w:ascii="Arial" w:hAnsi="Arial" w:cs="Arial"/>
          <w:sz w:val="24"/>
          <w:szCs w:val="24"/>
          <w:lang w:eastAsia="en-GB"/>
        </w:rPr>
      </w:pPr>
      <w:r w:rsidRPr="0043592F">
        <w:rPr>
          <w:rFonts w:ascii="Arial" w:hAnsi="Arial" w:cs="Arial"/>
          <w:sz w:val="24"/>
          <w:szCs w:val="24"/>
          <w:lang w:eastAsia="en-GB"/>
        </w:rPr>
        <w:t>To ensure that all activities are operated in accordance with Equal Opportunities legislation and best practice.</w:t>
      </w:r>
    </w:p>
    <w:p w14:paraId="569CA976" w14:textId="77777777" w:rsidR="0043592F" w:rsidRPr="0043592F" w:rsidRDefault="0043592F" w:rsidP="0043592F">
      <w:pPr>
        <w:autoSpaceDE w:val="0"/>
        <w:autoSpaceDN w:val="0"/>
        <w:adjustRightInd w:val="0"/>
        <w:spacing w:after="0" w:line="240" w:lineRule="auto"/>
        <w:ind w:left="357"/>
        <w:rPr>
          <w:rFonts w:ascii="Arial" w:hAnsi="Arial" w:cs="Arial"/>
          <w:sz w:val="24"/>
          <w:szCs w:val="24"/>
          <w:lang w:eastAsia="en-GB"/>
        </w:rPr>
      </w:pPr>
    </w:p>
    <w:p w14:paraId="4FAF01E0" w14:textId="77777777" w:rsidR="0043592F" w:rsidRPr="0043592F" w:rsidRDefault="0043592F" w:rsidP="0043592F">
      <w:pPr>
        <w:spacing w:after="0" w:line="240" w:lineRule="auto"/>
        <w:ind w:left="357"/>
        <w:rPr>
          <w:rFonts w:ascii="Arial" w:hAnsi="Arial" w:cs="Arial"/>
          <w:b/>
          <w:sz w:val="24"/>
          <w:szCs w:val="24"/>
        </w:rPr>
      </w:pPr>
      <w:r w:rsidRPr="0043592F">
        <w:rPr>
          <w:rFonts w:ascii="Arial" w:hAnsi="Arial" w:cs="Arial"/>
          <w:b/>
          <w:sz w:val="24"/>
          <w:szCs w:val="24"/>
        </w:rPr>
        <w:t>Safeguarding</w:t>
      </w:r>
    </w:p>
    <w:p w14:paraId="07E7C479" w14:textId="77777777" w:rsidR="0043592F" w:rsidRDefault="0043592F" w:rsidP="0043592F">
      <w:pPr>
        <w:spacing w:after="0" w:line="240" w:lineRule="auto"/>
        <w:ind w:left="357"/>
        <w:rPr>
          <w:rFonts w:ascii="Arial" w:hAnsi="Arial" w:cs="Arial"/>
          <w:sz w:val="24"/>
          <w:szCs w:val="24"/>
        </w:rPr>
      </w:pPr>
      <w:r w:rsidRPr="0043592F">
        <w:rPr>
          <w:rFonts w:ascii="Arial" w:hAnsi="Arial" w:cs="Arial"/>
          <w:sz w:val="24"/>
          <w:szCs w:val="24"/>
        </w:rPr>
        <w:t>Protecting children, young people or adults at risk is a core responsibility of all employees.  Any concerns should be reported to the Adult Safeguarding and Quality Team or IAA and Safeguarding Team.</w:t>
      </w:r>
    </w:p>
    <w:p w14:paraId="3EB6649B" w14:textId="77777777" w:rsidR="0043592F" w:rsidRPr="0043592F" w:rsidRDefault="0043592F" w:rsidP="0043592F">
      <w:pPr>
        <w:spacing w:after="0" w:line="240" w:lineRule="auto"/>
        <w:ind w:left="357"/>
        <w:rPr>
          <w:rFonts w:ascii="Arial" w:hAnsi="Arial" w:cs="Arial"/>
          <w:sz w:val="24"/>
          <w:szCs w:val="24"/>
        </w:rPr>
      </w:pPr>
    </w:p>
    <w:p w14:paraId="13E9AC87" w14:textId="77777777" w:rsidR="0043592F" w:rsidRPr="0043592F" w:rsidRDefault="0043592F" w:rsidP="0043592F">
      <w:pPr>
        <w:autoSpaceDE w:val="0"/>
        <w:autoSpaceDN w:val="0"/>
        <w:adjustRightInd w:val="0"/>
        <w:spacing w:after="0" w:line="240" w:lineRule="auto"/>
        <w:ind w:left="357"/>
        <w:rPr>
          <w:rFonts w:ascii="Arial" w:hAnsi="Arial" w:cs="Arial"/>
          <w:b/>
          <w:bCs/>
          <w:sz w:val="24"/>
          <w:szCs w:val="24"/>
          <w:lang w:eastAsia="en-GB"/>
        </w:rPr>
      </w:pPr>
      <w:r w:rsidRPr="0043592F">
        <w:rPr>
          <w:rFonts w:ascii="Arial" w:hAnsi="Arial" w:cs="Arial"/>
          <w:b/>
          <w:bCs/>
          <w:sz w:val="24"/>
          <w:szCs w:val="24"/>
          <w:lang w:eastAsia="en-GB"/>
        </w:rPr>
        <w:t>Review and Right to Vary</w:t>
      </w:r>
    </w:p>
    <w:p w14:paraId="107678CB" w14:textId="05168562" w:rsidR="009948FD" w:rsidRPr="0043592F" w:rsidRDefault="0043592F" w:rsidP="0043592F">
      <w:pPr>
        <w:spacing w:after="0" w:line="240" w:lineRule="auto"/>
        <w:ind w:left="357"/>
        <w:rPr>
          <w:rFonts w:ascii="Arial" w:hAnsi="Arial" w:cs="Arial"/>
          <w:sz w:val="24"/>
          <w:szCs w:val="24"/>
        </w:rPr>
      </w:pPr>
      <w:r w:rsidRPr="0043592F">
        <w:rPr>
          <w:rFonts w:ascii="Arial" w:hAnsi="Arial" w:cs="Arial"/>
          <w:sz w:val="24"/>
          <w:szCs w:val="24"/>
          <w:lang w:eastAsia="en-GB"/>
        </w:rPr>
        <w:t>This Job Description is as currently applies and will be reviewed regularly. You may be required to undertake other tasks that can be reasonably assigned to you, including development activities, which are within your capability and grade</w:t>
      </w:r>
      <w:r>
        <w:rPr>
          <w:rFonts w:ascii="Arial" w:hAnsi="Arial" w:cs="Arial"/>
          <w:sz w:val="24"/>
          <w:szCs w:val="24"/>
          <w:lang w:eastAsia="en-GB"/>
        </w:rPr>
        <w:t>.</w:t>
      </w:r>
    </w:p>
    <w:p w14:paraId="2C04AB89" w14:textId="755D5B60" w:rsidR="009948FD" w:rsidRPr="009948FD" w:rsidRDefault="009948FD" w:rsidP="0043592F">
      <w:pPr>
        <w:pStyle w:val="ListParagraph"/>
        <w:rPr>
          <w:rFonts w:ascii="Arial" w:hAnsi="Arial" w:cs="Arial"/>
        </w:rPr>
      </w:pPr>
    </w:p>
    <w:p w14:paraId="7E97BB42" w14:textId="19183783" w:rsidR="00101ADC" w:rsidRDefault="00101ADC" w:rsidP="008F200A">
      <w:pPr>
        <w:spacing w:after="0"/>
      </w:pPr>
    </w:p>
    <w:p w14:paraId="1DF7CBB0" w14:textId="77777777" w:rsidR="00101ADC" w:rsidRDefault="00101ADC" w:rsidP="008F200A">
      <w:pPr>
        <w:spacing w:after="0"/>
      </w:pPr>
    </w:p>
    <w:p w14:paraId="3AE76806" w14:textId="77777777" w:rsidR="0043592F" w:rsidRDefault="0043592F" w:rsidP="00101ADC">
      <w:pPr>
        <w:spacing w:after="0"/>
        <w:jc w:val="center"/>
        <w:rPr>
          <w:rFonts w:ascii="Arial" w:hAnsi="Arial" w:cs="Arial"/>
          <w:b/>
          <w:sz w:val="28"/>
          <w:szCs w:val="28"/>
        </w:rPr>
      </w:pPr>
    </w:p>
    <w:p w14:paraId="291638B7" w14:textId="77777777" w:rsidR="0043592F" w:rsidRDefault="0043592F" w:rsidP="00101ADC">
      <w:pPr>
        <w:spacing w:after="0"/>
        <w:jc w:val="center"/>
        <w:rPr>
          <w:rFonts w:ascii="Arial" w:hAnsi="Arial" w:cs="Arial"/>
          <w:b/>
          <w:sz w:val="28"/>
          <w:szCs w:val="28"/>
        </w:rPr>
      </w:pPr>
    </w:p>
    <w:p w14:paraId="6122ACEA" w14:textId="77777777" w:rsidR="0043592F" w:rsidRDefault="0043592F" w:rsidP="00101ADC">
      <w:pPr>
        <w:spacing w:after="0"/>
        <w:jc w:val="center"/>
        <w:rPr>
          <w:rFonts w:ascii="Arial" w:hAnsi="Arial" w:cs="Arial"/>
          <w:b/>
          <w:sz w:val="28"/>
          <w:szCs w:val="28"/>
        </w:rPr>
      </w:pPr>
    </w:p>
    <w:p w14:paraId="49FF1F12" w14:textId="77777777" w:rsidR="0043592F" w:rsidRDefault="0043592F" w:rsidP="00101ADC">
      <w:pPr>
        <w:spacing w:after="0"/>
        <w:jc w:val="center"/>
        <w:rPr>
          <w:rFonts w:ascii="Arial" w:hAnsi="Arial" w:cs="Arial"/>
          <w:b/>
          <w:sz w:val="28"/>
          <w:szCs w:val="28"/>
        </w:rPr>
      </w:pPr>
    </w:p>
    <w:p w14:paraId="5578EE5B" w14:textId="77777777" w:rsidR="0043592F" w:rsidRDefault="0043592F" w:rsidP="00101ADC">
      <w:pPr>
        <w:spacing w:after="0"/>
        <w:jc w:val="center"/>
        <w:rPr>
          <w:rFonts w:ascii="Arial" w:hAnsi="Arial" w:cs="Arial"/>
          <w:b/>
          <w:sz w:val="28"/>
          <w:szCs w:val="28"/>
        </w:rPr>
      </w:pPr>
    </w:p>
    <w:p w14:paraId="569781F8" w14:textId="77777777" w:rsidR="0043592F" w:rsidRDefault="0043592F" w:rsidP="00101ADC">
      <w:pPr>
        <w:spacing w:after="0"/>
        <w:jc w:val="center"/>
        <w:rPr>
          <w:rFonts w:ascii="Arial" w:hAnsi="Arial" w:cs="Arial"/>
          <w:b/>
          <w:sz w:val="28"/>
          <w:szCs w:val="28"/>
        </w:rPr>
      </w:pPr>
    </w:p>
    <w:p w14:paraId="0057F2FB" w14:textId="77777777" w:rsidR="0043592F" w:rsidRDefault="0043592F" w:rsidP="00101ADC">
      <w:pPr>
        <w:spacing w:after="0"/>
        <w:jc w:val="center"/>
        <w:rPr>
          <w:rFonts w:ascii="Arial" w:hAnsi="Arial" w:cs="Arial"/>
          <w:b/>
          <w:sz w:val="28"/>
          <w:szCs w:val="28"/>
        </w:rPr>
      </w:pPr>
    </w:p>
    <w:p w14:paraId="3593F09A" w14:textId="77777777" w:rsidR="0043592F" w:rsidRDefault="0043592F" w:rsidP="00101ADC">
      <w:pPr>
        <w:spacing w:after="0"/>
        <w:jc w:val="center"/>
        <w:rPr>
          <w:rFonts w:ascii="Arial" w:hAnsi="Arial" w:cs="Arial"/>
          <w:b/>
          <w:sz w:val="28"/>
          <w:szCs w:val="28"/>
        </w:rPr>
      </w:pPr>
    </w:p>
    <w:p w14:paraId="25B1FA36" w14:textId="77777777" w:rsidR="0043592F" w:rsidRDefault="0043592F" w:rsidP="00101ADC">
      <w:pPr>
        <w:spacing w:after="0"/>
        <w:jc w:val="center"/>
        <w:rPr>
          <w:rFonts w:ascii="Arial" w:hAnsi="Arial" w:cs="Arial"/>
          <w:b/>
          <w:sz w:val="28"/>
          <w:szCs w:val="28"/>
        </w:rPr>
      </w:pPr>
    </w:p>
    <w:p w14:paraId="0E7697B8" w14:textId="77777777" w:rsidR="0043592F" w:rsidRDefault="0043592F" w:rsidP="00101ADC">
      <w:pPr>
        <w:spacing w:after="0"/>
        <w:jc w:val="center"/>
        <w:rPr>
          <w:rFonts w:ascii="Arial" w:hAnsi="Arial" w:cs="Arial"/>
          <w:b/>
          <w:sz w:val="28"/>
          <w:szCs w:val="28"/>
        </w:rPr>
      </w:pPr>
    </w:p>
    <w:p w14:paraId="04B61877" w14:textId="77777777" w:rsidR="0043592F" w:rsidRDefault="0043592F" w:rsidP="00101ADC">
      <w:pPr>
        <w:spacing w:after="0"/>
        <w:jc w:val="center"/>
        <w:rPr>
          <w:rFonts w:ascii="Arial" w:hAnsi="Arial" w:cs="Arial"/>
          <w:b/>
          <w:sz w:val="28"/>
          <w:szCs w:val="28"/>
        </w:rPr>
      </w:pPr>
    </w:p>
    <w:p w14:paraId="0814B1F2" w14:textId="77777777" w:rsidR="0043592F" w:rsidRDefault="0043592F" w:rsidP="00101ADC">
      <w:pPr>
        <w:spacing w:after="0"/>
        <w:jc w:val="center"/>
        <w:rPr>
          <w:rFonts w:ascii="Arial" w:hAnsi="Arial" w:cs="Arial"/>
          <w:b/>
          <w:sz w:val="28"/>
          <w:szCs w:val="28"/>
        </w:rPr>
      </w:pPr>
    </w:p>
    <w:p w14:paraId="70E2A652" w14:textId="77777777" w:rsidR="0043592F" w:rsidRDefault="0043592F" w:rsidP="00101ADC">
      <w:pPr>
        <w:spacing w:after="0"/>
        <w:jc w:val="center"/>
        <w:rPr>
          <w:rFonts w:ascii="Arial" w:hAnsi="Arial" w:cs="Arial"/>
          <w:b/>
          <w:sz w:val="28"/>
          <w:szCs w:val="28"/>
        </w:rPr>
      </w:pPr>
    </w:p>
    <w:p w14:paraId="04BABD06" w14:textId="77777777" w:rsidR="0043592F" w:rsidRDefault="0043592F" w:rsidP="00101ADC">
      <w:pPr>
        <w:spacing w:after="0"/>
        <w:jc w:val="center"/>
        <w:rPr>
          <w:rFonts w:ascii="Arial" w:hAnsi="Arial" w:cs="Arial"/>
          <w:b/>
          <w:sz w:val="28"/>
          <w:szCs w:val="28"/>
        </w:rPr>
      </w:pPr>
    </w:p>
    <w:p w14:paraId="0BEE0D75" w14:textId="77777777" w:rsidR="0043592F" w:rsidRDefault="0043592F" w:rsidP="00101ADC">
      <w:pPr>
        <w:spacing w:after="0"/>
        <w:jc w:val="center"/>
        <w:rPr>
          <w:rFonts w:ascii="Arial" w:hAnsi="Arial" w:cs="Arial"/>
          <w:b/>
          <w:sz w:val="28"/>
          <w:szCs w:val="28"/>
        </w:rPr>
      </w:pPr>
    </w:p>
    <w:p w14:paraId="40630A86" w14:textId="77777777" w:rsidR="0043592F" w:rsidRDefault="0043592F" w:rsidP="00101ADC">
      <w:pPr>
        <w:spacing w:after="0"/>
        <w:jc w:val="center"/>
        <w:rPr>
          <w:rFonts w:ascii="Arial" w:hAnsi="Arial" w:cs="Arial"/>
          <w:b/>
          <w:sz w:val="28"/>
          <w:szCs w:val="28"/>
        </w:rPr>
      </w:pPr>
    </w:p>
    <w:p w14:paraId="7987C765" w14:textId="77777777" w:rsidR="0043592F" w:rsidRDefault="0043592F" w:rsidP="00101ADC">
      <w:pPr>
        <w:spacing w:after="0"/>
        <w:jc w:val="center"/>
        <w:rPr>
          <w:rFonts w:ascii="Arial" w:hAnsi="Arial" w:cs="Arial"/>
          <w:b/>
          <w:sz w:val="28"/>
          <w:szCs w:val="28"/>
        </w:rPr>
      </w:pPr>
    </w:p>
    <w:p w14:paraId="40B5417F" w14:textId="77777777" w:rsidR="0043592F" w:rsidRDefault="0043592F" w:rsidP="00101ADC">
      <w:pPr>
        <w:spacing w:after="0"/>
        <w:jc w:val="center"/>
        <w:rPr>
          <w:rFonts w:ascii="Arial" w:hAnsi="Arial" w:cs="Arial"/>
          <w:b/>
          <w:sz w:val="28"/>
          <w:szCs w:val="28"/>
        </w:rPr>
      </w:pPr>
    </w:p>
    <w:p w14:paraId="50E71E11" w14:textId="77777777" w:rsidR="0043592F" w:rsidRDefault="0043592F" w:rsidP="00101ADC">
      <w:pPr>
        <w:spacing w:after="0"/>
        <w:jc w:val="center"/>
        <w:rPr>
          <w:rFonts w:ascii="Arial" w:hAnsi="Arial" w:cs="Arial"/>
          <w:b/>
          <w:sz w:val="28"/>
          <w:szCs w:val="28"/>
        </w:rPr>
      </w:pPr>
    </w:p>
    <w:p w14:paraId="4362D03C" w14:textId="77777777" w:rsidR="0043592F" w:rsidRDefault="0043592F" w:rsidP="00101ADC">
      <w:pPr>
        <w:spacing w:after="0"/>
        <w:jc w:val="center"/>
        <w:rPr>
          <w:rFonts w:ascii="Arial" w:hAnsi="Arial" w:cs="Arial"/>
          <w:b/>
          <w:sz w:val="28"/>
          <w:szCs w:val="28"/>
        </w:rPr>
      </w:pPr>
    </w:p>
    <w:p w14:paraId="464DEA64" w14:textId="4EFFC298" w:rsidR="00101ADC" w:rsidRPr="0043592F" w:rsidRDefault="0043592F" w:rsidP="00101ADC">
      <w:pPr>
        <w:spacing w:after="0"/>
        <w:jc w:val="center"/>
        <w:rPr>
          <w:rFonts w:ascii="Arial" w:hAnsi="Arial" w:cs="Arial"/>
          <w:b/>
          <w:sz w:val="32"/>
          <w:szCs w:val="32"/>
        </w:rPr>
      </w:pPr>
      <w:r w:rsidRPr="0043592F">
        <w:rPr>
          <w:rFonts w:ascii="Arial" w:hAnsi="Arial" w:cs="Arial"/>
          <w:b/>
          <w:sz w:val="32"/>
          <w:szCs w:val="32"/>
        </w:rPr>
        <w:lastRenderedPageBreak/>
        <w:t>Person Specification</w:t>
      </w:r>
    </w:p>
    <w:p w14:paraId="6461611C" w14:textId="77777777" w:rsidR="00101ADC" w:rsidRDefault="00101ADC" w:rsidP="00101ADC">
      <w:pPr>
        <w:spacing w:after="0"/>
        <w:jc w:val="center"/>
        <w:rPr>
          <w:rFonts w:ascii="Arial" w:hAnsi="Arial" w:cs="Arial"/>
          <w:b/>
          <w:sz w:val="28"/>
          <w:szCs w:val="28"/>
        </w:rPr>
      </w:pPr>
      <w:r w:rsidRPr="00101ADC">
        <w:rPr>
          <w:rFonts w:ascii="Arial" w:hAnsi="Arial" w:cs="Arial"/>
          <w:b/>
          <w:sz w:val="28"/>
          <w:szCs w:val="28"/>
        </w:rPr>
        <w:t>Special Support Officer</w:t>
      </w:r>
    </w:p>
    <w:p w14:paraId="10D2F352" w14:textId="3A007D31" w:rsidR="00101ADC" w:rsidRDefault="00101ADC" w:rsidP="00101ADC">
      <w:pPr>
        <w:spacing w:after="0"/>
        <w:jc w:val="center"/>
        <w:rPr>
          <w:rFonts w:ascii="Arial" w:hAnsi="Arial" w:cs="Arial"/>
          <w:sz w:val="24"/>
          <w:szCs w:val="24"/>
        </w:rPr>
      </w:pPr>
      <w:r w:rsidRPr="00101ADC">
        <w:rPr>
          <w:rFonts w:ascii="Arial" w:hAnsi="Arial" w:cs="Arial"/>
          <w:sz w:val="24"/>
          <w:szCs w:val="24"/>
        </w:rPr>
        <w:t>The following attributes represent the range of skills, abilities and experience etc. relevant to this position. Applicants are expected to meet the attributes that have been identified as essential</w:t>
      </w:r>
      <w:r w:rsidR="0043592F">
        <w:rPr>
          <w:rFonts w:ascii="Arial" w:hAnsi="Arial" w:cs="Arial"/>
          <w:sz w:val="24"/>
          <w:szCs w:val="24"/>
        </w:rPr>
        <w:t>.</w:t>
      </w:r>
    </w:p>
    <w:p w14:paraId="07CD3B34" w14:textId="77777777" w:rsidR="00101ADC" w:rsidRDefault="00101ADC" w:rsidP="00101ADC">
      <w:pPr>
        <w:spacing w:after="0"/>
        <w:jc w:val="center"/>
        <w:rPr>
          <w:rFonts w:ascii="Arial" w:hAnsi="Arial" w:cs="Arial"/>
          <w:sz w:val="24"/>
          <w:szCs w:val="24"/>
        </w:rPr>
      </w:pPr>
    </w:p>
    <w:tbl>
      <w:tblPr>
        <w:tblStyle w:val="TableGrid"/>
        <w:tblW w:w="0" w:type="auto"/>
        <w:tblLook w:val="04A0" w:firstRow="1" w:lastRow="0" w:firstColumn="1" w:lastColumn="0" w:noHBand="0" w:noVBand="1"/>
      </w:tblPr>
      <w:tblGrid>
        <w:gridCol w:w="1870"/>
        <w:gridCol w:w="3709"/>
        <w:gridCol w:w="1270"/>
        <w:gridCol w:w="2167"/>
      </w:tblGrid>
      <w:tr w:rsidR="00101ADC" w14:paraId="46687847" w14:textId="77777777" w:rsidTr="00101ADC">
        <w:tc>
          <w:tcPr>
            <w:tcW w:w="1838" w:type="dxa"/>
            <w:vAlign w:val="center"/>
          </w:tcPr>
          <w:p w14:paraId="6764E605" w14:textId="77777777" w:rsidR="00101ADC" w:rsidRPr="0043592F" w:rsidRDefault="00101ADC" w:rsidP="00101ADC">
            <w:pPr>
              <w:jc w:val="center"/>
              <w:rPr>
                <w:rFonts w:ascii="Arial" w:hAnsi="Arial" w:cs="Arial"/>
                <w:b/>
                <w:bCs/>
                <w:sz w:val="24"/>
                <w:szCs w:val="24"/>
              </w:rPr>
            </w:pPr>
            <w:r w:rsidRPr="0043592F">
              <w:rPr>
                <w:rFonts w:ascii="Arial" w:hAnsi="Arial" w:cs="Arial"/>
                <w:b/>
                <w:bCs/>
                <w:sz w:val="24"/>
                <w:szCs w:val="24"/>
              </w:rPr>
              <w:t>Attributes</w:t>
            </w:r>
          </w:p>
        </w:tc>
        <w:tc>
          <w:tcPr>
            <w:tcW w:w="3784" w:type="dxa"/>
            <w:vAlign w:val="center"/>
          </w:tcPr>
          <w:p w14:paraId="24D94D7F" w14:textId="77777777" w:rsidR="00101ADC" w:rsidRPr="0043592F" w:rsidRDefault="00101ADC" w:rsidP="00101ADC">
            <w:pPr>
              <w:jc w:val="center"/>
              <w:rPr>
                <w:rFonts w:ascii="Arial" w:hAnsi="Arial" w:cs="Arial"/>
                <w:b/>
                <w:bCs/>
                <w:sz w:val="24"/>
                <w:szCs w:val="24"/>
              </w:rPr>
            </w:pPr>
            <w:r w:rsidRPr="0043592F">
              <w:rPr>
                <w:rFonts w:ascii="Arial" w:hAnsi="Arial" w:cs="Arial"/>
                <w:b/>
                <w:bCs/>
                <w:sz w:val="24"/>
                <w:szCs w:val="24"/>
              </w:rPr>
              <w:t>Requirements</w:t>
            </w:r>
          </w:p>
        </w:tc>
        <w:tc>
          <w:tcPr>
            <w:tcW w:w="1192" w:type="dxa"/>
            <w:vAlign w:val="center"/>
          </w:tcPr>
          <w:p w14:paraId="3F7EC865" w14:textId="77777777" w:rsidR="00101ADC" w:rsidRPr="0043592F" w:rsidRDefault="00101ADC" w:rsidP="00101ADC">
            <w:pPr>
              <w:jc w:val="center"/>
              <w:rPr>
                <w:rFonts w:ascii="Arial" w:hAnsi="Arial" w:cs="Arial"/>
                <w:b/>
                <w:bCs/>
                <w:sz w:val="24"/>
                <w:szCs w:val="24"/>
              </w:rPr>
            </w:pPr>
            <w:r w:rsidRPr="0043592F">
              <w:rPr>
                <w:rFonts w:ascii="Arial" w:hAnsi="Arial" w:cs="Arial"/>
                <w:b/>
                <w:bCs/>
                <w:sz w:val="24"/>
                <w:szCs w:val="24"/>
              </w:rPr>
              <w:t>Essential</w:t>
            </w:r>
          </w:p>
        </w:tc>
        <w:tc>
          <w:tcPr>
            <w:tcW w:w="2202" w:type="dxa"/>
            <w:vAlign w:val="center"/>
          </w:tcPr>
          <w:p w14:paraId="7DDA9A90" w14:textId="77777777" w:rsidR="00101ADC" w:rsidRPr="0043592F" w:rsidRDefault="00101ADC" w:rsidP="00101ADC">
            <w:pPr>
              <w:jc w:val="center"/>
              <w:rPr>
                <w:rFonts w:ascii="Arial" w:hAnsi="Arial" w:cs="Arial"/>
                <w:b/>
                <w:bCs/>
                <w:sz w:val="24"/>
                <w:szCs w:val="24"/>
              </w:rPr>
            </w:pPr>
            <w:r w:rsidRPr="0043592F">
              <w:rPr>
                <w:rFonts w:ascii="Arial" w:hAnsi="Arial" w:cs="Arial"/>
                <w:b/>
                <w:bCs/>
                <w:sz w:val="24"/>
                <w:szCs w:val="24"/>
              </w:rPr>
              <w:t>Method of Evaluation/ testing</w:t>
            </w:r>
          </w:p>
        </w:tc>
      </w:tr>
      <w:tr w:rsidR="00101ADC" w14:paraId="0668FBFE" w14:textId="77777777" w:rsidTr="00101ADC">
        <w:tc>
          <w:tcPr>
            <w:tcW w:w="1838" w:type="dxa"/>
          </w:tcPr>
          <w:p w14:paraId="30DB2046" w14:textId="77777777" w:rsidR="00101ADC" w:rsidRPr="00101ADC" w:rsidRDefault="00101ADC" w:rsidP="00101ADC">
            <w:pPr>
              <w:rPr>
                <w:rFonts w:ascii="Arial" w:hAnsi="Arial" w:cs="Arial"/>
                <w:b/>
                <w:sz w:val="24"/>
                <w:szCs w:val="24"/>
              </w:rPr>
            </w:pPr>
            <w:r w:rsidRPr="00101ADC">
              <w:rPr>
                <w:rFonts w:ascii="Arial" w:hAnsi="Arial" w:cs="Arial"/>
                <w:b/>
                <w:sz w:val="24"/>
                <w:szCs w:val="24"/>
              </w:rPr>
              <w:t>Qualifications, Education &amp;Training</w:t>
            </w:r>
          </w:p>
        </w:tc>
        <w:tc>
          <w:tcPr>
            <w:tcW w:w="3784" w:type="dxa"/>
          </w:tcPr>
          <w:p w14:paraId="6171E728" w14:textId="5EEE4F7F" w:rsidR="00101ADC" w:rsidRPr="00101ADC" w:rsidRDefault="0043592F" w:rsidP="000564C1">
            <w:pPr>
              <w:pStyle w:val="ListParagraph"/>
              <w:numPr>
                <w:ilvl w:val="0"/>
                <w:numId w:val="3"/>
              </w:numPr>
              <w:rPr>
                <w:rFonts w:ascii="Arial" w:hAnsi="Arial" w:cs="Arial"/>
              </w:rPr>
            </w:pPr>
            <w:r>
              <w:rPr>
                <w:rFonts w:ascii="Arial" w:hAnsi="Arial" w:cs="Arial"/>
              </w:rPr>
              <w:t>QCF (</w:t>
            </w:r>
            <w:r w:rsidR="00101ADC" w:rsidRPr="00101ADC">
              <w:rPr>
                <w:rFonts w:ascii="Arial" w:hAnsi="Arial" w:cs="Arial"/>
              </w:rPr>
              <w:t>NVQ</w:t>
            </w:r>
            <w:r>
              <w:rPr>
                <w:rFonts w:ascii="Arial" w:hAnsi="Arial" w:cs="Arial"/>
              </w:rPr>
              <w:t>) Level 3</w:t>
            </w:r>
            <w:r w:rsidR="00101ADC" w:rsidRPr="00101ADC">
              <w:rPr>
                <w:rFonts w:ascii="Arial" w:hAnsi="Arial" w:cs="Arial"/>
              </w:rPr>
              <w:t xml:space="preserve"> for Teaching Assistants or equivalent qualifications or demonstrable experience.</w:t>
            </w:r>
          </w:p>
          <w:p w14:paraId="69BDDF8B" w14:textId="77777777" w:rsidR="00101ADC" w:rsidRDefault="00101ADC" w:rsidP="00796BF1">
            <w:pPr>
              <w:pStyle w:val="ListParagraph"/>
              <w:numPr>
                <w:ilvl w:val="0"/>
                <w:numId w:val="3"/>
              </w:numPr>
              <w:rPr>
                <w:rFonts w:ascii="Arial" w:hAnsi="Arial" w:cs="Arial"/>
              </w:rPr>
            </w:pPr>
            <w:r w:rsidRPr="00101ADC">
              <w:rPr>
                <w:rFonts w:ascii="Arial" w:hAnsi="Arial" w:cs="Arial"/>
              </w:rPr>
              <w:t>EWC Registration</w:t>
            </w:r>
            <w:r w:rsidR="00044F0C">
              <w:rPr>
                <w:rFonts w:ascii="Arial" w:hAnsi="Arial" w:cs="Arial"/>
              </w:rPr>
              <w:t>.</w:t>
            </w:r>
            <w:r w:rsidRPr="00101ADC">
              <w:rPr>
                <w:rFonts w:ascii="Arial" w:hAnsi="Arial" w:cs="Arial"/>
              </w:rPr>
              <w:t xml:space="preserve">  </w:t>
            </w:r>
          </w:p>
          <w:p w14:paraId="3435B48F" w14:textId="77777777" w:rsidR="00BE20E6" w:rsidRPr="00101ADC" w:rsidRDefault="00BE20E6" w:rsidP="00796BF1">
            <w:pPr>
              <w:pStyle w:val="ListParagraph"/>
              <w:numPr>
                <w:ilvl w:val="0"/>
                <w:numId w:val="3"/>
              </w:numPr>
              <w:rPr>
                <w:rFonts w:ascii="Arial" w:hAnsi="Arial" w:cs="Arial"/>
              </w:rPr>
            </w:pPr>
            <w:r>
              <w:rPr>
                <w:rFonts w:ascii="Arial" w:hAnsi="Arial" w:cs="Arial"/>
              </w:rPr>
              <w:t>Team Teach training or willingness to undertake relevant training.</w:t>
            </w:r>
          </w:p>
          <w:p w14:paraId="0B5C9C5B" w14:textId="77777777" w:rsidR="00101ADC" w:rsidRPr="00101ADC" w:rsidRDefault="00101ADC" w:rsidP="00101ADC">
            <w:pPr>
              <w:pStyle w:val="ListParagraph"/>
              <w:rPr>
                <w:rFonts w:ascii="Arial" w:hAnsi="Arial" w:cs="Arial"/>
              </w:rPr>
            </w:pPr>
          </w:p>
        </w:tc>
        <w:tc>
          <w:tcPr>
            <w:tcW w:w="1192" w:type="dxa"/>
          </w:tcPr>
          <w:p w14:paraId="7AE710B1" w14:textId="29C91608" w:rsidR="00101ADC" w:rsidRPr="00101ADC" w:rsidRDefault="0043592F" w:rsidP="00101ADC">
            <w:pPr>
              <w:jc w:val="center"/>
              <w:rPr>
                <w:rFonts w:ascii="Arial" w:hAnsi="Arial" w:cs="Arial"/>
              </w:rPr>
            </w:pPr>
            <w:r>
              <w:rPr>
                <w:rFonts w:ascii="Arial" w:hAnsi="Arial" w:cs="Arial"/>
              </w:rPr>
              <w:t>Yes</w:t>
            </w:r>
          </w:p>
          <w:p w14:paraId="0D785B01" w14:textId="77777777" w:rsidR="00101ADC" w:rsidRPr="00101ADC" w:rsidRDefault="00101ADC" w:rsidP="00101ADC">
            <w:pPr>
              <w:jc w:val="center"/>
              <w:rPr>
                <w:rFonts w:ascii="Arial" w:hAnsi="Arial" w:cs="Arial"/>
              </w:rPr>
            </w:pPr>
          </w:p>
          <w:p w14:paraId="5D47DCD9" w14:textId="77777777" w:rsidR="00101ADC" w:rsidRPr="00101ADC" w:rsidRDefault="00101ADC" w:rsidP="00101ADC">
            <w:pPr>
              <w:jc w:val="center"/>
              <w:rPr>
                <w:rFonts w:ascii="Arial" w:hAnsi="Arial" w:cs="Arial"/>
              </w:rPr>
            </w:pPr>
          </w:p>
          <w:p w14:paraId="28F06679" w14:textId="77777777" w:rsidR="00101ADC" w:rsidRDefault="00101ADC" w:rsidP="00101ADC">
            <w:pPr>
              <w:jc w:val="center"/>
              <w:rPr>
                <w:rFonts w:ascii="Arial" w:hAnsi="Arial" w:cs="Arial"/>
              </w:rPr>
            </w:pPr>
          </w:p>
          <w:p w14:paraId="2997EA2E" w14:textId="4D384CFB" w:rsidR="00101ADC" w:rsidRPr="00101ADC" w:rsidRDefault="0043592F" w:rsidP="00101ADC">
            <w:pPr>
              <w:jc w:val="center"/>
              <w:rPr>
                <w:rFonts w:ascii="Arial" w:hAnsi="Arial" w:cs="Arial"/>
              </w:rPr>
            </w:pPr>
            <w:r>
              <w:rPr>
                <w:rFonts w:ascii="Arial" w:hAnsi="Arial" w:cs="Arial"/>
              </w:rPr>
              <w:t>Yes</w:t>
            </w:r>
          </w:p>
          <w:p w14:paraId="43FF9F5B" w14:textId="77777777" w:rsidR="00101ADC" w:rsidRPr="00101ADC" w:rsidRDefault="00101ADC" w:rsidP="00101ADC">
            <w:pPr>
              <w:jc w:val="center"/>
              <w:rPr>
                <w:rFonts w:ascii="Arial" w:hAnsi="Arial" w:cs="Arial"/>
              </w:rPr>
            </w:pPr>
          </w:p>
          <w:p w14:paraId="40914C30" w14:textId="77777777" w:rsidR="00101ADC" w:rsidRDefault="00101ADC" w:rsidP="00101ADC">
            <w:pPr>
              <w:jc w:val="center"/>
              <w:rPr>
                <w:rFonts w:ascii="Arial" w:hAnsi="Arial" w:cs="Arial"/>
              </w:rPr>
            </w:pPr>
          </w:p>
          <w:p w14:paraId="21249705" w14:textId="77777777" w:rsidR="00BE20E6" w:rsidRDefault="00BE20E6" w:rsidP="00101ADC">
            <w:pPr>
              <w:jc w:val="center"/>
              <w:rPr>
                <w:rFonts w:ascii="Arial" w:hAnsi="Arial" w:cs="Arial"/>
              </w:rPr>
            </w:pPr>
          </w:p>
          <w:p w14:paraId="13C25C88" w14:textId="77777777" w:rsidR="00BE20E6" w:rsidRPr="00101ADC" w:rsidRDefault="00BE20E6" w:rsidP="00BE20E6">
            <w:pPr>
              <w:rPr>
                <w:rFonts w:ascii="Arial" w:hAnsi="Arial" w:cs="Arial"/>
              </w:rPr>
            </w:pPr>
            <w:r>
              <w:rPr>
                <w:rFonts w:ascii="Arial" w:hAnsi="Arial" w:cs="Arial"/>
              </w:rPr>
              <w:t xml:space="preserve">      </w:t>
            </w:r>
          </w:p>
        </w:tc>
        <w:tc>
          <w:tcPr>
            <w:tcW w:w="2202" w:type="dxa"/>
          </w:tcPr>
          <w:p w14:paraId="22648C59" w14:textId="77777777" w:rsidR="00101ADC" w:rsidRPr="00101ADC" w:rsidRDefault="00101ADC" w:rsidP="00101ADC">
            <w:pPr>
              <w:rPr>
                <w:rFonts w:ascii="Arial" w:hAnsi="Arial" w:cs="Arial"/>
              </w:rPr>
            </w:pPr>
            <w:r w:rsidRPr="00101ADC">
              <w:rPr>
                <w:rFonts w:ascii="Arial" w:hAnsi="Arial" w:cs="Arial"/>
              </w:rPr>
              <w:t>Production of original Qualifications certificates and application form.</w:t>
            </w:r>
          </w:p>
        </w:tc>
      </w:tr>
      <w:tr w:rsidR="00101ADC" w14:paraId="28962B73" w14:textId="77777777" w:rsidTr="00101ADC">
        <w:tc>
          <w:tcPr>
            <w:tcW w:w="1838" w:type="dxa"/>
          </w:tcPr>
          <w:p w14:paraId="0497E198" w14:textId="77777777" w:rsidR="00101ADC" w:rsidRPr="00101ADC" w:rsidRDefault="00101ADC" w:rsidP="00101ADC">
            <w:pPr>
              <w:rPr>
                <w:rFonts w:ascii="Arial" w:hAnsi="Arial" w:cs="Arial"/>
                <w:b/>
                <w:sz w:val="24"/>
                <w:szCs w:val="24"/>
              </w:rPr>
            </w:pPr>
            <w:r w:rsidRPr="00101ADC">
              <w:rPr>
                <w:rFonts w:ascii="Arial" w:hAnsi="Arial" w:cs="Arial"/>
                <w:b/>
                <w:sz w:val="24"/>
                <w:szCs w:val="24"/>
              </w:rPr>
              <w:t>Knowledge &amp; Experience</w:t>
            </w:r>
          </w:p>
        </w:tc>
        <w:tc>
          <w:tcPr>
            <w:tcW w:w="3784" w:type="dxa"/>
          </w:tcPr>
          <w:p w14:paraId="51B63F09" w14:textId="77777777" w:rsidR="00101ADC" w:rsidRDefault="00101ADC" w:rsidP="00101ADC">
            <w:pPr>
              <w:pStyle w:val="ListParagraph"/>
              <w:numPr>
                <w:ilvl w:val="0"/>
                <w:numId w:val="4"/>
              </w:numPr>
              <w:rPr>
                <w:rFonts w:ascii="Arial" w:hAnsi="Arial" w:cs="Arial"/>
              </w:rPr>
            </w:pPr>
            <w:r w:rsidRPr="00101ADC">
              <w:rPr>
                <w:rFonts w:ascii="Arial" w:hAnsi="Arial" w:cs="Arial"/>
              </w:rPr>
              <w:t xml:space="preserve">Experience of working with or caring for children </w:t>
            </w:r>
            <w:r w:rsidR="00613ACD">
              <w:rPr>
                <w:rFonts w:ascii="Arial" w:hAnsi="Arial" w:cs="Arial"/>
              </w:rPr>
              <w:t>and young people with BESD</w:t>
            </w:r>
            <w:r w:rsidR="00552216">
              <w:rPr>
                <w:rFonts w:ascii="Arial" w:hAnsi="Arial" w:cs="Arial"/>
              </w:rPr>
              <w:t>.</w:t>
            </w:r>
          </w:p>
          <w:p w14:paraId="579D2CA9" w14:textId="77777777" w:rsidR="00552216" w:rsidRPr="00101ADC" w:rsidRDefault="00552216" w:rsidP="00101ADC">
            <w:pPr>
              <w:pStyle w:val="ListParagraph"/>
              <w:numPr>
                <w:ilvl w:val="0"/>
                <w:numId w:val="4"/>
              </w:numPr>
              <w:rPr>
                <w:rFonts w:ascii="Arial" w:hAnsi="Arial" w:cs="Arial"/>
              </w:rPr>
            </w:pPr>
            <w:r>
              <w:rPr>
                <w:rFonts w:ascii="Arial" w:hAnsi="Arial" w:cs="Arial"/>
              </w:rPr>
              <w:t>Understanding the principles of behaviour management.</w:t>
            </w:r>
          </w:p>
          <w:p w14:paraId="43C73AEB" w14:textId="77777777" w:rsidR="00101ADC" w:rsidRPr="00101ADC" w:rsidRDefault="00101ADC" w:rsidP="00552216">
            <w:pPr>
              <w:pStyle w:val="ListParagraph"/>
              <w:rPr>
                <w:rFonts w:ascii="Arial" w:hAnsi="Arial" w:cs="Arial"/>
              </w:rPr>
            </w:pPr>
          </w:p>
        </w:tc>
        <w:tc>
          <w:tcPr>
            <w:tcW w:w="1192" w:type="dxa"/>
          </w:tcPr>
          <w:p w14:paraId="4D2C15F3" w14:textId="4C1F2931" w:rsidR="00101ADC" w:rsidRDefault="0043592F" w:rsidP="00101ADC">
            <w:pPr>
              <w:jc w:val="center"/>
              <w:rPr>
                <w:rFonts w:ascii="Arial" w:hAnsi="Arial" w:cs="Arial"/>
              </w:rPr>
            </w:pPr>
            <w:r>
              <w:rPr>
                <w:rFonts w:ascii="Arial" w:hAnsi="Arial" w:cs="Arial"/>
              </w:rPr>
              <w:t>Yes</w:t>
            </w:r>
          </w:p>
          <w:p w14:paraId="2F52D72E" w14:textId="77777777" w:rsidR="00BE20E6" w:rsidRDefault="00BE20E6" w:rsidP="00BE20E6">
            <w:pPr>
              <w:rPr>
                <w:rFonts w:ascii="Arial" w:hAnsi="Arial" w:cs="Arial"/>
              </w:rPr>
            </w:pPr>
          </w:p>
          <w:p w14:paraId="1815D9A1" w14:textId="77777777" w:rsidR="00E47C4F" w:rsidRDefault="00E47C4F" w:rsidP="00BE20E6">
            <w:pPr>
              <w:rPr>
                <w:rFonts w:ascii="Arial" w:hAnsi="Arial" w:cs="Arial"/>
              </w:rPr>
            </w:pPr>
          </w:p>
          <w:p w14:paraId="194AA7C5" w14:textId="77777777" w:rsidR="00E47C4F" w:rsidRDefault="00E47C4F" w:rsidP="00BE20E6">
            <w:pPr>
              <w:rPr>
                <w:rFonts w:ascii="Arial" w:hAnsi="Arial" w:cs="Arial"/>
              </w:rPr>
            </w:pPr>
          </w:p>
          <w:p w14:paraId="6012DF78" w14:textId="77777777" w:rsidR="00E47C4F" w:rsidRDefault="00E47C4F" w:rsidP="00BE20E6">
            <w:pPr>
              <w:rPr>
                <w:rFonts w:ascii="Arial" w:hAnsi="Arial" w:cs="Arial"/>
              </w:rPr>
            </w:pPr>
          </w:p>
          <w:p w14:paraId="4F13F38E" w14:textId="77777777" w:rsidR="00E47C4F" w:rsidRPr="00101ADC" w:rsidRDefault="00E47C4F" w:rsidP="00BE20E6">
            <w:pPr>
              <w:rPr>
                <w:rFonts w:ascii="Arial" w:hAnsi="Arial" w:cs="Arial"/>
              </w:rPr>
            </w:pPr>
          </w:p>
        </w:tc>
        <w:tc>
          <w:tcPr>
            <w:tcW w:w="2202" w:type="dxa"/>
          </w:tcPr>
          <w:p w14:paraId="4B737D2E" w14:textId="6CC79511" w:rsidR="00101ADC" w:rsidRPr="00101ADC" w:rsidRDefault="00101ADC" w:rsidP="00101ADC">
            <w:pPr>
              <w:rPr>
                <w:rFonts w:ascii="Arial" w:hAnsi="Arial" w:cs="Arial"/>
              </w:rPr>
            </w:pPr>
            <w:r w:rsidRPr="00101ADC">
              <w:rPr>
                <w:rFonts w:ascii="Arial" w:hAnsi="Arial" w:cs="Arial"/>
              </w:rPr>
              <w:t xml:space="preserve">Interview, application form and </w:t>
            </w:r>
            <w:r w:rsidR="0043592F">
              <w:rPr>
                <w:rFonts w:ascii="Arial" w:hAnsi="Arial" w:cs="Arial"/>
              </w:rPr>
              <w:t>selection process</w:t>
            </w:r>
            <w:r w:rsidRPr="00101ADC">
              <w:rPr>
                <w:rFonts w:ascii="Arial" w:hAnsi="Arial" w:cs="Arial"/>
              </w:rPr>
              <w:t>.</w:t>
            </w:r>
          </w:p>
        </w:tc>
      </w:tr>
      <w:tr w:rsidR="00101ADC" w14:paraId="525C4FB7" w14:textId="77777777" w:rsidTr="00101ADC">
        <w:tc>
          <w:tcPr>
            <w:tcW w:w="1838" w:type="dxa"/>
          </w:tcPr>
          <w:p w14:paraId="240D972C" w14:textId="77777777" w:rsidR="00101ADC" w:rsidRPr="00101ADC" w:rsidRDefault="00101ADC" w:rsidP="00101ADC">
            <w:pPr>
              <w:rPr>
                <w:rFonts w:ascii="Arial" w:hAnsi="Arial" w:cs="Arial"/>
                <w:b/>
                <w:sz w:val="24"/>
                <w:szCs w:val="24"/>
              </w:rPr>
            </w:pPr>
            <w:r w:rsidRPr="00101ADC">
              <w:rPr>
                <w:rFonts w:ascii="Arial" w:hAnsi="Arial" w:cs="Arial"/>
                <w:b/>
                <w:sz w:val="24"/>
                <w:szCs w:val="24"/>
              </w:rPr>
              <w:t>Skills &amp; Personal Qualities</w:t>
            </w:r>
          </w:p>
        </w:tc>
        <w:tc>
          <w:tcPr>
            <w:tcW w:w="3784" w:type="dxa"/>
          </w:tcPr>
          <w:p w14:paraId="386D35E5" w14:textId="77777777" w:rsidR="00552216" w:rsidRDefault="00101ADC" w:rsidP="00A82353">
            <w:pPr>
              <w:pStyle w:val="ListParagraph"/>
              <w:numPr>
                <w:ilvl w:val="0"/>
                <w:numId w:val="5"/>
              </w:numPr>
              <w:rPr>
                <w:rFonts w:ascii="Arial" w:hAnsi="Arial" w:cs="Arial"/>
              </w:rPr>
            </w:pPr>
            <w:r w:rsidRPr="00552216">
              <w:rPr>
                <w:rFonts w:ascii="Arial" w:hAnsi="Arial" w:cs="Arial"/>
              </w:rPr>
              <w:t xml:space="preserve">Ability to </w:t>
            </w:r>
            <w:r w:rsidR="00552216" w:rsidRPr="00552216">
              <w:rPr>
                <w:rFonts w:ascii="Arial" w:hAnsi="Arial" w:cs="Arial"/>
              </w:rPr>
              <w:t xml:space="preserve">implement and develop a differentiated learning </w:t>
            </w:r>
            <w:r w:rsidR="00552216">
              <w:rPr>
                <w:rFonts w:ascii="Arial" w:hAnsi="Arial" w:cs="Arial"/>
              </w:rPr>
              <w:t>plan.</w:t>
            </w:r>
          </w:p>
          <w:p w14:paraId="50B973E6" w14:textId="77777777" w:rsidR="00101ADC" w:rsidRPr="00552216" w:rsidRDefault="00101ADC" w:rsidP="00A82353">
            <w:pPr>
              <w:pStyle w:val="ListParagraph"/>
              <w:numPr>
                <w:ilvl w:val="0"/>
                <w:numId w:val="5"/>
              </w:numPr>
              <w:rPr>
                <w:rFonts w:ascii="Arial" w:hAnsi="Arial" w:cs="Arial"/>
              </w:rPr>
            </w:pPr>
            <w:r w:rsidRPr="00552216">
              <w:rPr>
                <w:rFonts w:ascii="Arial" w:hAnsi="Arial" w:cs="Arial"/>
              </w:rPr>
              <w:t>Effective use of ICT to support learning</w:t>
            </w:r>
            <w:r w:rsidR="00044F0C">
              <w:rPr>
                <w:rFonts w:ascii="Arial" w:hAnsi="Arial" w:cs="Arial"/>
              </w:rPr>
              <w:t>.</w:t>
            </w:r>
          </w:p>
          <w:p w14:paraId="75A012FF" w14:textId="77777777" w:rsidR="00101ADC" w:rsidRPr="00101ADC" w:rsidRDefault="00044F0C" w:rsidP="00101ADC">
            <w:pPr>
              <w:pStyle w:val="ListParagraph"/>
              <w:numPr>
                <w:ilvl w:val="0"/>
                <w:numId w:val="5"/>
              </w:numPr>
              <w:rPr>
                <w:rFonts w:ascii="Arial" w:hAnsi="Arial" w:cs="Arial"/>
              </w:rPr>
            </w:pPr>
            <w:r>
              <w:rPr>
                <w:rFonts w:ascii="Arial" w:hAnsi="Arial" w:cs="Arial"/>
              </w:rPr>
              <w:t>Manage time effectively and</w:t>
            </w:r>
            <w:r w:rsidR="00101ADC" w:rsidRPr="00101ADC">
              <w:rPr>
                <w:rFonts w:ascii="Arial" w:hAnsi="Arial" w:cs="Arial"/>
              </w:rPr>
              <w:t xml:space="preserve"> prioritise work when required.</w:t>
            </w:r>
          </w:p>
          <w:p w14:paraId="1905B5AD" w14:textId="77777777" w:rsidR="00552216" w:rsidRDefault="00044F0C" w:rsidP="00552216">
            <w:pPr>
              <w:pStyle w:val="ListParagraph"/>
              <w:numPr>
                <w:ilvl w:val="0"/>
                <w:numId w:val="5"/>
              </w:numPr>
              <w:rPr>
                <w:rFonts w:ascii="Arial" w:hAnsi="Arial" w:cs="Arial"/>
              </w:rPr>
            </w:pPr>
            <w:r>
              <w:rPr>
                <w:rFonts w:ascii="Arial" w:hAnsi="Arial" w:cs="Arial"/>
              </w:rPr>
              <w:t>Full driving licenc</w:t>
            </w:r>
            <w:r w:rsidR="00101ADC" w:rsidRPr="00101ADC">
              <w:rPr>
                <w:rFonts w:ascii="Arial" w:hAnsi="Arial" w:cs="Arial"/>
              </w:rPr>
              <w:t>e and have access to a motor vehicle for work.</w:t>
            </w:r>
          </w:p>
          <w:p w14:paraId="0B177D33" w14:textId="77777777" w:rsidR="00552216" w:rsidRDefault="00552216" w:rsidP="00552216">
            <w:pPr>
              <w:pStyle w:val="ListParagraph"/>
              <w:numPr>
                <w:ilvl w:val="0"/>
                <w:numId w:val="5"/>
              </w:numPr>
              <w:rPr>
                <w:rFonts w:ascii="Arial" w:hAnsi="Arial" w:cs="Arial"/>
              </w:rPr>
            </w:pPr>
            <w:r>
              <w:rPr>
                <w:rFonts w:ascii="Arial" w:hAnsi="Arial" w:cs="Arial"/>
              </w:rPr>
              <w:t>Competence in the fundamental</w:t>
            </w:r>
            <w:r w:rsidR="00375D3B">
              <w:rPr>
                <w:rFonts w:ascii="Arial" w:hAnsi="Arial" w:cs="Arial"/>
              </w:rPr>
              <w:t xml:space="preserve"> skills of</w:t>
            </w:r>
            <w:r>
              <w:rPr>
                <w:rFonts w:ascii="Arial" w:hAnsi="Arial" w:cs="Arial"/>
              </w:rPr>
              <w:t xml:space="preserve"> numeracy and literacy</w:t>
            </w:r>
            <w:r w:rsidR="00044F0C">
              <w:rPr>
                <w:rFonts w:ascii="Arial" w:hAnsi="Arial" w:cs="Arial"/>
              </w:rPr>
              <w:t>.</w:t>
            </w:r>
          </w:p>
          <w:p w14:paraId="1F2ACEB8" w14:textId="77777777" w:rsidR="00552216" w:rsidRPr="00552216" w:rsidRDefault="00552216" w:rsidP="00552216">
            <w:pPr>
              <w:pStyle w:val="ListParagraph"/>
              <w:numPr>
                <w:ilvl w:val="0"/>
                <w:numId w:val="5"/>
              </w:numPr>
              <w:rPr>
                <w:rFonts w:ascii="Arial" w:hAnsi="Arial" w:cs="Arial"/>
              </w:rPr>
            </w:pPr>
            <w:r>
              <w:rPr>
                <w:rFonts w:ascii="Arial" w:hAnsi="Arial" w:cs="Arial"/>
              </w:rPr>
              <w:t>Ability to work constructively as part of a team.</w:t>
            </w:r>
          </w:p>
          <w:p w14:paraId="48491D5E" w14:textId="77777777" w:rsidR="00101ADC" w:rsidRPr="00101ADC" w:rsidRDefault="00101ADC" w:rsidP="00552216">
            <w:pPr>
              <w:pStyle w:val="ListParagraph"/>
              <w:rPr>
                <w:rFonts w:ascii="Arial" w:hAnsi="Arial" w:cs="Arial"/>
              </w:rPr>
            </w:pPr>
          </w:p>
        </w:tc>
        <w:tc>
          <w:tcPr>
            <w:tcW w:w="1192" w:type="dxa"/>
            <w:vAlign w:val="center"/>
          </w:tcPr>
          <w:p w14:paraId="37F885A7" w14:textId="77777777" w:rsidR="00101ADC" w:rsidRPr="00101ADC" w:rsidRDefault="00101ADC" w:rsidP="00101ADC">
            <w:pPr>
              <w:jc w:val="center"/>
              <w:rPr>
                <w:rFonts w:ascii="Arial" w:hAnsi="Arial" w:cs="Arial"/>
              </w:rPr>
            </w:pPr>
          </w:p>
          <w:p w14:paraId="542C1DBA" w14:textId="77777777" w:rsidR="00101ADC" w:rsidRPr="00101ADC" w:rsidRDefault="00101ADC" w:rsidP="00101ADC">
            <w:pPr>
              <w:jc w:val="center"/>
              <w:rPr>
                <w:rFonts w:ascii="Arial" w:hAnsi="Arial" w:cs="Arial"/>
              </w:rPr>
            </w:pPr>
          </w:p>
          <w:p w14:paraId="3B7D3C0B" w14:textId="77777777" w:rsidR="00101ADC" w:rsidRPr="00101ADC" w:rsidRDefault="00101ADC" w:rsidP="00101ADC">
            <w:pPr>
              <w:jc w:val="center"/>
              <w:rPr>
                <w:rFonts w:ascii="Arial" w:hAnsi="Arial" w:cs="Arial"/>
              </w:rPr>
            </w:pPr>
          </w:p>
          <w:p w14:paraId="4E7532CF" w14:textId="77777777" w:rsidR="00101ADC" w:rsidRPr="00101ADC" w:rsidRDefault="00101ADC" w:rsidP="00101ADC">
            <w:pPr>
              <w:jc w:val="center"/>
              <w:rPr>
                <w:rFonts w:ascii="Arial" w:hAnsi="Arial" w:cs="Arial"/>
              </w:rPr>
            </w:pPr>
          </w:p>
          <w:p w14:paraId="012B0D9D" w14:textId="6EDE6843" w:rsidR="00101ADC" w:rsidRDefault="0043592F" w:rsidP="00E47C4F">
            <w:pPr>
              <w:jc w:val="center"/>
              <w:rPr>
                <w:rFonts w:ascii="Arial" w:hAnsi="Arial" w:cs="Arial"/>
              </w:rPr>
            </w:pPr>
            <w:r>
              <w:rPr>
                <w:rFonts w:ascii="Arial" w:hAnsi="Arial" w:cs="Arial"/>
              </w:rPr>
              <w:t>Yes</w:t>
            </w:r>
          </w:p>
          <w:p w14:paraId="6BB5EE6A" w14:textId="77777777" w:rsidR="00552216" w:rsidRDefault="00552216" w:rsidP="00101ADC">
            <w:pPr>
              <w:jc w:val="center"/>
              <w:rPr>
                <w:rFonts w:ascii="Arial" w:hAnsi="Arial" w:cs="Arial"/>
              </w:rPr>
            </w:pPr>
          </w:p>
          <w:p w14:paraId="3D88430F" w14:textId="77777777" w:rsidR="00552216" w:rsidRDefault="00552216" w:rsidP="00101ADC">
            <w:pPr>
              <w:jc w:val="center"/>
              <w:rPr>
                <w:rFonts w:ascii="Arial" w:hAnsi="Arial" w:cs="Arial"/>
              </w:rPr>
            </w:pPr>
          </w:p>
          <w:p w14:paraId="2F8160B4" w14:textId="1FDA0C6B" w:rsidR="00552216" w:rsidRPr="00101ADC" w:rsidRDefault="0043592F" w:rsidP="00101ADC">
            <w:pPr>
              <w:jc w:val="center"/>
              <w:rPr>
                <w:rFonts w:ascii="Arial" w:hAnsi="Arial" w:cs="Arial"/>
              </w:rPr>
            </w:pPr>
            <w:r>
              <w:rPr>
                <w:rFonts w:ascii="Arial" w:hAnsi="Arial" w:cs="Arial"/>
              </w:rPr>
              <w:t>Yes</w:t>
            </w:r>
          </w:p>
        </w:tc>
        <w:tc>
          <w:tcPr>
            <w:tcW w:w="2202" w:type="dxa"/>
          </w:tcPr>
          <w:p w14:paraId="1167B375" w14:textId="006D80AA" w:rsidR="00101ADC" w:rsidRPr="00101ADC" w:rsidRDefault="00101ADC" w:rsidP="00101ADC">
            <w:pPr>
              <w:rPr>
                <w:rFonts w:ascii="Arial" w:hAnsi="Arial" w:cs="Arial"/>
              </w:rPr>
            </w:pPr>
            <w:r w:rsidRPr="00101ADC">
              <w:rPr>
                <w:rFonts w:ascii="Arial" w:hAnsi="Arial" w:cs="Arial"/>
              </w:rPr>
              <w:t xml:space="preserve">Interview, application form and </w:t>
            </w:r>
            <w:r w:rsidR="0043592F">
              <w:rPr>
                <w:rFonts w:ascii="Arial" w:hAnsi="Arial" w:cs="Arial"/>
              </w:rPr>
              <w:t>selection process</w:t>
            </w:r>
            <w:r w:rsidRPr="00101ADC">
              <w:rPr>
                <w:rFonts w:ascii="Arial" w:hAnsi="Arial" w:cs="Arial"/>
              </w:rPr>
              <w:t>.</w:t>
            </w:r>
          </w:p>
        </w:tc>
      </w:tr>
    </w:tbl>
    <w:p w14:paraId="3A6B12DF" w14:textId="77777777" w:rsidR="00101ADC" w:rsidRPr="00101ADC" w:rsidRDefault="00101ADC" w:rsidP="00552216">
      <w:pPr>
        <w:spacing w:after="0"/>
        <w:rPr>
          <w:rFonts w:ascii="Arial" w:hAnsi="Arial" w:cs="Arial"/>
          <w:sz w:val="24"/>
          <w:szCs w:val="24"/>
        </w:rPr>
      </w:pPr>
    </w:p>
    <w:sectPr w:rsidR="00101ADC" w:rsidRPr="00101AD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8E35" w14:textId="77777777" w:rsidR="008674AA" w:rsidRDefault="008674AA" w:rsidP="0043592F">
      <w:pPr>
        <w:spacing w:after="0" w:line="240" w:lineRule="auto"/>
      </w:pPr>
      <w:r>
        <w:separator/>
      </w:r>
    </w:p>
  </w:endnote>
  <w:endnote w:type="continuationSeparator" w:id="0">
    <w:p w14:paraId="5450D0C7" w14:textId="77777777" w:rsidR="008674AA" w:rsidRDefault="008674AA" w:rsidP="0043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6B93" w14:textId="77777777" w:rsidR="008674AA" w:rsidRDefault="008674AA" w:rsidP="0043592F">
      <w:pPr>
        <w:spacing w:after="0" w:line="240" w:lineRule="auto"/>
      </w:pPr>
      <w:r>
        <w:separator/>
      </w:r>
    </w:p>
  </w:footnote>
  <w:footnote w:type="continuationSeparator" w:id="0">
    <w:p w14:paraId="2FF1CFF8" w14:textId="77777777" w:rsidR="008674AA" w:rsidRDefault="008674AA" w:rsidP="00435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DD79" w14:textId="4657F899" w:rsidR="0043592F" w:rsidRDefault="0043592F">
    <w:pPr>
      <w:pStyle w:val="Header"/>
    </w:pPr>
    <w:r w:rsidRPr="008F200A">
      <w:rPr>
        <w:noProof/>
        <w:lang w:eastAsia="en-GB"/>
      </w:rPr>
      <w:drawing>
        <wp:inline distT="0" distB="0" distL="0" distR="0" wp14:anchorId="37E8E005" wp14:editId="5E1285A5">
          <wp:extent cx="5730240" cy="828675"/>
          <wp:effectExtent l="0" t="0" r="381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02" cy="8292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1FA"/>
    <w:multiLevelType w:val="hybridMultilevel"/>
    <w:tmpl w:val="4C326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A3158"/>
    <w:multiLevelType w:val="hybridMultilevel"/>
    <w:tmpl w:val="B28E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35ED6"/>
    <w:multiLevelType w:val="hybridMultilevel"/>
    <w:tmpl w:val="FD66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70FF5"/>
    <w:multiLevelType w:val="hybridMultilevel"/>
    <w:tmpl w:val="D780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A3259"/>
    <w:multiLevelType w:val="hybridMultilevel"/>
    <w:tmpl w:val="83DC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967A7"/>
    <w:multiLevelType w:val="hybridMultilevel"/>
    <w:tmpl w:val="9B68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E4D45"/>
    <w:multiLevelType w:val="hybridMultilevel"/>
    <w:tmpl w:val="08D6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768648">
    <w:abstractNumId w:val="5"/>
  </w:num>
  <w:num w:numId="2" w16cid:durableId="86048896">
    <w:abstractNumId w:val="4"/>
  </w:num>
  <w:num w:numId="3" w16cid:durableId="107354430">
    <w:abstractNumId w:val="1"/>
  </w:num>
  <w:num w:numId="4" w16cid:durableId="435444140">
    <w:abstractNumId w:val="6"/>
  </w:num>
  <w:num w:numId="5" w16cid:durableId="794174305">
    <w:abstractNumId w:val="3"/>
  </w:num>
  <w:num w:numId="6" w16cid:durableId="1176310862">
    <w:abstractNumId w:val="0"/>
  </w:num>
  <w:num w:numId="7" w16cid:durableId="1526752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0A"/>
    <w:rsid w:val="00044F0C"/>
    <w:rsid w:val="000F2F01"/>
    <w:rsid w:val="00101ADC"/>
    <w:rsid w:val="001020EE"/>
    <w:rsid w:val="001126F4"/>
    <w:rsid w:val="00112D31"/>
    <w:rsid w:val="001955F7"/>
    <w:rsid w:val="001C2E72"/>
    <w:rsid w:val="00200491"/>
    <w:rsid w:val="002824F0"/>
    <w:rsid w:val="002A25EF"/>
    <w:rsid w:val="00314126"/>
    <w:rsid w:val="00335428"/>
    <w:rsid w:val="00375D3B"/>
    <w:rsid w:val="0039354C"/>
    <w:rsid w:val="003D6869"/>
    <w:rsid w:val="0043592F"/>
    <w:rsid w:val="004507A5"/>
    <w:rsid w:val="00463CE9"/>
    <w:rsid w:val="004B5B7E"/>
    <w:rsid w:val="005010CD"/>
    <w:rsid w:val="0050502B"/>
    <w:rsid w:val="00552216"/>
    <w:rsid w:val="00613ACD"/>
    <w:rsid w:val="006401C6"/>
    <w:rsid w:val="00656A79"/>
    <w:rsid w:val="00684D21"/>
    <w:rsid w:val="006A5040"/>
    <w:rsid w:val="006C2816"/>
    <w:rsid w:val="0073047D"/>
    <w:rsid w:val="00774C78"/>
    <w:rsid w:val="007A400D"/>
    <w:rsid w:val="00804453"/>
    <w:rsid w:val="008674AA"/>
    <w:rsid w:val="008D1640"/>
    <w:rsid w:val="008D4250"/>
    <w:rsid w:val="008F200A"/>
    <w:rsid w:val="00964130"/>
    <w:rsid w:val="009948FD"/>
    <w:rsid w:val="009F265C"/>
    <w:rsid w:val="00A134A0"/>
    <w:rsid w:val="00AA5A0C"/>
    <w:rsid w:val="00B12557"/>
    <w:rsid w:val="00BA0523"/>
    <w:rsid w:val="00BA215A"/>
    <w:rsid w:val="00BE20E6"/>
    <w:rsid w:val="00BE3748"/>
    <w:rsid w:val="00CB5E68"/>
    <w:rsid w:val="00CC20DD"/>
    <w:rsid w:val="00D23B2B"/>
    <w:rsid w:val="00DB64CF"/>
    <w:rsid w:val="00DC4A28"/>
    <w:rsid w:val="00DF3062"/>
    <w:rsid w:val="00E24502"/>
    <w:rsid w:val="00E31E33"/>
    <w:rsid w:val="00E436B2"/>
    <w:rsid w:val="00E47C4F"/>
    <w:rsid w:val="00E700DE"/>
    <w:rsid w:val="00EB0A5D"/>
    <w:rsid w:val="00FB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1834"/>
  <w15:chartTrackingRefBased/>
  <w15:docId w15:val="{C76BCBC7-DF9B-4A62-9D96-D42852F5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00A"/>
    <w:pPr>
      <w:ind w:left="720"/>
      <w:contextualSpacing/>
    </w:pPr>
  </w:style>
  <w:style w:type="table" w:styleId="TableGrid">
    <w:name w:val="Table Grid"/>
    <w:basedOn w:val="TableNormal"/>
    <w:uiPriority w:val="39"/>
    <w:rsid w:val="0010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92F"/>
  </w:style>
  <w:style w:type="paragraph" w:styleId="Footer">
    <w:name w:val="footer"/>
    <w:basedOn w:val="Normal"/>
    <w:link w:val="FooterChar"/>
    <w:uiPriority w:val="99"/>
    <w:unhideWhenUsed/>
    <w:rsid w:val="00435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dgenders.net/healthandsafety/Documents/Corporate%20Health%20and%20Safety%20Policy%20June%202017.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A449FA1AC3747B11FCEFF64F536B3" ma:contentTypeVersion="6" ma:contentTypeDescription="Create a new document." ma:contentTypeScope="" ma:versionID="22a45081ddf0144f73847a096d5df4ef">
  <xsd:schema xmlns:xsd="http://www.w3.org/2001/XMLSchema" xmlns:xs="http://www.w3.org/2001/XMLSchema" xmlns:p="http://schemas.microsoft.com/office/2006/metadata/properties" xmlns:ns2="3017e956-8f5b-4dde-9d7f-5c5ee8ad983b" xmlns:ns3="73d16768-5574-46b6-a978-193df06551c7" targetNamespace="http://schemas.microsoft.com/office/2006/metadata/properties" ma:root="true" ma:fieldsID="b91a0b39e325c7d8febe7fd078616328" ns2:_="" ns3:_="">
    <xsd:import namespace="3017e956-8f5b-4dde-9d7f-5c5ee8ad983b"/>
    <xsd:import namespace="73d16768-5574-46b6-a978-193df06551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7e956-8f5b-4dde-9d7f-5c5ee8ad9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16768-5574-46b6-a978-193df06551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20E20-E46F-48BD-9492-536ECC311079}">
  <ds:schemaRefs>
    <ds:schemaRef ds:uri="3017e956-8f5b-4dde-9d7f-5c5ee8ad983b"/>
    <ds:schemaRef ds:uri="http://purl.org/dc/elements/1.1/"/>
    <ds:schemaRef ds:uri="http://schemas.microsoft.com/office/2006/metadata/properties"/>
    <ds:schemaRef ds:uri="http://schemas.microsoft.com/office/2006/documentManagement/types"/>
    <ds:schemaRef ds:uri="73d16768-5574-46b6-a978-193df06551c7"/>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3CF6759-5FD5-41CF-BA8E-634FD169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7e956-8f5b-4dde-9d7f-5c5ee8ad983b"/>
    <ds:schemaRef ds:uri="73d16768-5574-46b6-a978-193df0655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15CD4-B786-4B88-AC00-31A9D9304E22}">
  <ds:schemaRefs>
    <ds:schemaRef ds:uri="http://schemas.openxmlformats.org/officeDocument/2006/bibliography"/>
  </ds:schemaRefs>
</ds:datastoreItem>
</file>

<file path=customXml/itemProps4.xml><?xml version="1.0" encoding="utf-8"?>
<ds:datastoreItem xmlns:ds="http://schemas.openxmlformats.org/officeDocument/2006/customXml" ds:itemID="{AC8BBECB-DBD9-4E92-A0C1-B7EDE6011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3323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Weeks</dc:creator>
  <cp:keywords/>
  <dc:description/>
  <cp:lastModifiedBy>Leah Turner</cp:lastModifiedBy>
  <cp:revision>2</cp:revision>
  <cp:lastPrinted>2026-01-27T11:35:00Z</cp:lastPrinted>
  <dcterms:created xsi:type="dcterms:W3CDTF">2026-06-30T12:28:00Z</dcterms:created>
  <dcterms:modified xsi:type="dcterms:W3CDTF">2026-06-30T12:28:00Z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0x010100684A449FA1AC3747B11FCEFF64F536B3</vt:lpwstr>
  </property>
</Properties>
</file>